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80A4" w14:textId="2C644611" w:rsidR="00586B8A" w:rsidRPr="008C622E" w:rsidRDefault="00000000" w:rsidP="00586B8A">
      <w:pPr>
        <w:pStyle w:val="Date"/>
      </w:pPr>
      <w:sdt>
        <w:sdtPr>
          <w:id w:val="-348802302"/>
          <w:placeholder>
            <w:docPart w:val="07FA18DEFF5A49859BE8C1075704A72F"/>
          </w:placeholder>
          <w:temporary/>
          <w:showingPlcHdr/>
          <w15:appearance w15:val="hidden"/>
        </w:sdtPr>
        <w:sdtContent>
          <w:r w:rsidR="00586B8A" w:rsidRPr="008C622E">
            <w:rPr>
              <w:lang w:val="en-GB" w:bidi="en-GB"/>
            </w:rPr>
            <w:t>Date</w:t>
          </w:r>
        </w:sdtContent>
      </w:sdt>
      <w:r w:rsidR="00586B8A"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586B8A">
        <w:rPr>
          <w:rStyle w:val="normaltextrun"/>
          <w:color w:val="707070"/>
          <w:szCs w:val="28"/>
          <w:shd w:val="clear" w:color="auto" w:fill="FFFFFF"/>
        </w:rPr>
        <w:t>13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</w:t>
      </w:r>
      <w:r w:rsidR="00586B8A">
        <w:rPr>
          <w:rStyle w:val="normaltextrun"/>
          <w:color w:val="707070"/>
          <w:szCs w:val="28"/>
          <w:shd w:val="clear" w:color="auto" w:fill="FFFFFF"/>
        </w:rPr>
        <w:t>Oct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-23</w:t>
      </w:r>
    </w:p>
    <w:p w14:paraId="67120671" w14:textId="7944DE18" w:rsidR="00586B8A" w:rsidRPr="008C622E" w:rsidRDefault="00586B8A" w:rsidP="00586B8A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world news</w:t>
      </w:r>
      <w:r w:rsidRPr="008C622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1</w:t>
      </w:r>
      <w:r w:rsidRPr="008C622E">
        <w:rPr>
          <w:rFonts w:asciiTheme="minorHAnsi" w:hAnsiTheme="minorHAnsi"/>
        </w:rPr>
        <w:t>.0.</w:t>
      </w:r>
      <w:r w:rsidR="00DD21EB">
        <w:rPr>
          <w:rFonts w:asciiTheme="minorHAnsi" w:hAnsiTheme="minorHAnsi"/>
        </w:rPr>
        <w:t>0</w:t>
      </w:r>
      <w:r w:rsidRPr="008C622E">
        <w:rPr>
          <w:rFonts w:asciiTheme="minorHAnsi" w:hAnsiTheme="minorHAnsi"/>
        </w:rPr>
        <w:t>)</w:t>
      </w:r>
    </w:p>
    <w:p w14:paraId="398E0859" w14:textId="77777777" w:rsidR="00586B8A" w:rsidRPr="008C622E" w:rsidRDefault="00586B8A" w:rsidP="00586B8A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Overview</w:t>
      </w:r>
    </w:p>
    <w:p w14:paraId="321D33DE" w14:textId="273FBD1B" w:rsidR="00586B8A" w:rsidRPr="001110D9" w:rsidRDefault="00586B8A" w:rsidP="001110D9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</w:pPr>
      <w:r w:rsidRPr="001110D9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The World News API gives you access to thousands of news sources in over 50 languages from over 150 countries. News </w:t>
      </w:r>
      <w:r w:rsidR="001110D9" w:rsidRPr="001110D9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is</w:t>
      </w:r>
      <w:r w:rsidRPr="001110D9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 semantically tagged allowing for semantic news search.</w:t>
      </w:r>
      <w:r w:rsidRPr="001110D9">
        <w:rPr>
          <w:rFonts w:ascii="Open Sans" w:eastAsia="SimSun" w:hAnsi="Open Sans" w:cs="Open Sans"/>
          <w:color w:val="677788"/>
          <w:sz w:val="21"/>
          <w:szCs w:val="21"/>
          <w:shd w:val="clear" w:color="auto" w:fill="FFFFFF"/>
        </w:rPr>
        <w:t xml:space="preserve"> </w:t>
      </w:r>
      <w:r w:rsidRPr="001110D9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</w:rPr>
        <w:t xml:space="preserve">The News API searches through thousands of news outlets </w:t>
      </w:r>
      <w:r w:rsidR="001110D9" w:rsidRPr="001110D9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</w:rPr>
        <w:t>worldwide</w:t>
      </w:r>
      <w:r w:rsidRPr="001110D9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</w:rPr>
        <w:t xml:space="preserve"> allowing you to get multiple views on the same issue. News is indexed in real time so you will get breaking news in the API as well as </w:t>
      </w:r>
      <w:r w:rsidR="001110D9" w:rsidRPr="001110D9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</w:rPr>
        <w:t>historical</w:t>
      </w:r>
      <w:r w:rsidRPr="001110D9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</w:rPr>
        <w:t xml:space="preserve"> data.</w:t>
      </w:r>
    </w:p>
    <w:p w14:paraId="0DE28B53" w14:textId="255B9D2C" w:rsidR="00586B8A" w:rsidRDefault="00586B8A" w:rsidP="00586B8A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404040" w:themeColor="text1" w:themeTint="BF"/>
          <w:sz w:val="20"/>
          <w:szCs w:val="20"/>
          <w:shd w:val="clear" w:color="auto" w:fill="F9FAFC"/>
        </w:rPr>
      </w:pPr>
    </w:p>
    <w:p w14:paraId="5BC41A6A" w14:textId="7FFAC0DA" w:rsidR="00586B8A" w:rsidRPr="001110D9" w:rsidRDefault="00586B8A" w:rsidP="001110D9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4"/>
          <w:szCs w:val="24"/>
        </w:rPr>
      </w:pPr>
      <w:r w:rsidRPr="001110D9">
        <w:rPr>
          <w:rFonts w:asciiTheme="minorHAnsi" w:hAnsiTheme="minorHAnsi"/>
          <w:sz w:val="24"/>
          <w:szCs w:val="24"/>
        </w:rPr>
        <w:t xml:space="preserve">Use </w:t>
      </w:r>
      <w:r w:rsidR="001110D9" w:rsidRPr="001110D9">
        <w:rPr>
          <w:rFonts w:asciiTheme="minorHAnsi" w:hAnsiTheme="minorHAnsi"/>
          <w:sz w:val="24"/>
          <w:szCs w:val="24"/>
        </w:rPr>
        <w:t>case.</w:t>
      </w:r>
    </w:p>
    <w:p w14:paraId="72749FD0" w14:textId="06CC0CD6" w:rsidR="00586B8A" w:rsidRPr="001110D9" w:rsidRDefault="009601D0" w:rsidP="00586B8A">
      <w:pPr>
        <w:pStyle w:val="Heading2"/>
        <w:numPr>
          <w:ilvl w:val="0"/>
          <w:numId w:val="0"/>
        </w:numPr>
        <w:ind w:left="720"/>
        <w:rPr>
          <w:rFonts w:asciiTheme="minorHAnsi" w:hAnsiTheme="minorHAnsi" w:cs="Segoe UI"/>
          <w:color w:val="374151"/>
          <w:sz w:val="21"/>
          <w:szCs w:val="21"/>
          <w:shd w:val="clear" w:color="auto" w:fill="F7F7F8"/>
        </w:rPr>
      </w:pPr>
      <w:r w:rsidRPr="001110D9">
        <w:rPr>
          <w:rFonts w:asciiTheme="minorHAnsi" w:hAnsiTheme="minorHAnsi" w:cs="Segoe UI"/>
          <w:color w:val="374151"/>
          <w:sz w:val="21"/>
          <w:szCs w:val="21"/>
          <w:shd w:val="clear" w:color="auto" w:fill="F7F7F8"/>
        </w:rPr>
        <w:t>"You can use the World News API to access up-to-date global news headlines, articles, and updates, keeping you informed about events worldwide."</w:t>
      </w:r>
    </w:p>
    <w:p w14:paraId="290D0D24" w14:textId="77777777" w:rsidR="00586B8A" w:rsidRPr="008C622E" w:rsidRDefault="00586B8A" w:rsidP="00586B8A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Getting Started</w:t>
      </w:r>
    </w:p>
    <w:p w14:paraId="74BDDA78" w14:textId="77777777" w:rsidR="00586B8A" w:rsidRPr="008C622E" w:rsidRDefault="00586B8A" w:rsidP="00586B8A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Prerequisites</w:t>
      </w:r>
    </w:p>
    <w:p w14:paraId="327316DF" w14:textId="6AE326F2" w:rsidR="00586B8A" w:rsidRPr="001110D9" w:rsidRDefault="00586B8A" w:rsidP="00586B8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 xml:space="preserve">Before you start using the </w:t>
      </w:r>
      <w:r w:rsidR="00B1568B" w:rsidRPr="001110D9"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 xml:space="preserve">World news </w:t>
      </w: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data adapter, ensure you have the following: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 </w:t>
      </w:r>
    </w:p>
    <w:p w14:paraId="0441246F" w14:textId="77777777" w:rsidR="00586B8A" w:rsidRPr="008C622E" w:rsidRDefault="00586B8A" w:rsidP="00586B8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707070"/>
          <w:sz w:val="18"/>
          <w:szCs w:val="18"/>
        </w:rPr>
      </w:pPr>
    </w:p>
    <w:p w14:paraId="521F6B5F" w14:textId="77777777" w:rsidR="00586B8A" w:rsidRPr="001110D9" w:rsidRDefault="00000000" w:rsidP="00586B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5" w:tgtFrame="_blank" w:history="1">
        <w:r w:rsidR="00586B8A"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="00586B8A"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1A670C6E" w14:textId="77777777" w:rsidR="00586B8A" w:rsidRPr="001110D9" w:rsidRDefault="00586B8A" w:rsidP="00586B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10AC08DE" w14:textId="6E177594" w:rsidR="00586B8A" w:rsidRPr="001110D9" w:rsidRDefault="00B1568B" w:rsidP="00E37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04040" w:themeColor="text1" w:themeTint="BF"/>
          <w:lang w:val="en-IN" w:eastAsia="en-IN"/>
        </w:rPr>
      </w:pPr>
      <w:r w:rsidRPr="001110D9">
        <w:rPr>
          <w:rFonts w:cstheme="minorHAnsi"/>
          <w:color w:val="404040" w:themeColor="text1" w:themeTint="BF"/>
        </w:rPr>
        <w:t xml:space="preserve">An account with </w:t>
      </w:r>
      <w:hyperlink r:id="rId6" w:history="1">
        <w:proofErr w:type="spellStart"/>
        <w:r w:rsidRPr="001110D9">
          <w:rPr>
            <w:rStyle w:val="Hyperlink"/>
            <w:rFonts w:cstheme="minorHAnsi"/>
            <w:color w:val="2F5496" w:themeColor="accent1" w:themeShade="BF"/>
          </w:rPr>
          <w:t>API</w:t>
        </w:r>
        <w:r w:rsidR="00E3763F" w:rsidRPr="001110D9">
          <w:rPr>
            <w:rStyle w:val="Hyperlink"/>
            <w:rFonts w:cstheme="minorHAnsi"/>
            <w:color w:val="2F5496" w:themeColor="accent1" w:themeShade="BF"/>
          </w:rPr>
          <w:t>Layer</w:t>
        </w:r>
        <w:proofErr w:type="spellEnd"/>
      </w:hyperlink>
      <w:r w:rsidRPr="001110D9">
        <w:rPr>
          <w:rFonts w:eastAsia="Times New Roman" w:cstheme="minorHAnsi"/>
          <w:color w:val="2F5496" w:themeColor="accent1" w:themeShade="BF"/>
          <w:lang w:val="en-IN" w:eastAsia="en-IN"/>
        </w:rPr>
        <w:t xml:space="preserve"> </w:t>
      </w:r>
      <w:r w:rsidR="00586B8A" w:rsidRPr="001110D9">
        <w:rPr>
          <w:rStyle w:val="eop"/>
          <w:rFonts w:eastAsiaTheme="majorEastAsia" w:cstheme="minorHAnsi"/>
          <w:color w:val="2F5496" w:themeColor="accent1" w:themeShade="BF"/>
        </w:rPr>
        <w:t> </w:t>
      </w:r>
    </w:p>
    <w:p w14:paraId="32DCD4E3" w14:textId="77777777" w:rsidR="00586B8A" w:rsidRPr="008C622E" w:rsidRDefault="00586B8A" w:rsidP="00586B8A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Platforms Supported</w:t>
      </w:r>
    </w:p>
    <w:p w14:paraId="5CDFD0B2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11561A67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2F3F9DD0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3695F779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3243BEAA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6BF65433" w14:textId="77777777" w:rsidR="00586B8A" w:rsidRPr="008C622E" w:rsidRDefault="00586B8A" w:rsidP="00586B8A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Importing the adapter</w:t>
      </w:r>
    </w:p>
    <w:p w14:paraId="64091D90" w14:textId="77777777" w:rsidR="00586B8A" w:rsidRPr="001110D9" w:rsidRDefault="00586B8A" w:rsidP="00586B8A">
      <w:pPr>
        <w:spacing w:after="0" w:line="240" w:lineRule="auto"/>
        <w:textAlignment w:val="baseline"/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</w:pPr>
      <w:r w:rsidRPr="001110D9">
        <w:rPr>
          <w:rFonts w:eastAsia="Times New Roman" w:cs="Segoe UI"/>
          <w:color w:val="404040" w:themeColor="text1" w:themeTint="BF"/>
          <w:lang w:eastAsia="zh-CN"/>
        </w:rPr>
        <w:t> </w:t>
      </w:r>
      <w:r w:rsidRPr="001110D9"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  <w:t>To import the Data Adapter to Volt Foundry, do the following: </w:t>
      </w:r>
    </w:p>
    <w:p w14:paraId="4CC01306" w14:textId="77777777" w:rsidR="00586B8A" w:rsidRPr="001110D9" w:rsidRDefault="00586B8A" w:rsidP="00586B8A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Style w:val="normaltextrun"/>
          <w:rFonts w:eastAsia="Times New Roman" w:cs="Times New Roman"/>
          <w:color w:val="404040" w:themeColor="text1" w:themeTint="BF"/>
          <w:sz w:val="21"/>
          <w:szCs w:val="21"/>
        </w:rPr>
      </w:pPr>
      <w:r w:rsidRPr="001110D9">
        <w:rPr>
          <w:rFonts w:eastAsia="Times New Roman" w:cs="Times New Roman"/>
          <w:color w:val="404040" w:themeColor="text1" w:themeTint="BF"/>
          <w:sz w:val="21"/>
          <w:szCs w:val="21"/>
        </w:rPr>
        <w:t>Sign in to the </w:t>
      </w:r>
      <w:r w:rsidRPr="001110D9">
        <w:rPr>
          <w:color w:val="404040" w:themeColor="text1" w:themeTint="BF"/>
          <w:sz w:val="21"/>
          <w:szCs w:val="21"/>
        </w:rPr>
        <w:t xml:space="preserve"> </w:t>
      </w:r>
      <w:hyperlink r:id="rId7" w:tgtFrame="_blank" w:history="1">
        <w:r w:rsidRPr="001110D9">
          <w:rPr>
            <w:rStyle w:val="normaltextrun"/>
            <w:rFonts w:eastAsiaTheme="majorEastAsia" w:cs="Segoe UI"/>
            <w:color w:val="404040" w:themeColor="text1" w:themeTint="BF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404040" w:themeColor="text1" w:themeTint="BF"/>
          <w:sz w:val="21"/>
          <w:szCs w:val="21"/>
          <w:u w:val="single"/>
          <w:shd w:val="clear" w:color="auto" w:fill="E1E3E6"/>
        </w:rPr>
        <w:t>.</w:t>
      </w:r>
    </w:p>
    <w:p w14:paraId="5CA0A434" w14:textId="77777777" w:rsidR="009601D0" w:rsidRPr="001110D9" w:rsidRDefault="009601D0" w:rsidP="009601D0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19C8458C" w14:textId="77777777" w:rsidR="009601D0" w:rsidRPr="001110D9" w:rsidRDefault="009601D0" w:rsidP="009601D0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lastRenderedPageBreak/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Custom Data Adapters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19BD0A67" wp14:editId="0444C8F2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B97E" w14:textId="77777777" w:rsidR="009601D0" w:rsidRPr="001110D9" w:rsidRDefault="009601D0" w:rsidP="009601D0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 to import a custom data adapter.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DDD8FE1" wp14:editId="17E58BC6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begin"/>
      </w:r>
      <w:r w:rsidRPr="001110D9">
        <w:rPr>
          <w:rFonts w:eastAsia="Times New Roman" w:cs="Times New Roman"/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end"/>
      </w:r>
    </w:p>
    <w:p w14:paraId="0978E201" w14:textId="77777777" w:rsidR="009601D0" w:rsidRPr="001110D9" w:rsidRDefault="009601D0" w:rsidP="009601D0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On the Import Data Adapter dialog box, click browser to import.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C2FE705" wp14:editId="34BE9E95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01EC" w14:textId="5C1205A7" w:rsidR="009601D0" w:rsidRPr="001110D9" w:rsidRDefault="009601D0" w:rsidP="009601D0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Select </w:t>
      </w:r>
      <w:r w:rsidR="006C14C5" w:rsidRPr="001110D9">
        <w:rPr>
          <w:rFonts w:eastAsia="Times New Roman" w:cs="Times New Roman"/>
          <w:color w:val="30353F"/>
          <w:sz w:val="21"/>
          <w:szCs w:val="21"/>
        </w:rPr>
        <w:t>WORLD NEWS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 zip file and 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25EDB877" w14:textId="449E9050" w:rsidR="009601D0" w:rsidRPr="001110D9" w:rsidRDefault="00CF68A9" w:rsidP="009601D0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importing the</w:t>
      </w:r>
      <w:r w:rsidR="009601D0" w:rsidRPr="001110D9">
        <w:rPr>
          <w:rFonts w:eastAsia="Times New Roman" w:cs="Times New Roman"/>
          <w:color w:val="30353F"/>
          <w:sz w:val="21"/>
          <w:szCs w:val="21"/>
        </w:rPr>
        <w:t xml:space="preserve"> data adapter, Volt Foundry opens a window that shows the metadata of the data adapter.</w:t>
      </w:r>
    </w:p>
    <w:p w14:paraId="2BCA7F47" w14:textId="77777777" w:rsidR="009601D0" w:rsidRPr="001110D9" w:rsidRDefault="009601D0" w:rsidP="009601D0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12819CAA" w14:textId="77777777" w:rsidR="009601D0" w:rsidRPr="001110D9" w:rsidRDefault="009601D0" w:rsidP="009601D0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1163DF61" w14:textId="428EEF79" w:rsidR="009601D0" w:rsidRPr="001110D9" w:rsidRDefault="00CF68A9" w:rsidP="009601D0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CF68A9">
        <w:rPr>
          <w:rFonts w:eastAsia="Times New Roman" w:cs="Times New Roman"/>
          <w:color w:val="30353F"/>
          <w:sz w:val="21"/>
          <w:szCs w:val="21"/>
        </w:rPr>
        <w:drawing>
          <wp:inline distT="0" distB="0" distL="0" distR="0" wp14:anchorId="0085DE76" wp14:editId="2E4F478D">
            <wp:extent cx="5731510" cy="2215515"/>
            <wp:effectExtent l="0" t="0" r="2540" b="0"/>
            <wp:docPr id="1630726462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26462" name="Picture 1" descr="A screenshot of a web pag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59DD" w14:textId="77777777" w:rsidR="009601D0" w:rsidRPr="001110D9" w:rsidRDefault="009601D0" w:rsidP="009601D0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import the data adapter, you can view it on the Custom Data Adapters page and use it to create services on Volt Foundry.</w:t>
      </w:r>
    </w:p>
    <w:p w14:paraId="46ED5404" w14:textId="5A1C3B9A" w:rsidR="009601D0" w:rsidRPr="001110D9" w:rsidRDefault="009601D0" w:rsidP="009601D0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 xml:space="preserve">After you add the data adapter to your Volt Foundry app. You can refer to </w:t>
      </w:r>
      <w:r w:rsidR="001110D9" w:rsidRPr="001110D9">
        <w:rPr>
          <w:rFonts w:eastAsia="Times New Roman" w:cs="Times New Roman"/>
          <w:color w:val="30353F"/>
          <w:sz w:val="21"/>
          <w:szCs w:val="21"/>
        </w:rPr>
        <w:t>the section below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 for more information.</w:t>
      </w:r>
      <w:bookmarkStart w:id="0" w:name="userID"/>
      <w:bookmarkEnd w:id="0"/>
    </w:p>
    <w:p w14:paraId="1602106F" w14:textId="75D65DE0" w:rsidR="009601D0" w:rsidRPr="000C0BCA" w:rsidRDefault="009601D0" w:rsidP="009601D0">
      <w:pPr>
        <w:spacing w:before="195"/>
        <w:rPr>
          <w:rFonts w:eastAsia="Times New Roman" w:cs="Times New Roman"/>
          <w:b/>
          <w:bCs/>
          <w:color w:val="30353F"/>
          <w:sz w:val="24"/>
          <w:szCs w:val="24"/>
        </w:rPr>
      </w:pPr>
      <w:r w:rsidRPr="000C0BCA">
        <w:rPr>
          <w:rFonts w:eastAsia="Times New Roman" w:cs="Times New Roman"/>
          <w:b/>
          <w:bCs/>
          <w:color w:val="30353F"/>
          <w:sz w:val="24"/>
          <w:szCs w:val="24"/>
        </w:rPr>
        <w:t>Follow the given steps to generate A</w:t>
      </w:r>
      <w:r w:rsidR="006C14C5" w:rsidRPr="000C0BCA">
        <w:rPr>
          <w:rFonts w:eastAsia="Times New Roman" w:cs="Times New Roman"/>
          <w:b/>
          <w:bCs/>
          <w:color w:val="30353F"/>
          <w:sz w:val="24"/>
          <w:szCs w:val="24"/>
        </w:rPr>
        <w:t>PI</w:t>
      </w:r>
      <w:r w:rsidRPr="000C0BCA">
        <w:rPr>
          <w:rFonts w:eastAsia="Times New Roman" w:cs="Times New Roman"/>
          <w:b/>
          <w:bCs/>
          <w:color w:val="30353F"/>
          <w:sz w:val="24"/>
          <w:szCs w:val="24"/>
        </w:rPr>
        <w:t xml:space="preserve"> </w:t>
      </w:r>
      <w:r w:rsidR="00B1568B" w:rsidRPr="000C0BCA">
        <w:rPr>
          <w:rFonts w:eastAsia="Times New Roman" w:cs="Times New Roman"/>
          <w:b/>
          <w:bCs/>
          <w:color w:val="30353F"/>
          <w:sz w:val="24"/>
          <w:szCs w:val="24"/>
        </w:rPr>
        <w:t>key.</w:t>
      </w:r>
    </w:p>
    <w:p w14:paraId="50568DE4" w14:textId="3CB110F0" w:rsidR="009601D0" w:rsidRPr="001110D9" w:rsidRDefault="009601D0" w:rsidP="009601D0">
      <w:pPr>
        <w:spacing w:before="195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 xml:space="preserve">Go to </w:t>
      </w:r>
      <w:hyperlink r:id="rId12" w:anchor="documentation-tab" w:history="1">
        <w:r w:rsidRPr="001110D9">
          <w:rPr>
            <w:rStyle w:val="Hyperlink"/>
            <w:sz w:val="21"/>
            <w:szCs w:val="21"/>
          </w:rPr>
          <w:t>World news API portal</w:t>
        </w:r>
      </w:hyperlink>
    </w:p>
    <w:p w14:paraId="50BF7963" w14:textId="268747CC" w:rsidR="009601D0" w:rsidRPr="001110D9" w:rsidRDefault="00B1568B" w:rsidP="009601D0">
      <w:pPr>
        <w:spacing w:before="100" w:beforeAutospacing="1" w:after="100" w:afterAutospacing="1" w:line="240" w:lineRule="auto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noProof/>
          <w:color w:val="30353F"/>
          <w:sz w:val="21"/>
          <w:szCs w:val="21"/>
        </w:rPr>
        <w:drawing>
          <wp:inline distT="0" distB="0" distL="0" distR="0" wp14:anchorId="2EDA25B7" wp14:editId="18678769">
            <wp:extent cx="3802380" cy="2110740"/>
            <wp:effectExtent l="0" t="0" r="7620" b="3810"/>
            <wp:docPr id="1420038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3823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A73C" w14:textId="77777777" w:rsidR="00B1568B" w:rsidRPr="001110D9" w:rsidRDefault="00B1568B" w:rsidP="00B1568B">
      <w:pPr>
        <w:spacing w:before="100" w:beforeAutospacing="1" w:after="100" w:afterAutospacing="1" w:line="240" w:lineRule="auto"/>
        <w:ind w:left="630"/>
        <w:rPr>
          <w:rFonts w:eastAsia="Times New Roman" w:cs="Times New Roman"/>
          <w:b/>
          <w:bCs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 xml:space="preserve">2.Click on 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Subscribe for Free</w:t>
      </w:r>
    </w:p>
    <w:p w14:paraId="7E3F52E4" w14:textId="1710F882" w:rsidR="00B1568B" w:rsidRPr="001110D9" w:rsidRDefault="00B1568B" w:rsidP="00B1568B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3.Create an account with your email and get API key.</w:t>
      </w:r>
    </w:p>
    <w:p w14:paraId="21263D1B" w14:textId="77777777" w:rsidR="00E3763F" w:rsidRPr="000C0BCA" w:rsidRDefault="00000000" w:rsidP="00E3763F">
      <w:pPr>
        <w:rPr>
          <w:rFonts w:eastAsia="Times New Roman" w:cs="Times New Roman"/>
          <w:b/>
          <w:bCs/>
          <w:sz w:val="24"/>
          <w:szCs w:val="24"/>
        </w:rPr>
      </w:pPr>
      <w:hyperlink r:id="rId14" w:history="1">
        <w:r w:rsidR="00E3763F" w:rsidRPr="000C0BCA">
          <w:rPr>
            <w:rFonts w:eastAsia="Times New Roman" w:cs="Times New Roman"/>
            <w:b/>
            <w:bCs/>
            <w:color w:val="000000"/>
            <w:sz w:val="24"/>
            <w:szCs w:val="24"/>
          </w:rPr>
          <w:t>Creating an Integration service</w:t>
        </w:r>
      </w:hyperlink>
    </w:p>
    <w:p w14:paraId="33567605" w14:textId="60C0E277" w:rsidR="00E3763F" w:rsidRPr="001110D9" w:rsidRDefault="00E3763F" w:rsidP="00E3763F">
      <w:pPr>
        <w:spacing w:before="195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Follow the given steps to create an Integration service using the </w:t>
      </w:r>
      <w:r w:rsidR="006C14C5" w:rsidRPr="001110D9">
        <w:rPr>
          <w:rFonts w:eastAsia="Times New Roman" w:cs="Times New Roman"/>
          <w:color w:val="30353F"/>
          <w:sz w:val="21"/>
          <w:szCs w:val="21"/>
        </w:rPr>
        <w:t>WORLD NEWS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Adapter.</w:t>
      </w:r>
    </w:p>
    <w:p w14:paraId="16FA5A23" w14:textId="77777777" w:rsidR="00E3763F" w:rsidRPr="001110D9" w:rsidRDefault="00E3763F" w:rsidP="00E3763F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Sign in to the </w:t>
      </w:r>
      <w:hyperlink r:id="rId15" w:tgtFrame="_blank" w:history="1">
        <w:r w:rsidRPr="001110D9">
          <w:rPr>
            <w:rStyle w:val="normaltextrun"/>
            <w:rFonts w:eastAsiaTheme="majorEastAsia" w:cs="Segoe UI"/>
            <w:color w:val="000000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000000"/>
          <w:sz w:val="21"/>
          <w:szCs w:val="21"/>
          <w:u w:val="single"/>
          <w:shd w:val="clear" w:color="auto" w:fill="E1E3E6"/>
        </w:rPr>
        <w:t>.</w:t>
      </w:r>
    </w:p>
    <w:p w14:paraId="1D60ACA9" w14:textId="77777777" w:rsidR="00E3763F" w:rsidRPr="001110D9" w:rsidRDefault="00E3763F" w:rsidP="00E3763F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20CC8EDC" w14:textId="77777777" w:rsidR="00E3763F" w:rsidRPr="001110D9" w:rsidRDefault="00E3763F" w:rsidP="00E3763F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lastRenderedPageBreak/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 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Integration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629161FD" w14:textId="77777777" w:rsidR="00E3763F" w:rsidRPr="00CF68A9" w:rsidRDefault="00E3763F" w:rsidP="00E3763F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8C622E">
        <w:rPr>
          <w:rFonts w:eastAsia="Times New Roman" w:cs="Times New Roman"/>
          <w:color w:val="30353F"/>
          <w:sz w:val="20"/>
          <w:szCs w:val="20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3765CE65" wp14:editId="57ABDA52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1F77" w14:textId="77777777" w:rsidR="00E3763F" w:rsidRPr="00CF68A9" w:rsidRDefault="00E3763F" w:rsidP="00E3763F">
      <w:pPr>
        <w:numPr>
          <w:ilvl w:val="0"/>
          <w:numId w:val="1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To create a new service, click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+</w:t>
      </w:r>
      <w:r w:rsidRPr="00CF68A9">
        <w:rPr>
          <w:rFonts w:eastAsia="Times New Roman" w:cstheme="minorHAnsi"/>
          <w:color w:val="30353F"/>
          <w:sz w:val="21"/>
          <w:szCs w:val="21"/>
        </w:rPr>
        <w:t> button or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CONFIGURE NEW</w:t>
      </w:r>
      <w:r w:rsidRPr="00CF68A9">
        <w:rPr>
          <w:rFonts w:eastAsia="Times New Roman" w:cstheme="minorHAnsi"/>
          <w:color w:val="30353F"/>
          <w:sz w:val="21"/>
          <w:szCs w:val="21"/>
        </w:rPr>
        <w:t> button.</w:t>
      </w:r>
    </w:p>
    <w:p w14:paraId="21E92267" w14:textId="77777777" w:rsidR="00E3763F" w:rsidRPr="00CF68A9" w:rsidRDefault="00E3763F" w:rsidP="00E3763F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76E36FA0" wp14:editId="0E3E464A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7ACD" w14:textId="012C95B0" w:rsidR="00E3763F" w:rsidRPr="00CF68A9" w:rsidRDefault="00E3763F" w:rsidP="00E3763F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On the Service Definition tab, select the service type as </w:t>
      </w:r>
      <w:r w:rsidR="006C14C5" w:rsidRPr="00CF68A9">
        <w:rPr>
          <w:rFonts w:eastAsia="Times New Roman" w:cstheme="minorHAnsi"/>
          <w:color w:val="30353F"/>
          <w:sz w:val="21"/>
          <w:szCs w:val="21"/>
        </w:rPr>
        <w:t>WORLD NEWS</w:t>
      </w:r>
      <w:r w:rsidRPr="00CF68A9">
        <w:rPr>
          <w:rFonts w:eastAsia="Times New Roman" w:cstheme="minorHAnsi"/>
          <w:color w:val="30353F"/>
          <w:sz w:val="21"/>
          <w:szCs w:val="21"/>
        </w:rPr>
        <w:t>, and click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eastAsia="Times New Roman" w:cstheme="minorHAnsi"/>
          <w:color w:val="30353F"/>
          <w:sz w:val="21"/>
          <w:szCs w:val="21"/>
        </w:rPr>
        <w:t>.</w:t>
      </w:r>
    </w:p>
    <w:p w14:paraId="3D48B27C" w14:textId="53AA004E" w:rsidR="00E3763F" w:rsidRPr="00CF68A9" w:rsidRDefault="00E3763F" w:rsidP="00E3763F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</w:rPr>
        <w:drawing>
          <wp:inline distT="0" distB="0" distL="0" distR="0" wp14:anchorId="3BDA9C62" wp14:editId="3998A41C">
            <wp:extent cx="4635500" cy="2235200"/>
            <wp:effectExtent l="0" t="0" r="0" b="0"/>
            <wp:docPr id="14881649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64959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Executing"/>
    <w:bookmarkEnd w:id="1"/>
    <w:p w14:paraId="28F418BD" w14:textId="679D08F5" w:rsidR="00E3763F" w:rsidRPr="000C0BCA" w:rsidRDefault="00936B58" w:rsidP="00E3763F">
      <w:pPr>
        <w:rPr>
          <w:rStyle w:val="mcdropdownhead"/>
          <w:rFonts w:cstheme="minorHAnsi"/>
          <w:b/>
          <w:bCs/>
          <w:color w:val="30353F"/>
          <w:sz w:val="24"/>
          <w:szCs w:val="24"/>
        </w:rPr>
      </w:pPr>
      <w:r w:rsidRPr="000C0BCA">
        <w:rPr>
          <w:rFonts w:cstheme="minorHAnsi"/>
          <w:sz w:val="24"/>
          <w:szCs w:val="24"/>
        </w:rPr>
        <w:fldChar w:fldCharType="begin"/>
      </w:r>
      <w:r w:rsidRPr="000C0BCA">
        <w:rPr>
          <w:rFonts w:cstheme="minorHAnsi"/>
          <w:sz w:val="24"/>
          <w:szCs w:val="24"/>
        </w:rPr>
        <w:instrText>HYPERLINK "javascript:void(0);"</w:instrText>
      </w:r>
      <w:r w:rsidRPr="000C0BCA">
        <w:rPr>
          <w:rFonts w:cstheme="minorHAnsi"/>
          <w:sz w:val="24"/>
          <w:szCs w:val="24"/>
        </w:rPr>
      </w:r>
      <w:r w:rsidRPr="000C0BCA">
        <w:rPr>
          <w:rFonts w:cstheme="minorHAnsi"/>
          <w:sz w:val="24"/>
          <w:szCs w:val="24"/>
        </w:rPr>
        <w:fldChar w:fldCharType="separate"/>
      </w:r>
      <w:r w:rsidR="001110D9" w:rsidRPr="000C0BCA">
        <w:rPr>
          <w:rFonts w:cstheme="minorHAnsi"/>
          <w:b/>
          <w:noProof/>
          <w:color w:val="000000"/>
          <w:sz w:val="24"/>
          <w:szCs w:val="24"/>
          <w:lang w:val="en-IN" w:eastAsia="zh-CN"/>
          <w14:ligatures w14:val="standardContextual"/>
        </w:rPr>
        <w:pict w14:anchorId="18F13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i1025" type="#_x0000_t75" alt="Open" href="javascript:void(0);" style="width:16.2pt;height:10.8pt;visibility:visible;mso-wrap-style:square" o:button="t">
            <v:fill o:detectmouseclick="t"/>
            <v:imagedata r:id="rId19" o:title="Open"/>
          </v:shape>
        </w:pict>
      </w:r>
      <w:r w:rsidRPr="000C0BCA">
        <w:rPr>
          <w:rFonts w:cstheme="minorHAnsi"/>
          <w:sz w:val="24"/>
          <w:szCs w:val="24"/>
        </w:rPr>
        <w:fldChar w:fldCharType="end"/>
      </w:r>
      <w:hyperlink r:id="rId20" w:history="1">
        <w:r w:rsidR="00E3763F" w:rsidRPr="000C0BCA">
          <w:rPr>
            <w:rStyle w:val="drop"/>
            <w:rFonts w:cstheme="minorHAnsi"/>
            <w:b/>
            <w:bCs/>
            <w:color w:val="000000"/>
            <w:sz w:val="24"/>
            <w:szCs w:val="24"/>
          </w:rPr>
          <w:t>Creating and Executing operations</w:t>
        </w:r>
      </w:hyperlink>
    </w:p>
    <w:p w14:paraId="0E6D929F" w14:textId="77777777" w:rsidR="00936B58" w:rsidRPr="00CF68A9" w:rsidRDefault="00936B58" w:rsidP="00936B58">
      <w:pPr>
        <w:pStyle w:val="NormalWeb"/>
        <w:spacing w:before="12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After you create an integration service, you can create and execute operations using the service.</w:t>
      </w:r>
    </w:p>
    <w:p w14:paraId="1C9E9BA8" w14:textId="62797C3E" w:rsidR="00936B58" w:rsidRPr="00CF68A9" w:rsidRDefault="00936B58" w:rsidP="00936B58">
      <w:pPr>
        <w:pStyle w:val="Heading4"/>
        <w:spacing w:before="24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 xml:space="preserve">Creating an </w:t>
      </w:r>
      <w:r w:rsidR="00CF68A9" w:rsidRPr="00CF68A9">
        <w:rPr>
          <w:rFonts w:asciiTheme="minorHAnsi" w:hAnsiTheme="minorHAnsi" w:cstheme="minorHAnsi"/>
          <w:color w:val="30353F"/>
          <w:sz w:val="21"/>
          <w:szCs w:val="21"/>
        </w:rPr>
        <w:t>operation</w:t>
      </w:r>
    </w:p>
    <w:p w14:paraId="0BC630DC" w14:textId="02146EDB" w:rsidR="00936B58" w:rsidRPr="00CF68A9" w:rsidRDefault="00936B58" w:rsidP="00936B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lastRenderedPageBreak/>
        <w:t>In </w:t>
      </w:r>
      <w:r w:rsidR="00CF68A9" w:rsidRPr="00CF68A9">
        <w:rPr>
          <w:rFonts w:cstheme="minorHAnsi"/>
          <w:b/>
          <w:bCs/>
          <w:color w:val="30353F"/>
          <w:sz w:val="21"/>
          <w:szCs w:val="21"/>
        </w:rPr>
        <w:t>the API</w:t>
      </w:r>
      <w:r w:rsidRPr="00CF68A9">
        <w:rPr>
          <w:rFonts w:cstheme="minorHAnsi"/>
          <w:b/>
          <w:bCs/>
          <w:color w:val="30353F"/>
          <w:sz w:val="21"/>
          <w:szCs w:val="21"/>
        </w:rPr>
        <w:t xml:space="preserve"> Management/Foundry app you created</w:t>
      </w:r>
      <w:r w:rsidRPr="00CF68A9">
        <w:rPr>
          <w:rFonts w:cstheme="minorHAnsi"/>
          <w:color w:val="30353F"/>
          <w:sz w:val="21"/>
          <w:szCs w:val="21"/>
        </w:rPr>
        <w:t>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Integration</w:t>
      </w:r>
      <w:r w:rsidRPr="00CF68A9">
        <w:rPr>
          <w:rFonts w:cstheme="minorHAnsi"/>
          <w:color w:val="30353F"/>
          <w:sz w:val="21"/>
          <w:szCs w:val="21"/>
        </w:rPr>
        <w:t> section, select the service that you created.</w:t>
      </w:r>
    </w:p>
    <w:p w14:paraId="4D4D1D92" w14:textId="77777777" w:rsidR="00936B58" w:rsidRPr="00CF68A9" w:rsidRDefault="00936B58" w:rsidP="00936B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After you select the service, navigate to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 List</w:t>
      </w:r>
      <w:r w:rsidRPr="00CF68A9">
        <w:rPr>
          <w:rFonts w:cstheme="minorHAnsi"/>
          <w:color w:val="30353F"/>
          <w:sz w:val="21"/>
          <w:szCs w:val="21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4EEF0627" wp14:editId="42CBF06B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445FA" w14:textId="398CAB83" w:rsidR="00936B58" w:rsidRPr="00CF68A9" w:rsidRDefault="00936B58" w:rsidP="00936B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 xml:space="preserve">From the </w:t>
      </w:r>
      <w:r w:rsidR="00CF68A9" w:rsidRPr="00CF68A9">
        <w:rPr>
          <w:rFonts w:cstheme="minorHAnsi"/>
          <w:color w:val="30353F"/>
          <w:sz w:val="21"/>
          <w:szCs w:val="21"/>
        </w:rPr>
        <w:t>drop-down</w:t>
      </w:r>
      <w:r w:rsidRPr="00CF68A9">
        <w:rPr>
          <w:rFonts w:cstheme="minorHAnsi"/>
          <w:color w:val="30353F"/>
          <w:sz w:val="21"/>
          <w:szCs w:val="21"/>
        </w:rPr>
        <w:t xml:space="preserve"> list, select an operation that you want to execute,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ADD OPERATION</w:t>
      </w:r>
      <w:r w:rsidRPr="00CF68A9">
        <w:rPr>
          <w:rFonts w:cstheme="minorHAnsi"/>
          <w:color w:val="30353F"/>
          <w:sz w:val="21"/>
          <w:szCs w:val="21"/>
        </w:rPr>
        <w:t>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61AD5CCA" w14:textId="3F2254C4" w:rsidR="00936B58" w:rsidRPr="00CF68A9" w:rsidRDefault="00936B58" w:rsidP="00936B58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231AA930" wp14:editId="5D9920E5">
            <wp:extent cx="5731510" cy="1454785"/>
            <wp:effectExtent l="0" t="0" r="2540" b="0"/>
            <wp:docPr id="668576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7664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D8A79" w14:textId="77777777" w:rsidR="00936B58" w:rsidRPr="00CF68A9" w:rsidRDefault="00936B58" w:rsidP="00936B58">
      <w:pPr>
        <w:pStyle w:val="Heading4"/>
        <w:rPr>
          <w:rFonts w:asciiTheme="minorHAnsi" w:hAnsiTheme="minorHAnsi" w:cstheme="minorHAnsi"/>
          <w:sz w:val="21"/>
          <w:szCs w:val="21"/>
        </w:rPr>
      </w:pPr>
      <w:r w:rsidRPr="00CF68A9">
        <w:rPr>
          <w:rFonts w:asciiTheme="minorHAnsi" w:hAnsiTheme="minorHAnsi" w:cstheme="minorHAnsi"/>
          <w:sz w:val="21"/>
          <w:szCs w:val="21"/>
        </w:rPr>
        <w:t xml:space="preserve">Executing an </w:t>
      </w:r>
      <w:proofErr w:type="gramStart"/>
      <w:r w:rsidRPr="00CF68A9">
        <w:rPr>
          <w:rFonts w:asciiTheme="minorHAnsi" w:hAnsiTheme="minorHAnsi" w:cstheme="minorHAnsi"/>
          <w:sz w:val="21"/>
          <w:szCs w:val="21"/>
        </w:rPr>
        <w:t>Operation</w:t>
      </w:r>
      <w:proofErr w:type="gramEnd"/>
    </w:p>
    <w:p w14:paraId="32461CAC" w14:textId="77777777" w:rsidR="00936B58" w:rsidRPr="00CF68A9" w:rsidRDefault="00936B58" w:rsidP="00936B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Operations List</w:t>
      </w:r>
      <w:r w:rsidRPr="00CF68A9">
        <w:rPr>
          <w:rFonts w:cstheme="minorHAnsi"/>
          <w:color w:val="30353F"/>
          <w:sz w:val="21"/>
          <w:szCs w:val="21"/>
        </w:rPr>
        <w:t> tab,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Configured Operations</w:t>
      </w:r>
      <w:r w:rsidRPr="00CF68A9">
        <w:rPr>
          <w:rFonts w:cstheme="minorHAnsi"/>
          <w:color w:val="30353F"/>
          <w:sz w:val="21"/>
          <w:szCs w:val="21"/>
        </w:rPr>
        <w:t> section, select the operation you want to execute.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46C6CEB9" w14:textId="243408EE" w:rsidR="00936B58" w:rsidRPr="00CF68A9" w:rsidRDefault="00936B58" w:rsidP="00936B58">
      <w:pPr>
        <w:spacing w:before="100" w:beforeAutospacing="1" w:after="100" w:afterAutospacing="1" w:line="240" w:lineRule="auto"/>
        <w:rPr>
          <w:rFonts w:cstheme="minorHAnsi"/>
          <w:color w:val="FF0000"/>
          <w:sz w:val="21"/>
          <w:szCs w:val="21"/>
        </w:rPr>
      </w:pPr>
      <w:r w:rsidRPr="00CF68A9">
        <w:rPr>
          <w:rFonts w:cstheme="minorHAnsi"/>
          <w:noProof/>
          <w:color w:val="FF0000"/>
          <w:sz w:val="21"/>
          <w:szCs w:val="21"/>
        </w:rPr>
        <w:drawing>
          <wp:inline distT="0" distB="0" distL="0" distR="0" wp14:anchorId="7B474B07" wp14:editId="47F0E061">
            <wp:extent cx="5731510" cy="1669415"/>
            <wp:effectExtent l="0" t="0" r="2540" b="6985"/>
            <wp:docPr id="701231605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31605" name="Picture 1" descr="A white rectangular object with a black bord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59AF" w14:textId="77777777" w:rsidR="00936B58" w:rsidRPr="00CF68A9" w:rsidRDefault="00936B58" w:rsidP="00936B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bookmarkStart w:id="2" w:name="Enter"/>
      <w:bookmarkEnd w:id="2"/>
      <w:r w:rsidRPr="00CF68A9">
        <w:rPr>
          <w:rFonts w:cstheme="minorHAnsi"/>
          <w:color w:val="30353F"/>
          <w:sz w:val="21"/>
          <w:szCs w:val="21"/>
        </w:rPr>
        <w:t>On the Operation Page, in the Request Input tab, enter a TEST VALUE for all the fields.</w:t>
      </w:r>
      <w:r w:rsidRPr="00CF68A9">
        <w:rPr>
          <w:rFonts w:cstheme="minorHAnsi"/>
          <w:sz w:val="21"/>
          <w:szCs w:val="21"/>
        </w:rPr>
        <w:br/>
      </w:r>
    </w:p>
    <w:p w14:paraId="067E7D8C" w14:textId="49B6441F" w:rsidR="00936B58" w:rsidRPr="00CF68A9" w:rsidRDefault="00936B58" w:rsidP="00936B58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noProof/>
          <w:color w:val="30353F"/>
          <w:sz w:val="21"/>
          <w:szCs w:val="21"/>
        </w:rPr>
        <w:lastRenderedPageBreak/>
        <w:drawing>
          <wp:inline distT="0" distB="0" distL="0" distR="0" wp14:anchorId="70603EF0" wp14:editId="0AF2693B">
            <wp:extent cx="5731510" cy="2093595"/>
            <wp:effectExtent l="0" t="0" r="2540" b="1905"/>
            <wp:docPr id="1543972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7239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317B6" w14:textId="77777777" w:rsidR="00936B58" w:rsidRPr="00CF68A9" w:rsidRDefault="00936B58" w:rsidP="00936B58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</w:p>
    <w:p w14:paraId="34D16F45" w14:textId="77777777" w:rsidR="00936B58" w:rsidRPr="00CF68A9" w:rsidRDefault="00936B58" w:rsidP="00936B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Select a run-time environment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 and Fetch Response</w:t>
      </w:r>
      <w:r w:rsidRPr="00CF68A9">
        <w:rPr>
          <w:rFonts w:cstheme="minorHAnsi"/>
          <w:color w:val="30353F"/>
          <w:sz w:val="21"/>
          <w:szCs w:val="21"/>
        </w:rPr>
        <w:t> to get a response based on your inputs.</w:t>
      </w:r>
      <w:r w:rsidRPr="00CF68A9">
        <w:rPr>
          <w:rFonts w:cstheme="minorHAnsi"/>
          <w:sz w:val="21"/>
          <w:szCs w:val="21"/>
        </w:rPr>
        <w:br/>
      </w:r>
    </w:p>
    <w:p w14:paraId="61A66ED9" w14:textId="0D3BB6C7" w:rsidR="00936B58" w:rsidRPr="00CF68A9" w:rsidRDefault="00936B58" w:rsidP="00936B58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46DFA0B2" wp14:editId="3B2AC77A">
            <wp:extent cx="5731510" cy="1006475"/>
            <wp:effectExtent l="0" t="0" r="2540" b="3175"/>
            <wp:docPr id="10517516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51661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714B" w14:textId="77777777" w:rsidR="00936B58" w:rsidRPr="00CF68A9" w:rsidRDefault="00000000" w:rsidP="00936B58">
      <w:pPr>
        <w:pStyle w:val="Heading2"/>
        <w:rPr>
          <w:rFonts w:asciiTheme="minorHAnsi" w:hAnsiTheme="minorHAnsi" w:cstheme="minorHAnsi"/>
          <w:sz w:val="21"/>
          <w:szCs w:val="21"/>
        </w:rPr>
      </w:pPr>
      <w:hyperlink r:id="rId26" w:history="1">
        <w:r w:rsidR="00936B58" w:rsidRPr="00CF68A9">
          <w:rPr>
            <w:rFonts w:asciiTheme="minorHAnsi" w:hAnsiTheme="minorHAnsi" w:cstheme="minorHAnsi"/>
            <w:color w:val="000000"/>
            <w:sz w:val="21"/>
            <w:szCs w:val="21"/>
          </w:rPr>
          <w:t>Publishing your application</w:t>
        </w:r>
      </w:hyperlink>
    </w:p>
    <w:p w14:paraId="57C22AC1" w14:textId="77777777" w:rsidR="00936B58" w:rsidRPr="00CF68A9" w:rsidRDefault="00936B58" w:rsidP="00936B58">
      <w:pPr>
        <w:spacing w:before="12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284B4FE2" w14:textId="77777777" w:rsidR="00936B58" w:rsidRPr="00CF68A9" w:rsidRDefault="00936B58" w:rsidP="00E3763F">
      <w:pPr>
        <w:rPr>
          <w:rFonts w:cstheme="minorHAnsi"/>
          <w:b/>
          <w:bCs/>
          <w:sz w:val="21"/>
          <w:szCs w:val="21"/>
        </w:rPr>
      </w:pPr>
    </w:p>
    <w:p w14:paraId="5F93B730" w14:textId="77777777" w:rsidR="00047D6F" w:rsidRDefault="00047D6F" w:rsidP="00047D6F">
      <w:pPr>
        <w:pStyle w:val="Heading1"/>
      </w:pPr>
      <w:r>
        <w:t>References</w:t>
      </w:r>
    </w:p>
    <w:p w14:paraId="40E7A23A" w14:textId="77777777" w:rsidR="00047D6F" w:rsidRPr="000C0BCA" w:rsidRDefault="00047D6F" w:rsidP="00047D6F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359"/>
        <w:gridCol w:w="6259"/>
      </w:tblGrid>
      <w:tr w:rsidR="00047D6F" w:rsidRPr="00AF0B9E" w14:paraId="01194C61" w14:textId="77777777" w:rsidTr="001110D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47533B" w14:textId="77777777" w:rsidR="00047D6F" w:rsidRPr="00AF0B9E" w:rsidRDefault="00047D6F" w:rsidP="00B6235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232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850AED6" w14:textId="77777777" w:rsidR="00047D6F" w:rsidRPr="00AF0B9E" w:rsidRDefault="00047D6F" w:rsidP="00B6235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params-Type</w:t>
            </w:r>
          </w:p>
        </w:tc>
        <w:tc>
          <w:tcPr>
            <w:tcW w:w="621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A502E9E" w14:textId="77777777" w:rsidR="00047D6F" w:rsidRPr="00AF0B9E" w:rsidRDefault="00047D6F" w:rsidP="00B6235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047D6F" w:rsidRPr="00AF0B9E" w14:paraId="0FEE86DB" w14:textId="77777777" w:rsidTr="001110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4293C4B5" w14:textId="77777777" w:rsidR="00047D6F" w:rsidRPr="002F7705" w:rsidRDefault="00047D6F" w:rsidP="00B62350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extract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-news</w:t>
            </w:r>
          </w:p>
        </w:tc>
        <w:tc>
          <w:tcPr>
            <w:tcW w:w="232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39EE38AF" w14:textId="77777777" w:rsidR="00047D6F" w:rsidRPr="002F7705" w:rsidRDefault="00047D6F" w:rsidP="00B62350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proofErr w:type="spellStart"/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Analyze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proofErr w:type="spellStart"/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url</w:t>
            </w:r>
            <w:proofErr w:type="spellEnd"/>
          </w:p>
        </w:tc>
        <w:tc>
          <w:tcPr>
            <w:tcW w:w="6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03016A38" w14:textId="77777777" w:rsidR="00047D6F" w:rsidRPr="003E05F9" w:rsidRDefault="00047D6F" w:rsidP="00B6235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3E05F9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Extract a news article from a website to a well structure JSON object.</w:t>
            </w:r>
          </w:p>
          <w:p w14:paraId="6854953F" w14:textId="77777777" w:rsidR="00047D6F" w:rsidRPr="002F7705" w:rsidRDefault="00047D6F" w:rsidP="00B6235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</w:tc>
      </w:tr>
      <w:tr w:rsidR="00047D6F" w:rsidRPr="00AF0B9E" w14:paraId="7A1B2A9C" w14:textId="77777777" w:rsidTr="001110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4CB8386E" w14:textId="77777777" w:rsidR="00047D6F" w:rsidRPr="002F7705" w:rsidRDefault="00047D6F" w:rsidP="00B62350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Times New Roman" w:hAnsi="Times New Roman" w:cs="Times New Roman"/>
                <w:color w:val="262626" w:themeColor="text1" w:themeTint="D9"/>
                <w:spacing w:val="-15"/>
                <w:sz w:val="21"/>
                <w:szCs w:val="21"/>
                <w:shd w:val="clear" w:color="auto" w:fill="F3F6FB"/>
              </w:rPr>
              <w:lastRenderedPageBreak/>
              <w:t xml:space="preserve"> / </w:t>
            </w:r>
            <w:r>
              <w:rPr>
                <w:rFonts w:ascii="Times New Roman" w:hAnsi="Times New Roman" w:cs="Times New Roman"/>
                <w:color w:val="262626" w:themeColor="text1" w:themeTint="D9"/>
                <w:spacing w:val="-15"/>
                <w:sz w:val="21"/>
                <w:szCs w:val="21"/>
                <w:shd w:val="clear" w:color="auto" w:fill="F3F6FB"/>
              </w:rPr>
              <w:t>geo-coordinates</w:t>
            </w:r>
          </w:p>
        </w:tc>
        <w:tc>
          <w:tcPr>
            <w:tcW w:w="232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59A8A1" w14:textId="77777777" w:rsidR="00047D6F" w:rsidRPr="002F7705" w:rsidRDefault="00047D6F" w:rsidP="00B62350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location</w:t>
            </w:r>
          </w:p>
        </w:tc>
        <w:tc>
          <w:tcPr>
            <w:tcW w:w="6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54A70C11" w14:textId="77777777" w:rsidR="00047D6F" w:rsidRPr="003E05F9" w:rsidRDefault="00047D6F" w:rsidP="00B6235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3E05F9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Retrieve the latitude and longitude of a location name. Given this information you can fill the location-filter parameter in the news search endpoint.</w:t>
            </w:r>
          </w:p>
          <w:p w14:paraId="2786D160" w14:textId="77777777" w:rsidR="00047D6F" w:rsidRPr="002F7705" w:rsidRDefault="00047D6F" w:rsidP="00B6235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</w:tc>
      </w:tr>
      <w:tr w:rsidR="00047D6F" w:rsidRPr="00AF0B9E" w14:paraId="24C3CA2F" w14:textId="77777777" w:rsidTr="001110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7F3EA199" w14:textId="77777777" w:rsidR="00047D6F" w:rsidRPr="002E201A" w:rsidRDefault="00047D6F" w:rsidP="00B62350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pacing w:val="-15"/>
                <w:sz w:val="21"/>
                <w:szCs w:val="21"/>
                <w:shd w:val="clear" w:color="auto" w:fill="F3F6FB"/>
              </w:rPr>
              <w:t>/</w:t>
            </w:r>
            <w:proofErr w:type="gramStart"/>
            <w:r w:rsidRPr="003E05F9">
              <w:rPr>
                <w:rFonts w:ascii="Times New Roman" w:hAnsi="Times New Roman" w:cs="Times New Roman"/>
                <w:color w:val="262626" w:themeColor="text1" w:themeTint="D9"/>
                <w:spacing w:val="-15"/>
                <w:sz w:val="21"/>
                <w:szCs w:val="21"/>
                <w:shd w:val="clear" w:color="auto" w:fill="F3F6FB"/>
              </w:rPr>
              <w:t>search</w:t>
            </w:r>
            <w:proofErr w:type="gramEnd"/>
            <w:r w:rsidRPr="003E05F9">
              <w:rPr>
                <w:rFonts w:ascii="Times New Roman" w:hAnsi="Times New Roman" w:cs="Times New Roman"/>
                <w:color w:val="262626" w:themeColor="text1" w:themeTint="D9"/>
                <w:spacing w:val="-15"/>
                <w:sz w:val="21"/>
                <w:szCs w:val="21"/>
                <w:shd w:val="clear" w:color="auto" w:fill="F3F6FB"/>
              </w:rPr>
              <w:t>-news</w:t>
            </w:r>
          </w:p>
        </w:tc>
        <w:tc>
          <w:tcPr>
            <w:tcW w:w="232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0CA5F66" w14:textId="18F568B5" w:rsidR="00047D6F" w:rsidRPr="002F7705" w:rsidRDefault="00047D6F" w:rsidP="00B62350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Authors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earliest-publish-date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entities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language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latest-publish-date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location-filter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max-sentiment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min-sentiment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news-sources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offset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sort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sort-direction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source-countries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text</w:t>
            </w:r>
          </w:p>
        </w:tc>
        <w:tc>
          <w:tcPr>
            <w:tcW w:w="6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0EBA866D" w14:textId="77777777" w:rsidR="00047D6F" w:rsidRPr="002F7705" w:rsidRDefault="00047D6F" w:rsidP="00B6235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E201A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Search and filter news.</w:t>
            </w:r>
          </w:p>
        </w:tc>
      </w:tr>
    </w:tbl>
    <w:p w14:paraId="0630249A" w14:textId="77777777" w:rsidR="00047D6F" w:rsidRPr="00AF0B9E" w:rsidRDefault="00047D6F" w:rsidP="00047D6F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7FF8CBE8" w14:textId="77777777" w:rsidR="00047D6F" w:rsidRDefault="00047D6F" w:rsidP="00047D6F">
      <w:pPr>
        <w:pStyle w:val="Heading2"/>
        <w:numPr>
          <w:ilvl w:val="0"/>
          <w:numId w:val="0"/>
        </w:numPr>
        <w:ind w:left="720"/>
      </w:pPr>
    </w:p>
    <w:p w14:paraId="06B38AAE" w14:textId="563B71FE" w:rsidR="00047D6F" w:rsidRPr="000B2053" w:rsidRDefault="00047D6F" w:rsidP="00047D6F">
      <w:pPr>
        <w:pStyle w:val="Heading2"/>
        <w:numPr>
          <w:ilvl w:val="0"/>
          <w:numId w:val="16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>These are List of all endpoints, input params of the fields in tabular format.</w:t>
      </w:r>
    </w:p>
    <w:p w14:paraId="4A494FC8" w14:textId="0F11CE4B" w:rsidR="00047D6F" w:rsidRPr="00047D6F" w:rsidRDefault="00047D6F" w:rsidP="00047D6F">
      <w:pPr>
        <w:pStyle w:val="Heading2"/>
        <w:numPr>
          <w:ilvl w:val="0"/>
          <w:numId w:val="16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Refer </w:t>
      </w:r>
      <w:hyperlink r:id="rId27" w:history="1">
        <w:r w:rsidRPr="00047D6F">
          <w:rPr>
            <w:rStyle w:val="Hyperlink"/>
            <w:rFonts w:asciiTheme="minorHAnsi" w:hAnsiTheme="minorHAnsi"/>
          </w:rPr>
          <w:t>this link</w:t>
        </w:r>
      </w:hyperlink>
      <w:r>
        <w:rPr>
          <w:rFonts w:asciiTheme="minorHAnsi" w:hAnsiTheme="minorHAnsi"/>
          <w:color w:val="000000" w:themeColor="text1"/>
        </w:rPr>
        <w:t xml:space="preserve"> for more information about API endpoints.</w:t>
      </w:r>
    </w:p>
    <w:p w14:paraId="00C7EA9D" w14:textId="77777777" w:rsidR="00047D6F" w:rsidRDefault="00047D6F" w:rsidP="00047D6F">
      <w:pPr>
        <w:pStyle w:val="Heading1"/>
      </w:pPr>
      <w:r>
        <w:t>Revision History</w:t>
      </w:r>
    </w:p>
    <w:p w14:paraId="266B519B" w14:textId="337B1FD9" w:rsidR="00047D6F" w:rsidRPr="006C14C5" w:rsidRDefault="00047D6F" w:rsidP="006C14C5">
      <w:r>
        <w:t>Adapter version 1.0.0</w:t>
      </w:r>
    </w:p>
    <w:p w14:paraId="312076F8" w14:textId="236798CA" w:rsidR="00586B8A" w:rsidRDefault="00586B8A" w:rsidP="00B1568B"/>
    <w:sectPr w:rsidR="0058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1ED"/>
    <w:multiLevelType w:val="multilevel"/>
    <w:tmpl w:val="0FC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D1455"/>
    <w:multiLevelType w:val="multilevel"/>
    <w:tmpl w:val="87C62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6"/>
  </w:num>
  <w:num w:numId="2" w16cid:durableId="505828755">
    <w:abstractNumId w:val="12"/>
  </w:num>
  <w:num w:numId="3" w16cid:durableId="1997605785">
    <w:abstractNumId w:val="8"/>
    <w:lvlOverride w:ilvl="0">
      <w:startOverride w:val="1"/>
    </w:lvlOverride>
  </w:num>
  <w:num w:numId="4" w16cid:durableId="808864588">
    <w:abstractNumId w:val="8"/>
    <w:lvlOverride w:ilvl="0">
      <w:startOverride w:val="2"/>
    </w:lvlOverride>
  </w:num>
  <w:num w:numId="5" w16cid:durableId="1992710828">
    <w:abstractNumId w:val="8"/>
    <w:lvlOverride w:ilvl="0">
      <w:startOverride w:val="3"/>
    </w:lvlOverride>
  </w:num>
  <w:num w:numId="6" w16cid:durableId="2086803308">
    <w:abstractNumId w:val="8"/>
    <w:lvlOverride w:ilvl="0">
      <w:startOverride w:val="4"/>
    </w:lvlOverride>
  </w:num>
  <w:num w:numId="7" w16cid:durableId="1912428666">
    <w:abstractNumId w:val="8"/>
    <w:lvlOverride w:ilvl="0">
      <w:startOverride w:val="5"/>
    </w:lvlOverride>
  </w:num>
  <w:num w:numId="8" w16cid:durableId="238250188">
    <w:abstractNumId w:val="8"/>
    <w:lvlOverride w:ilvl="0">
      <w:startOverride w:val="6"/>
    </w:lvlOverride>
  </w:num>
  <w:num w:numId="9" w16cid:durableId="661129691">
    <w:abstractNumId w:val="0"/>
    <w:lvlOverride w:ilvl="0">
      <w:startOverride w:val="1"/>
    </w:lvlOverride>
  </w:num>
  <w:num w:numId="10" w16cid:durableId="356548489">
    <w:abstractNumId w:val="9"/>
    <w:lvlOverride w:ilvl="0">
      <w:startOverride w:val="1"/>
    </w:lvlOverride>
  </w:num>
  <w:num w:numId="11" w16cid:durableId="1796413469">
    <w:abstractNumId w:val="9"/>
    <w:lvlOverride w:ilvl="0">
      <w:startOverride w:val="2"/>
    </w:lvlOverride>
  </w:num>
  <w:num w:numId="12" w16cid:durableId="1300264277">
    <w:abstractNumId w:val="9"/>
    <w:lvlOverride w:ilvl="0">
      <w:startOverride w:val="3"/>
    </w:lvlOverride>
  </w:num>
  <w:num w:numId="13" w16cid:durableId="1647587610">
    <w:abstractNumId w:val="9"/>
    <w:lvlOverride w:ilvl="0">
      <w:startOverride w:val="4"/>
    </w:lvlOverride>
  </w:num>
  <w:num w:numId="14" w16cid:durableId="343822804">
    <w:abstractNumId w:val="9"/>
    <w:lvlOverride w:ilvl="0">
      <w:startOverride w:val="5"/>
    </w:lvlOverride>
  </w:num>
  <w:num w:numId="15" w16cid:durableId="895437150">
    <w:abstractNumId w:val="3"/>
  </w:num>
  <w:num w:numId="16" w16cid:durableId="343748681">
    <w:abstractNumId w:val="4"/>
  </w:num>
  <w:num w:numId="17" w16cid:durableId="1399867143">
    <w:abstractNumId w:val="2"/>
  </w:num>
  <w:num w:numId="18" w16cid:durableId="1686134145">
    <w:abstractNumId w:val="7"/>
  </w:num>
  <w:num w:numId="19" w16cid:durableId="1290014259">
    <w:abstractNumId w:val="10"/>
  </w:num>
  <w:num w:numId="20" w16cid:durableId="976714922">
    <w:abstractNumId w:val="11"/>
  </w:num>
  <w:num w:numId="21" w16cid:durableId="2080322768">
    <w:abstractNumId w:val="5"/>
  </w:num>
  <w:num w:numId="22" w16cid:durableId="186948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A"/>
    <w:rsid w:val="00047D6F"/>
    <w:rsid w:val="000C0BCA"/>
    <w:rsid w:val="001110D9"/>
    <w:rsid w:val="0020699A"/>
    <w:rsid w:val="00586B8A"/>
    <w:rsid w:val="006C14C5"/>
    <w:rsid w:val="00936B58"/>
    <w:rsid w:val="009601D0"/>
    <w:rsid w:val="00B1568B"/>
    <w:rsid w:val="00CF68A9"/>
    <w:rsid w:val="00DD21EB"/>
    <w:rsid w:val="00E3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5D5E"/>
  <w15:chartTrackingRefBased/>
  <w15:docId w15:val="{E37C9B30-0AEF-42CB-B73F-13F1FFE2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8A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86B8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586B8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86B8A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86B8A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6B8A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6B8A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6B8A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6B8A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6B8A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B8A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86B8A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86B8A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86B8A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B8A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B8A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8A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8A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8A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586B8A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586B8A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586B8A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586B8A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unhideWhenUsed/>
    <w:qFormat/>
    <w:rsid w:val="00586B8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586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B8A"/>
    <w:rPr>
      <w:rFonts w:eastAsia="SimSun"/>
      <w:color w:val="4472C4" w:themeColor="accent1"/>
      <w:kern w:val="0"/>
      <w:sz w:val="20"/>
      <w:szCs w:val="20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586B8A"/>
  </w:style>
  <w:style w:type="paragraph" w:customStyle="1" w:styleId="paragraph">
    <w:name w:val="paragraph"/>
    <w:basedOn w:val="Normal"/>
    <w:rsid w:val="00586B8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586B8A"/>
  </w:style>
  <w:style w:type="paragraph" w:styleId="NormalWeb">
    <w:name w:val="Normal (Web)"/>
    <w:basedOn w:val="Normal"/>
    <w:uiPriority w:val="99"/>
    <w:unhideWhenUsed/>
    <w:rsid w:val="00586B8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01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1D0"/>
    <w:rPr>
      <w:color w:val="605E5C"/>
      <w:shd w:val="clear" w:color="auto" w:fill="E1DFDD"/>
    </w:rPr>
  </w:style>
  <w:style w:type="character" w:customStyle="1" w:styleId="mcdropdownhead">
    <w:name w:val="mcdropdownhead"/>
    <w:basedOn w:val="DefaultParagraphFont"/>
    <w:rsid w:val="00E3763F"/>
  </w:style>
  <w:style w:type="character" w:customStyle="1" w:styleId="drop">
    <w:name w:val="drop"/>
    <w:basedOn w:val="DefaultParagraphFont"/>
    <w:rsid w:val="00E3763F"/>
  </w:style>
  <w:style w:type="character" w:customStyle="1" w:styleId="scxw119580947">
    <w:name w:val="scxw119580947"/>
    <w:basedOn w:val="DefaultParagraphFont"/>
    <w:rsid w:val="0020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0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manage.hclvoltmx.com/" TargetMode="External"/><Relationship Id="rId12" Type="http://schemas.openxmlformats.org/officeDocument/2006/relationships/hyperlink" Target="https://apilayer.com/marketplace/world_news-api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javascript:void(0);" TargetMode="Externa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hyperlink" Target="https://apilayer.com/marketplace/world_news-api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hyperlink" Target="https://manage.hclvoltmx.com/" TargetMode="External"/><Relationship Id="rId15" Type="http://schemas.openxmlformats.org/officeDocument/2006/relationships/hyperlink" Target="https://manage.hclvoltmx.com/" TargetMode="Externa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javascript:void(0);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s://apilayer.com/marketplace/world_news-api" TargetMode="Externa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A18DEFF5A49859BE8C1075704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B9A3-BF5D-43A0-8928-D05D61CB2ABD}"/>
      </w:docPartPr>
      <w:docPartBody>
        <w:p w:rsidR="00AF17BE" w:rsidRDefault="00174EDB" w:rsidP="00174EDB">
          <w:pPr>
            <w:pStyle w:val="07FA18DEFF5A49859BE8C1075704A72F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DB"/>
    <w:rsid w:val="00174EDB"/>
    <w:rsid w:val="007E001F"/>
    <w:rsid w:val="00AF17BE"/>
    <w:rsid w:val="00E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A18DEFF5A49859BE8C1075704A72F">
    <w:name w:val="07FA18DEFF5A49859BE8C1075704A72F"/>
    <w:rsid w:val="00174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7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Vasamsetti Sai Tarun</cp:lastModifiedBy>
  <cp:revision>4</cp:revision>
  <dcterms:created xsi:type="dcterms:W3CDTF">2023-10-13T09:46:00Z</dcterms:created>
  <dcterms:modified xsi:type="dcterms:W3CDTF">2023-10-16T09:33:00Z</dcterms:modified>
</cp:coreProperties>
</file>