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476FB" w14:textId="1E5955A7" w:rsidR="001C09C1" w:rsidRPr="00A2128E" w:rsidRDefault="00E576C2">
      <w:pPr>
        <w:pStyle w:val="Date"/>
        <w:rPr>
          <w:color w:val="auto"/>
        </w:rPr>
      </w:pPr>
      <w:r>
        <w:rPr>
          <w:color w:val="auto"/>
        </w:rPr>
        <w:t>13</w:t>
      </w:r>
      <w:r w:rsidR="00885023" w:rsidRPr="00A2128E">
        <w:rPr>
          <w:color w:val="auto"/>
        </w:rPr>
        <w:t xml:space="preserve"> </w:t>
      </w:r>
      <w:r>
        <w:rPr>
          <w:color w:val="auto"/>
        </w:rPr>
        <w:t>June</w:t>
      </w:r>
      <w:r w:rsidR="00885023" w:rsidRPr="00A2128E">
        <w:rPr>
          <w:color w:val="auto"/>
        </w:rPr>
        <w:t xml:space="preserve"> 202</w:t>
      </w:r>
      <w:r w:rsidR="00A2128E">
        <w:rPr>
          <w:color w:val="auto"/>
        </w:rPr>
        <w:t>4</w:t>
      </w:r>
    </w:p>
    <w:p w14:paraId="2B01D06F" w14:textId="7FA60F28" w:rsidR="00303A66" w:rsidRDefault="000B6D52">
      <w:pPr>
        <w:pStyle w:val="Title"/>
        <w:rPr>
          <w:rStyle w:val="Strong"/>
          <w:b w:val="0"/>
          <w:bCs w:val="0"/>
          <w:color w:val="auto"/>
        </w:rPr>
      </w:pPr>
      <w:r w:rsidRPr="004462F1">
        <w:rPr>
          <w:rStyle w:val="Strong"/>
          <w:b w:val="0"/>
          <w:bCs w:val="0"/>
          <w:color w:val="auto"/>
        </w:rPr>
        <w:t>Volt MX Foundry Custom Report Downloader</w:t>
      </w:r>
    </w:p>
    <w:p w14:paraId="4685A7A0" w14:textId="13DE2CEF" w:rsidR="00303A66" w:rsidRPr="00303A66" w:rsidRDefault="00303A66">
      <w:pPr>
        <w:pStyle w:val="Title"/>
        <w:rPr>
          <w:color w:val="auto"/>
          <w:sz w:val="40"/>
          <w:szCs w:val="40"/>
        </w:rPr>
      </w:pPr>
      <w:r>
        <w:rPr>
          <w:rStyle w:val="Strong"/>
          <w:b w:val="0"/>
          <w:bCs w:val="0"/>
          <w:color w:val="auto"/>
          <w:sz w:val="40"/>
          <w:szCs w:val="40"/>
        </w:rPr>
        <w:t>Version: 1.0.1</w:t>
      </w:r>
    </w:p>
    <w:p w14:paraId="5CDBF41F" w14:textId="606904B3" w:rsidR="001C09C1" w:rsidRPr="004462F1" w:rsidRDefault="00605C5E">
      <w:pPr>
        <w:pStyle w:val="Heading1"/>
        <w:rPr>
          <w:b/>
          <w:bCs/>
          <w:color w:val="auto"/>
          <w:sz w:val="28"/>
          <w:szCs w:val="28"/>
        </w:rPr>
      </w:pPr>
      <w:r w:rsidRPr="004462F1">
        <w:rPr>
          <w:b/>
          <w:bCs/>
          <w:color w:val="auto"/>
          <w:sz w:val="28"/>
          <w:szCs w:val="28"/>
        </w:rPr>
        <w:t>Overview</w:t>
      </w:r>
    </w:p>
    <w:p w14:paraId="40E490D7" w14:textId="1387EF02" w:rsidR="00E576C2" w:rsidRDefault="00E576C2" w:rsidP="00E576C2">
      <w:pPr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The custom report downloader is a utility component that allows users to download a custom (shared/ private) report as a CSV file without having to login to the Volt MX Foundry console. The component is a Java JAR that takes a few input parameters including username and password of Volt MX Foundry to run. This how-to documentation is provided along with source code to help a developer to understand how to use the component and if required to customize and enhance the utility for their specific requirements.</w:t>
      </w:r>
    </w:p>
    <w:p w14:paraId="5C976511" w14:textId="77777777" w:rsidR="00E576C2" w:rsidRPr="00A2128E" w:rsidRDefault="00E576C2" w:rsidP="00E5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IN" w:eastAsia="zh-CN"/>
        </w:rPr>
      </w:pPr>
    </w:p>
    <w:p w14:paraId="63E54E0B" w14:textId="1B955522" w:rsidR="001C09C1" w:rsidRPr="004462F1" w:rsidRDefault="001624A9">
      <w:pPr>
        <w:pStyle w:val="Heading2"/>
        <w:rPr>
          <w:b/>
          <w:bCs/>
          <w:color w:val="auto"/>
          <w:sz w:val="26"/>
        </w:rPr>
      </w:pPr>
      <w:r w:rsidRPr="004462F1">
        <w:rPr>
          <w:b/>
          <w:bCs/>
          <w:color w:val="auto"/>
          <w:sz w:val="26"/>
        </w:rPr>
        <w:t>Use case</w:t>
      </w:r>
      <w:r w:rsidR="00E576C2">
        <w:rPr>
          <w:b/>
          <w:bCs/>
          <w:color w:val="auto"/>
          <w:sz w:val="26"/>
        </w:rPr>
        <w:t>:</w:t>
      </w:r>
    </w:p>
    <w:p w14:paraId="08AB1838" w14:textId="77777777" w:rsidR="004462F1" w:rsidRDefault="007838AC" w:rsidP="004462F1">
      <w:pPr>
        <w:pStyle w:val="Heading2"/>
        <w:numPr>
          <w:ilvl w:val="0"/>
          <w:numId w:val="0"/>
        </w:numPr>
        <w:ind w:left="720"/>
        <w:rPr>
          <w:rFonts w:asciiTheme="minorHAnsi" w:eastAsia="Times New Roman" w:hAnsiTheme="minorHAnsi" w:cs="Poppins Light"/>
          <w:color w:val="auto"/>
          <w:szCs w:val="22"/>
          <w:lang w:val="en-IN" w:eastAsia="en-IN"/>
        </w:rPr>
      </w:pPr>
      <w:r w:rsidRPr="000B6D52">
        <w:rPr>
          <w:rFonts w:asciiTheme="minorHAnsi" w:eastAsia="Times New Roman" w:hAnsiTheme="minorHAnsi" w:cs="Poppins Light"/>
          <w:color w:val="auto"/>
          <w:szCs w:val="22"/>
          <w:lang w:val="en-IN" w:eastAsia="en-IN"/>
        </w:rPr>
        <w:t xml:space="preserve">The custom report downloader is a utility component that allows to download a custom (shared/ private) report as a CSV file without having to login to the </w:t>
      </w:r>
      <w:r>
        <w:rPr>
          <w:rFonts w:eastAsia="Times New Roman" w:cs="Poppins Light"/>
          <w:color w:val="auto"/>
          <w:lang w:val="en-IN" w:eastAsia="en-IN"/>
        </w:rPr>
        <w:t>Volt MX Foundry</w:t>
      </w:r>
      <w:r w:rsidRPr="000B6D52">
        <w:rPr>
          <w:rFonts w:asciiTheme="minorHAnsi" w:eastAsia="Times New Roman" w:hAnsiTheme="minorHAnsi" w:cs="Poppins Light"/>
          <w:color w:val="auto"/>
          <w:szCs w:val="22"/>
          <w:lang w:val="en-IN" w:eastAsia="en-IN"/>
        </w:rPr>
        <w:t xml:space="preserve"> console.</w:t>
      </w:r>
    </w:p>
    <w:p w14:paraId="2074E29E" w14:textId="182CAFD0" w:rsidR="004B59BB" w:rsidRPr="004462F1" w:rsidRDefault="004B59BB" w:rsidP="004462F1">
      <w:pPr>
        <w:pStyle w:val="Heading2"/>
        <w:rPr>
          <w:b/>
          <w:bCs/>
          <w:color w:val="auto"/>
          <w:sz w:val="26"/>
        </w:rPr>
      </w:pPr>
      <w:r w:rsidRPr="004462F1">
        <w:rPr>
          <w:b/>
          <w:bCs/>
          <w:color w:val="auto"/>
          <w:sz w:val="26"/>
        </w:rPr>
        <w:t>Percentage of re-use:</w:t>
      </w:r>
    </w:p>
    <w:p w14:paraId="253AD205" w14:textId="7A769BD5" w:rsidR="004B59BB" w:rsidRPr="00A2128E" w:rsidRDefault="0068012B" w:rsidP="004462F1">
      <w:pPr>
        <w:pStyle w:val="CommentText"/>
        <w:ind w:left="720"/>
        <w:rPr>
          <w:color w:val="auto"/>
        </w:rPr>
      </w:pPr>
      <w:r>
        <w:rPr>
          <w:color w:val="auto"/>
          <w:sz w:val="22"/>
          <w:szCs w:val="22"/>
        </w:rPr>
        <w:t>85-90%</w:t>
      </w:r>
      <w:r w:rsidR="004B59BB" w:rsidRPr="00A2128E">
        <w:rPr>
          <w:color w:val="auto"/>
        </w:rPr>
        <w:t xml:space="preserve">. </w:t>
      </w:r>
    </w:p>
    <w:p w14:paraId="0A651923" w14:textId="496745B3" w:rsidR="00361BE0" w:rsidRPr="000209BA" w:rsidRDefault="00361BE0" w:rsidP="001624A9">
      <w:pPr>
        <w:pStyle w:val="Heading1"/>
        <w:rPr>
          <w:b/>
          <w:bCs/>
          <w:color w:val="auto"/>
          <w:sz w:val="28"/>
          <w:szCs w:val="28"/>
        </w:rPr>
      </w:pPr>
      <w:r w:rsidRPr="000209BA">
        <w:rPr>
          <w:b/>
          <w:bCs/>
          <w:color w:val="auto"/>
          <w:sz w:val="28"/>
          <w:szCs w:val="28"/>
        </w:rPr>
        <w:t>Getting Started</w:t>
      </w:r>
    </w:p>
    <w:p w14:paraId="432EE45E" w14:textId="62C8045A" w:rsidR="001C09C1" w:rsidRPr="000209BA" w:rsidRDefault="002D0CCD" w:rsidP="00361BE0">
      <w:pPr>
        <w:pStyle w:val="Heading2"/>
        <w:rPr>
          <w:b/>
          <w:bCs/>
          <w:color w:val="auto"/>
          <w:sz w:val="26"/>
        </w:rPr>
      </w:pPr>
      <w:r w:rsidRPr="000209BA">
        <w:rPr>
          <w:b/>
          <w:bCs/>
          <w:color w:val="auto"/>
          <w:sz w:val="26"/>
        </w:rPr>
        <w:t>Prerequisites</w:t>
      </w:r>
    </w:p>
    <w:p w14:paraId="1BADD644" w14:textId="3A9AC3C7" w:rsidR="004A6D4D" w:rsidRPr="00A2128E" w:rsidRDefault="004A6D4D" w:rsidP="000A617A">
      <w:pPr>
        <w:ind w:left="720"/>
        <w:rPr>
          <w:color w:val="auto"/>
        </w:rPr>
      </w:pPr>
      <w:r w:rsidRPr="00A2128E">
        <w:rPr>
          <w:color w:val="auto"/>
        </w:rPr>
        <w:t xml:space="preserve">Before you start using the </w:t>
      </w:r>
      <w:r w:rsidR="000209BA" w:rsidRPr="000209BA">
        <w:rPr>
          <w:rStyle w:val="Strong"/>
          <w:b w:val="0"/>
          <w:bCs w:val="0"/>
          <w:color w:val="auto"/>
        </w:rPr>
        <w:t>Volt MX Foundry Custom Report Downloader</w:t>
      </w:r>
      <w:r w:rsidRPr="00A2128E">
        <w:rPr>
          <w:color w:val="auto"/>
        </w:rPr>
        <w:t xml:space="preserve">, ensure </w:t>
      </w:r>
      <w:r w:rsidR="00F95B0B">
        <w:rPr>
          <w:color w:val="auto"/>
        </w:rPr>
        <w:t xml:space="preserve">       </w:t>
      </w:r>
      <w:r w:rsidR="000A617A">
        <w:rPr>
          <w:color w:val="auto"/>
        </w:rPr>
        <w:t xml:space="preserve">    </w:t>
      </w:r>
      <w:r w:rsidRPr="00A2128E">
        <w:rPr>
          <w:color w:val="auto"/>
        </w:rPr>
        <w:t>the following:</w:t>
      </w:r>
    </w:p>
    <w:p w14:paraId="7701BD86" w14:textId="77777777" w:rsidR="004A6D4D" w:rsidRPr="00A2128E" w:rsidRDefault="004A6D4D" w:rsidP="004A6D4D">
      <w:pPr>
        <w:rPr>
          <w:color w:val="auto"/>
        </w:rPr>
      </w:pPr>
      <w:r w:rsidRPr="00A2128E">
        <w:rPr>
          <w:color w:val="auto"/>
        </w:rPr>
        <w:t>•</w:t>
      </w:r>
      <w:r w:rsidRPr="00A2128E">
        <w:rPr>
          <w:color w:val="auto"/>
        </w:rPr>
        <w:tab/>
      </w:r>
      <w:hyperlink r:id="rId8" w:history="1">
        <w:r w:rsidRPr="00A2128E">
          <w:rPr>
            <w:rStyle w:val="Hyperlink"/>
            <w:color w:val="auto"/>
          </w:rPr>
          <w:t>HCL Foundry</w:t>
        </w:r>
      </w:hyperlink>
    </w:p>
    <w:p w14:paraId="3DF767FF" w14:textId="77777777" w:rsidR="00B74729" w:rsidRDefault="004A6D4D" w:rsidP="00B74729">
      <w:pPr>
        <w:rPr>
          <w:color w:val="auto"/>
        </w:rPr>
      </w:pPr>
      <w:r w:rsidRPr="00A2128E">
        <w:rPr>
          <w:color w:val="auto"/>
        </w:rPr>
        <w:t>•</w:t>
      </w:r>
      <w:r w:rsidRPr="00A2128E">
        <w:rPr>
          <w:color w:val="auto"/>
        </w:rPr>
        <w:tab/>
      </w:r>
      <w:r w:rsidR="005B6579">
        <w:rPr>
          <w:color w:val="auto"/>
        </w:rPr>
        <w:t>Command Prompt/Terminal</w:t>
      </w:r>
    </w:p>
    <w:p w14:paraId="1FE350D4" w14:textId="77777777" w:rsidR="00B74729" w:rsidRDefault="00B74729" w:rsidP="00B74729">
      <w:pPr>
        <w:rPr>
          <w:color w:val="auto"/>
        </w:rPr>
      </w:pPr>
    </w:p>
    <w:p w14:paraId="21C342E0" w14:textId="77777777" w:rsidR="00B74729" w:rsidRDefault="00B74729" w:rsidP="00B74729">
      <w:pPr>
        <w:rPr>
          <w:color w:val="auto"/>
        </w:rPr>
      </w:pPr>
    </w:p>
    <w:p w14:paraId="446FDC96" w14:textId="77777777" w:rsidR="00B74729" w:rsidRDefault="00B74729" w:rsidP="00B74729">
      <w:pPr>
        <w:rPr>
          <w:color w:val="auto"/>
        </w:rPr>
      </w:pPr>
    </w:p>
    <w:p w14:paraId="2BC081E1" w14:textId="77777777" w:rsidR="00B74729" w:rsidRDefault="00B74729" w:rsidP="00B74729">
      <w:pPr>
        <w:rPr>
          <w:color w:val="auto"/>
        </w:rPr>
      </w:pPr>
    </w:p>
    <w:p w14:paraId="19DC9922" w14:textId="77777777" w:rsidR="00B74729" w:rsidRDefault="00B74729" w:rsidP="00B74729">
      <w:pPr>
        <w:rPr>
          <w:color w:val="auto"/>
        </w:rPr>
      </w:pPr>
    </w:p>
    <w:p w14:paraId="6A978C86" w14:textId="77777777" w:rsidR="00B74729" w:rsidRDefault="00B74729" w:rsidP="00B74729">
      <w:pPr>
        <w:rPr>
          <w:color w:val="auto"/>
        </w:rPr>
      </w:pPr>
    </w:p>
    <w:p w14:paraId="6655E1D7" w14:textId="77777777" w:rsidR="00B74729" w:rsidRDefault="00B74729" w:rsidP="00B74729">
      <w:pPr>
        <w:rPr>
          <w:color w:val="auto"/>
        </w:rPr>
      </w:pPr>
    </w:p>
    <w:p w14:paraId="4EB17CC5" w14:textId="77777777" w:rsidR="00B74729" w:rsidRDefault="00B74729" w:rsidP="00B74729">
      <w:pPr>
        <w:rPr>
          <w:color w:val="auto"/>
        </w:rPr>
      </w:pPr>
    </w:p>
    <w:p w14:paraId="67FE32A7" w14:textId="47764632" w:rsidR="006226C3" w:rsidRPr="00B74729" w:rsidRDefault="00B74729" w:rsidP="00B74729">
      <w:pPr>
        <w:ind w:left="0"/>
        <w:rPr>
          <w:rFonts w:asciiTheme="majorHAnsi" w:hAnsiTheme="majorHAnsi"/>
          <w:b/>
          <w:bCs/>
          <w:color w:val="auto"/>
          <w:sz w:val="28"/>
          <w:szCs w:val="28"/>
        </w:rPr>
      </w:pPr>
      <w:r w:rsidRPr="00B74729">
        <w:rPr>
          <w:rFonts w:asciiTheme="majorHAnsi" w:hAnsiTheme="majorHAnsi"/>
          <w:b/>
          <w:bCs/>
          <w:color w:val="auto"/>
          <w:sz w:val="28"/>
          <w:szCs w:val="28"/>
        </w:rPr>
        <w:t>3.</w:t>
      </w:r>
      <w:r>
        <w:rPr>
          <w:rFonts w:asciiTheme="majorHAnsi" w:hAnsiTheme="majorHAnsi"/>
          <w:b/>
          <w:bCs/>
          <w:color w:val="auto"/>
          <w:sz w:val="28"/>
          <w:szCs w:val="28"/>
        </w:rPr>
        <w:t xml:space="preserve">  </w:t>
      </w:r>
      <w:r w:rsidR="005B6579" w:rsidRPr="00B74729">
        <w:rPr>
          <w:rFonts w:asciiTheme="majorHAnsi" w:hAnsiTheme="majorHAnsi"/>
          <w:b/>
          <w:bCs/>
          <w:color w:val="000000"/>
          <w:sz w:val="28"/>
          <w:szCs w:val="28"/>
        </w:rPr>
        <w:t>How to build the Jar</w:t>
      </w:r>
    </w:p>
    <w:p w14:paraId="11F39E73" w14:textId="31777E04" w:rsidR="00581FD4" w:rsidRPr="00581FD4" w:rsidRDefault="00581FD4" w:rsidP="00B74729">
      <w:pPr>
        <w:spacing w:after="0" w:line="276" w:lineRule="auto"/>
        <w:rPr>
          <w:rFonts w:eastAsia="Times New Roman" w:cs="Times New Roman"/>
          <w:color w:val="000000"/>
          <w:lang w:val="en-IN" w:eastAsia="en-IN"/>
        </w:rPr>
      </w:pPr>
      <w:r w:rsidRPr="00581FD4">
        <w:rPr>
          <w:rFonts w:eastAsia="Times New Roman" w:cs="Times New Roman"/>
          <w:color w:val="000000"/>
          <w:lang w:val="en-IN" w:eastAsia="en-IN"/>
        </w:rPr>
        <w:t xml:space="preserve">1. Open a command prompt/Terminal. Navigate to the folder where the project </w:t>
      </w:r>
      <w:r>
        <w:rPr>
          <w:rFonts w:eastAsia="Times New Roman" w:cs="Times New Roman"/>
          <w:color w:val="000000"/>
          <w:lang w:val="en-IN" w:eastAsia="en-IN"/>
        </w:rPr>
        <w:t xml:space="preserve">    </w:t>
      </w:r>
      <w:r w:rsidRPr="00581FD4">
        <w:rPr>
          <w:rFonts w:eastAsia="Times New Roman" w:cs="Times New Roman"/>
          <w:color w:val="000000"/>
          <w:lang w:val="en-IN" w:eastAsia="en-IN"/>
        </w:rPr>
        <w:t>exists.</w:t>
      </w:r>
    </w:p>
    <w:p w14:paraId="4A125C72" w14:textId="77777777" w:rsidR="00581FD4" w:rsidRPr="00581FD4" w:rsidRDefault="00581FD4" w:rsidP="00B74729">
      <w:pPr>
        <w:spacing w:after="0" w:line="276" w:lineRule="auto"/>
        <w:rPr>
          <w:rFonts w:eastAsia="Times New Roman" w:cs="Times New Roman"/>
          <w:color w:val="000000"/>
          <w:lang w:val="en-IN" w:eastAsia="en-IN"/>
        </w:rPr>
      </w:pPr>
      <w:r w:rsidRPr="00581FD4">
        <w:rPr>
          <w:rFonts w:eastAsia="Times New Roman" w:cs="Times New Roman"/>
          <w:color w:val="000000"/>
          <w:lang w:val="en-IN" w:eastAsia="en-IN"/>
        </w:rPr>
        <w:t>For eg:</w:t>
      </w:r>
    </w:p>
    <w:p w14:paraId="20A1A67F" w14:textId="77777777" w:rsidR="00581FD4" w:rsidRDefault="00581FD4" w:rsidP="00B74729">
      <w:pPr>
        <w:spacing w:after="0" w:line="276" w:lineRule="auto"/>
        <w:rPr>
          <w:rFonts w:eastAsia="Times New Roman" w:cs="Times New Roman"/>
          <w:color w:val="000000"/>
          <w:lang w:val="en-IN" w:eastAsia="en-IN"/>
        </w:rPr>
      </w:pPr>
      <w:r w:rsidRPr="00581FD4">
        <w:rPr>
          <w:rFonts w:eastAsia="Times New Roman" w:cs="Times New Roman"/>
          <w:color w:val="000000"/>
          <w:lang w:val="en-IN" w:eastAsia="en-IN"/>
        </w:rPr>
        <w:t>cd C:\&lt;path-to-project&gt;\CustomReports</w:t>
      </w:r>
    </w:p>
    <w:p w14:paraId="1A16BFBB" w14:textId="77777777" w:rsidR="00B74729" w:rsidRDefault="00B74729" w:rsidP="00B74729">
      <w:pPr>
        <w:spacing w:after="0" w:line="276" w:lineRule="auto"/>
        <w:rPr>
          <w:rFonts w:eastAsia="Times New Roman" w:cs="Times New Roman"/>
          <w:color w:val="000000"/>
          <w:lang w:val="en-IN" w:eastAsia="en-IN"/>
        </w:rPr>
      </w:pPr>
    </w:p>
    <w:p w14:paraId="2497A285" w14:textId="0C5F985B" w:rsidR="006705FF" w:rsidRDefault="006705FF" w:rsidP="00B74729">
      <w:pPr>
        <w:spacing w:after="0" w:line="276" w:lineRule="auto"/>
        <w:rPr>
          <w:rFonts w:eastAsia="Times New Roman" w:cs="Times New Roman"/>
          <w:color w:val="000000"/>
          <w:lang w:val="en-IN" w:eastAsia="en-IN"/>
        </w:rPr>
      </w:pPr>
      <w:r>
        <w:rPr>
          <w:noProof/>
        </w:rPr>
        <w:drawing>
          <wp:inline distT="0" distB="0" distL="0" distR="0" wp14:anchorId="4A648BFD" wp14:editId="0DF59141">
            <wp:extent cx="5274945" cy="1911350"/>
            <wp:effectExtent l="0" t="0" r="1905" b="0"/>
            <wp:docPr id="1663032858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032858" name="Picture 1" descr="A screenshot of a computer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F6895" w14:textId="4DD0BB35" w:rsidR="00581FD4" w:rsidRDefault="00F258AD" w:rsidP="00B74729">
      <w:pPr>
        <w:spacing w:after="0" w:line="276" w:lineRule="auto"/>
        <w:rPr>
          <w:color w:val="auto"/>
        </w:rPr>
      </w:pPr>
      <w:r w:rsidRPr="00581FD4">
        <w:rPr>
          <w:rFonts w:eastAsia="Times New Roman" w:cs="Times New Roman"/>
          <w:color w:val="auto"/>
          <w:lang w:val="en-IN" w:eastAsia="en-GB"/>
        </w:rPr>
        <w:t xml:space="preserve">2. </w:t>
      </w:r>
      <w:r w:rsidR="00581FD4" w:rsidRPr="00581FD4">
        <w:rPr>
          <w:color w:val="auto"/>
        </w:rPr>
        <w:t xml:space="preserve">Download and install </w:t>
      </w:r>
      <w:hyperlink r:id="rId10" w:history="1">
        <w:r w:rsidR="00581FD4" w:rsidRPr="00581FD4">
          <w:rPr>
            <w:rStyle w:val="Hyperlink"/>
            <w:color w:val="0070C0"/>
          </w:rPr>
          <w:t>Maven – Download Apache Maven</w:t>
        </w:r>
      </w:hyperlink>
      <w:r w:rsidR="00581FD4" w:rsidRPr="00581FD4">
        <w:rPr>
          <w:color w:val="0070C0"/>
        </w:rPr>
        <w:t>.</w:t>
      </w:r>
      <w:r w:rsidR="00581FD4" w:rsidRPr="00581FD4">
        <w:rPr>
          <w:color w:val="auto"/>
        </w:rPr>
        <w:t xml:space="preserve"> Set up the </w:t>
      </w:r>
      <w:r w:rsidR="00581FD4">
        <w:rPr>
          <w:color w:val="auto"/>
        </w:rPr>
        <w:t xml:space="preserve">   </w:t>
      </w:r>
      <w:r w:rsidR="00581FD4" w:rsidRPr="00581FD4">
        <w:rPr>
          <w:color w:val="auto"/>
        </w:rPr>
        <w:t>environment variables in our System.</w:t>
      </w:r>
    </w:p>
    <w:p w14:paraId="3C1D88E8" w14:textId="77777777" w:rsidR="00AB7310" w:rsidRDefault="00AB7310" w:rsidP="006705FF">
      <w:pPr>
        <w:spacing w:after="0" w:line="276" w:lineRule="auto"/>
        <w:ind w:left="0"/>
        <w:rPr>
          <w:rFonts w:eastAsia="Times New Roman" w:cs="Times New Roman"/>
          <w:color w:val="auto"/>
          <w:lang w:val="en-IN" w:eastAsia="en-IN"/>
        </w:rPr>
      </w:pPr>
    </w:p>
    <w:p w14:paraId="122B032B" w14:textId="24461238" w:rsidR="00581FD4" w:rsidRPr="00AB7310" w:rsidRDefault="00581FD4" w:rsidP="00B74729">
      <w:pPr>
        <w:spacing w:after="0"/>
        <w:rPr>
          <w:color w:val="auto"/>
        </w:rPr>
      </w:pPr>
      <w:r w:rsidRPr="00AB7310">
        <w:rPr>
          <w:color w:val="auto"/>
        </w:rPr>
        <w:t>3. Run the following command.</w:t>
      </w:r>
    </w:p>
    <w:p w14:paraId="17254012" w14:textId="77777777" w:rsidR="00581FD4" w:rsidRDefault="00581FD4" w:rsidP="00B74729">
      <w:pPr>
        <w:pStyle w:val="ListParagraph"/>
        <w:spacing w:after="0"/>
        <w:ind w:left="360"/>
        <w:rPr>
          <w:b/>
        </w:rPr>
      </w:pPr>
      <w:r w:rsidRPr="00AB7310">
        <w:rPr>
          <w:b/>
        </w:rPr>
        <w:t>mvn clean compile assembly:single</w:t>
      </w:r>
    </w:p>
    <w:p w14:paraId="2813CD53" w14:textId="1AB8C338" w:rsidR="006705FF" w:rsidRDefault="006705FF" w:rsidP="00B74729">
      <w:pPr>
        <w:pStyle w:val="ListParagraph"/>
        <w:spacing w:after="0"/>
        <w:ind w:left="360"/>
        <w:rPr>
          <w:b/>
        </w:rPr>
      </w:pPr>
      <w:r>
        <w:rPr>
          <w:noProof/>
        </w:rPr>
        <w:drawing>
          <wp:inline distT="0" distB="0" distL="0" distR="0" wp14:anchorId="3D25FB8F" wp14:editId="5305D552">
            <wp:extent cx="5274945" cy="577850"/>
            <wp:effectExtent l="0" t="0" r="1905" b="0"/>
            <wp:docPr id="1312437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4371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3F945" w14:textId="728D84A9" w:rsidR="006705FF" w:rsidRPr="00AB7310" w:rsidRDefault="006705FF" w:rsidP="00B74729">
      <w:pPr>
        <w:pStyle w:val="ListParagraph"/>
        <w:spacing w:after="0"/>
        <w:ind w:left="360"/>
        <w:rPr>
          <w:b/>
        </w:rPr>
      </w:pPr>
      <w:r>
        <w:rPr>
          <w:noProof/>
        </w:rPr>
        <w:drawing>
          <wp:inline distT="0" distB="0" distL="0" distR="0" wp14:anchorId="3A273F5B" wp14:editId="3B2459B3">
            <wp:extent cx="5274945" cy="1923415"/>
            <wp:effectExtent l="0" t="0" r="1905" b="635"/>
            <wp:docPr id="842045545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045545" name="Picture 1" descr="A black background with white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7B5E7" w14:textId="77777777" w:rsidR="00581FD4" w:rsidRPr="00AB7310" w:rsidRDefault="00581FD4" w:rsidP="00AB7310">
      <w:pPr>
        <w:pStyle w:val="ListParagraph"/>
        <w:spacing w:after="0"/>
      </w:pPr>
    </w:p>
    <w:p w14:paraId="27AA1DB6" w14:textId="77777777" w:rsidR="00581FD4" w:rsidRPr="00AB7310" w:rsidRDefault="00581FD4" w:rsidP="00B74729">
      <w:pPr>
        <w:pStyle w:val="ListParagraph"/>
        <w:spacing w:after="0"/>
        <w:ind w:left="360"/>
      </w:pPr>
      <w:r w:rsidRPr="00AB7310">
        <w:t xml:space="preserve">This will generate the </w:t>
      </w:r>
      <w:r w:rsidRPr="00AB7310">
        <w:rPr>
          <w:b/>
        </w:rPr>
        <w:t xml:space="preserve">CustomReports.jar </w:t>
      </w:r>
      <w:r w:rsidRPr="00AB7310">
        <w:t xml:space="preserve">in the </w:t>
      </w:r>
      <w:r w:rsidRPr="00AB7310">
        <w:rPr>
          <w:b/>
        </w:rPr>
        <w:t>target</w:t>
      </w:r>
      <w:r w:rsidRPr="00AB7310">
        <w:t xml:space="preserve"> folder. That is the executable jar.</w:t>
      </w:r>
    </w:p>
    <w:p w14:paraId="41EE02A8" w14:textId="23EC86EC" w:rsidR="00581FD4" w:rsidRDefault="006705FF" w:rsidP="00B74729">
      <w:pPr>
        <w:spacing w:after="0" w:line="276" w:lineRule="auto"/>
        <w:rPr>
          <w:rFonts w:eastAsia="Times New Roman" w:cs="Times New Roman"/>
          <w:color w:val="auto"/>
          <w:lang w:val="en-IN" w:eastAsia="en-IN"/>
        </w:rPr>
      </w:pPr>
      <w:r>
        <w:rPr>
          <w:rFonts w:eastAsia="Times New Roman" w:cs="Times New Roman"/>
          <w:color w:val="auto"/>
          <w:lang w:val="en-IN" w:eastAsia="en-IN"/>
        </w:rPr>
        <w:lastRenderedPageBreak/>
        <w:t xml:space="preserve">       </w:t>
      </w:r>
      <w:r>
        <w:rPr>
          <w:rFonts w:eastAsia="Times New Roman" w:cs="Times New Roman"/>
          <w:noProof/>
          <w:color w:val="auto"/>
          <w:lang w:val="en-IN" w:eastAsia="en-IN"/>
        </w:rPr>
        <w:drawing>
          <wp:inline distT="0" distB="0" distL="0" distR="0" wp14:anchorId="4400C4AE" wp14:editId="554B3417">
            <wp:extent cx="5274945" cy="1697182"/>
            <wp:effectExtent l="0" t="0" r="1905" b="0"/>
            <wp:docPr id="241778992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778992" name="Picture 1" descr="A screenshot of a computer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475" cy="1698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F4561" w14:textId="4A42A187" w:rsidR="002D0CCD" w:rsidRPr="00CE1918" w:rsidRDefault="00615FC0" w:rsidP="00615FC0">
      <w:pPr>
        <w:pStyle w:val="Heading1"/>
        <w:numPr>
          <w:ilvl w:val="0"/>
          <w:numId w:val="0"/>
        </w:numPr>
        <w:rPr>
          <w:b/>
          <w:bCs/>
          <w:color w:val="auto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="00CE1918" w:rsidRPr="00CE1918">
        <w:rPr>
          <w:b/>
          <w:bCs/>
          <w:color w:val="000000"/>
          <w:sz w:val="28"/>
          <w:szCs w:val="28"/>
        </w:rPr>
        <w:t>Configuring the Jar:</w:t>
      </w:r>
    </w:p>
    <w:p w14:paraId="4001723C" w14:textId="77777777" w:rsidR="00C5746E" w:rsidRDefault="00C5746E" w:rsidP="009D051E">
      <w:pPr>
        <w:spacing w:before="100" w:beforeAutospacing="1" w:after="100" w:afterAutospacing="1" w:line="276" w:lineRule="auto"/>
        <w:rPr>
          <w:rFonts w:eastAsia="Times New Roman" w:cs="Times New Roman"/>
          <w:color w:val="auto"/>
          <w:lang w:val="en-IN" w:eastAsia="en-IN"/>
        </w:rPr>
      </w:pPr>
      <w:r w:rsidRPr="00C5746E">
        <w:rPr>
          <w:rFonts w:eastAsia="Times New Roman" w:cs="Times New Roman"/>
          <w:color w:val="auto"/>
          <w:lang w:val="en-IN" w:eastAsia="en-IN"/>
        </w:rPr>
        <w:t>1. Open the CustomReports.jar using any archive program like Winrar or WinZip. Navigate to /src/main/resources. You will find a properties file named credentials.properties.</w:t>
      </w:r>
    </w:p>
    <w:p w14:paraId="092AD11B" w14:textId="0EE3777C" w:rsidR="009D051E" w:rsidRPr="009D051E" w:rsidRDefault="00E576C2" w:rsidP="009D051E">
      <w:pPr>
        <w:spacing w:after="0" w:line="276" w:lineRule="auto"/>
        <w:rPr>
          <w:rFonts w:eastAsia="Times New Roman" w:cs="Times New Roman"/>
          <w:color w:val="000000"/>
          <w:lang w:val="en-IN" w:eastAsia="en-IN"/>
        </w:rPr>
      </w:pPr>
      <w:r>
        <w:rPr>
          <w:rFonts w:eastAsia="Times New Roman" w:cs="Times New Roman"/>
          <w:color w:val="auto"/>
          <w:lang w:val="en-IN" w:eastAsia="en-IN"/>
        </w:rPr>
        <w:t>E.g.:</w:t>
      </w:r>
      <w:r w:rsidR="009D051E">
        <w:rPr>
          <w:rFonts w:eastAsia="Times New Roman" w:cs="Times New Roman"/>
          <w:color w:val="auto"/>
          <w:lang w:val="en-IN" w:eastAsia="en-IN"/>
        </w:rPr>
        <w:t xml:space="preserve"> </w:t>
      </w:r>
      <w:r w:rsidR="009D051E" w:rsidRPr="00581FD4">
        <w:rPr>
          <w:rFonts w:eastAsia="Times New Roman" w:cs="Times New Roman"/>
          <w:color w:val="000000"/>
          <w:lang w:val="en-IN" w:eastAsia="en-IN"/>
        </w:rPr>
        <w:t>C:</w:t>
      </w:r>
      <w:r w:rsidR="009D051E">
        <w:rPr>
          <w:rFonts w:eastAsia="Times New Roman" w:cs="Times New Roman"/>
          <w:color w:val="000000"/>
          <w:lang w:val="en-IN" w:eastAsia="en-IN"/>
        </w:rPr>
        <w:t>/</w:t>
      </w:r>
      <w:r w:rsidR="009D051E" w:rsidRPr="00581FD4">
        <w:rPr>
          <w:rFonts w:eastAsia="Times New Roman" w:cs="Times New Roman"/>
          <w:color w:val="000000"/>
          <w:lang w:val="en-IN" w:eastAsia="en-IN"/>
        </w:rPr>
        <w:t>&lt;path-to-project&gt;</w:t>
      </w:r>
      <w:r w:rsidR="009D051E">
        <w:rPr>
          <w:rFonts w:eastAsia="Times New Roman" w:cs="Times New Roman"/>
          <w:color w:val="000000"/>
          <w:lang w:val="en-IN" w:eastAsia="en-IN"/>
        </w:rPr>
        <w:t>/</w:t>
      </w:r>
      <w:r w:rsidR="009D051E" w:rsidRPr="00581FD4">
        <w:rPr>
          <w:rFonts w:eastAsia="Times New Roman" w:cs="Times New Roman"/>
          <w:color w:val="000000"/>
          <w:lang w:val="en-IN" w:eastAsia="en-IN"/>
        </w:rPr>
        <w:t>CustomReports</w:t>
      </w:r>
      <w:r w:rsidR="009D051E">
        <w:rPr>
          <w:rFonts w:eastAsia="Times New Roman" w:cs="Times New Roman"/>
          <w:color w:val="000000"/>
          <w:lang w:val="en-IN" w:eastAsia="en-IN"/>
        </w:rPr>
        <w:t>/</w:t>
      </w:r>
      <w:r w:rsidR="009D051E" w:rsidRPr="00C5746E">
        <w:rPr>
          <w:rFonts w:eastAsia="Times New Roman" w:cs="Times New Roman"/>
          <w:color w:val="auto"/>
          <w:lang w:val="en-IN" w:eastAsia="en-IN"/>
        </w:rPr>
        <w:t>src/main/resources.</w:t>
      </w:r>
    </w:p>
    <w:p w14:paraId="4B01F573" w14:textId="37611F7C" w:rsidR="009D051E" w:rsidRPr="00C5746E" w:rsidRDefault="009D051E" w:rsidP="009D051E">
      <w:pPr>
        <w:spacing w:before="100" w:beforeAutospacing="1" w:after="100" w:afterAutospacing="1" w:line="276" w:lineRule="auto"/>
        <w:rPr>
          <w:rFonts w:eastAsia="Times New Roman" w:cs="Times New Roman"/>
          <w:color w:val="auto"/>
          <w:lang w:val="en-IN" w:eastAsia="en-IN"/>
        </w:rPr>
      </w:pPr>
      <w:r>
        <w:rPr>
          <w:noProof/>
        </w:rPr>
        <w:drawing>
          <wp:inline distT="0" distB="0" distL="0" distR="0" wp14:anchorId="2401AF91" wp14:editId="7204093D">
            <wp:extent cx="5274945" cy="1649730"/>
            <wp:effectExtent l="0" t="0" r="1905" b="7620"/>
            <wp:docPr id="59393153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31537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84C5B" w14:textId="50925779" w:rsidR="00C5746E" w:rsidRPr="00C5746E" w:rsidRDefault="00C5746E" w:rsidP="009D051E">
      <w:pPr>
        <w:spacing w:before="100" w:beforeAutospacing="1" w:after="100" w:afterAutospacing="1" w:line="276" w:lineRule="auto"/>
        <w:rPr>
          <w:rFonts w:eastAsia="Times New Roman" w:cs="Times New Roman"/>
          <w:color w:val="auto"/>
          <w:lang w:val="en-IN" w:eastAsia="en-IN"/>
        </w:rPr>
      </w:pPr>
      <w:r w:rsidRPr="00C5746E">
        <w:rPr>
          <w:rFonts w:eastAsia="Times New Roman" w:cs="Times New Roman"/>
          <w:color w:val="auto"/>
          <w:lang w:val="en-IN" w:eastAsia="en-IN"/>
        </w:rPr>
        <w:t xml:space="preserve">2. Open that in any text editor. Modify the username and password fields to your </w:t>
      </w:r>
      <w:r>
        <w:rPr>
          <w:rFonts w:eastAsia="Times New Roman" w:cs="Times New Roman"/>
          <w:color w:val="auto"/>
          <w:lang w:val="en-IN" w:eastAsia="en-IN"/>
        </w:rPr>
        <w:t xml:space="preserve">Volt MX Foundry </w:t>
      </w:r>
      <w:r w:rsidRPr="00C5746E">
        <w:rPr>
          <w:rFonts w:eastAsia="Times New Roman" w:cs="Times New Roman"/>
          <w:color w:val="auto"/>
          <w:lang w:val="en-IN" w:eastAsia="en-IN"/>
        </w:rPr>
        <w:t>console credentials and save. Ensure that the properties file is updated post the changes in the jar.</w:t>
      </w:r>
    </w:p>
    <w:p w14:paraId="01B0EBE9" w14:textId="77777777" w:rsidR="00F54BC6" w:rsidRPr="00FD5868" w:rsidRDefault="00F54BC6" w:rsidP="00F54BC6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ambria" w:eastAsia="Times New Roman" w:hAnsi="Cambria" w:cs="Courier New"/>
          <w:b/>
          <w:bCs/>
          <w:color w:val="008000"/>
          <w:sz w:val="24"/>
          <w:szCs w:val="24"/>
        </w:rPr>
      </w:pPr>
      <w:r w:rsidRPr="00FD5868">
        <w:rPr>
          <w:rFonts w:ascii="Cambria" w:eastAsia="Times New Roman" w:hAnsi="Cambria" w:cs="Courier New"/>
          <w:b/>
          <w:bCs/>
          <w:color w:val="000080"/>
          <w:sz w:val="24"/>
          <w:szCs w:val="24"/>
        </w:rPr>
        <w:t>username</w:t>
      </w:r>
      <w:r w:rsidRPr="00FD5868">
        <w:rPr>
          <w:rFonts w:ascii="Cambria" w:eastAsia="Times New Roman" w:hAnsi="Cambria" w:cs="Courier New"/>
          <w:color w:val="000000"/>
          <w:sz w:val="24"/>
          <w:szCs w:val="24"/>
        </w:rPr>
        <w:t>=</w:t>
      </w:r>
      <w:r w:rsidRPr="00FD5868">
        <w:rPr>
          <w:rFonts w:ascii="Cambria" w:eastAsia="Times New Roman" w:hAnsi="Cambria" w:cs="Courier New"/>
          <w:color w:val="9F446D" w:themeColor="accent6" w:themeShade="BF"/>
          <w:sz w:val="24"/>
          <w:szCs w:val="24"/>
        </w:rPr>
        <w:t>&lt;</w:t>
      </w:r>
      <w:r w:rsidRPr="00FD5868">
        <w:rPr>
          <w:rFonts w:ascii="Cambria" w:eastAsia="Times New Roman" w:hAnsi="Cambria" w:cs="Courier New"/>
          <w:b/>
          <w:color w:val="9F446D" w:themeColor="accent6" w:themeShade="BF"/>
          <w:sz w:val="24"/>
          <w:szCs w:val="24"/>
        </w:rPr>
        <w:t>useremail</w:t>
      </w:r>
      <w:r w:rsidRPr="00FD5868">
        <w:rPr>
          <w:rFonts w:ascii="Cambria" w:eastAsia="Times New Roman" w:hAnsi="Cambria" w:cs="Courier New"/>
          <w:color w:val="9F446D" w:themeColor="accent6" w:themeShade="BF"/>
          <w:sz w:val="24"/>
          <w:szCs w:val="24"/>
        </w:rPr>
        <w:t xml:space="preserve">&gt; </w:t>
      </w:r>
      <w:r w:rsidRPr="00FD5868">
        <w:rPr>
          <w:rFonts w:ascii="Cambria" w:eastAsia="Times New Roman" w:hAnsi="Cambria" w:cs="Courier New"/>
          <w:b/>
          <w:color w:val="9F446D" w:themeColor="accent6" w:themeShade="BF"/>
          <w:sz w:val="24"/>
          <w:szCs w:val="24"/>
        </w:rPr>
        <w:t>// username@hcl.com</w:t>
      </w:r>
      <w:r w:rsidRPr="00FD5868">
        <w:rPr>
          <w:rFonts w:ascii="Cambria" w:eastAsia="Times New Roman" w:hAnsi="Cambria" w:cs="Courier New"/>
          <w:b/>
          <w:bCs/>
          <w:color w:val="008000"/>
          <w:sz w:val="24"/>
          <w:szCs w:val="24"/>
        </w:rPr>
        <w:br/>
      </w:r>
      <w:r w:rsidRPr="00FD5868">
        <w:rPr>
          <w:rFonts w:ascii="Cambria" w:eastAsia="Times New Roman" w:hAnsi="Cambria" w:cs="Courier New"/>
          <w:b/>
          <w:bCs/>
          <w:color w:val="000080"/>
          <w:sz w:val="24"/>
          <w:szCs w:val="24"/>
        </w:rPr>
        <w:t>password</w:t>
      </w:r>
      <w:r w:rsidRPr="00FD5868">
        <w:rPr>
          <w:rFonts w:ascii="Cambria" w:eastAsia="Times New Roman" w:hAnsi="Cambria" w:cs="Courier New"/>
          <w:color w:val="000000"/>
          <w:sz w:val="24"/>
          <w:szCs w:val="24"/>
        </w:rPr>
        <w:t>=</w:t>
      </w:r>
      <w:r w:rsidRPr="00FD5868">
        <w:rPr>
          <w:rFonts w:ascii="Cambria" w:eastAsia="Times New Roman" w:hAnsi="Cambria" w:cs="Courier New"/>
          <w:b/>
          <w:bCs/>
          <w:color w:val="008000"/>
          <w:sz w:val="24"/>
          <w:szCs w:val="24"/>
        </w:rPr>
        <w:t>&lt;password&gt; // password</w:t>
      </w:r>
    </w:p>
    <w:p w14:paraId="7B56F09B" w14:textId="77777777" w:rsidR="00F54BC6" w:rsidRDefault="00F54BC6" w:rsidP="00F54BC6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ambria" w:eastAsia="Times New Roman" w:hAnsi="Cambria" w:cs="Courier New"/>
          <w:b/>
          <w:bCs/>
          <w:color w:val="008000"/>
          <w:sz w:val="24"/>
          <w:szCs w:val="24"/>
        </w:rPr>
      </w:pPr>
      <w:r w:rsidRPr="00FD5868">
        <w:rPr>
          <w:rFonts w:ascii="Cambria" w:eastAsia="Times New Roman" w:hAnsi="Cambria" w:cs="Courier New"/>
          <w:b/>
          <w:bCs/>
          <w:color w:val="000080"/>
          <w:sz w:val="24"/>
          <w:szCs w:val="24"/>
        </w:rPr>
        <w:t>account_id</w:t>
      </w:r>
      <w:r w:rsidRPr="00FD5868">
        <w:rPr>
          <w:rFonts w:ascii="Cambria" w:eastAsia="Times New Roman" w:hAnsi="Cambria" w:cs="Courier New"/>
          <w:b/>
          <w:bCs/>
          <w:color w:val="008000"/>
          <w:sz w:val="24"/>
          <w:szCs w:val="24"/>
        </w:rPr>
        <w:t>=&lt;account_id&gt; //Voltmx Foundry account Id</w:t>
      </w:r>
    </w:p>
    <w:p w14:paraId="638C9479" w14:textId="77777777" w:rsidR="00004705" w:rsidRDefault="00004705" w:rsidP="00F54BC6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ambria" w:eastAsia="Times New Roman" w:hAnsi="Cambria" w:cs="Courier New"/>
          <w:b/>
          <w:bCs/>
          <w:color w:val="008000"/>
          <w:sz w:val="24"/>
          <w:szCs w:val="24"/>
        </w:rPr>
      </w:pPr>
    </w:p>
    <w:p w14:paraId="35C27D25" w14:textId="0274352A" w:rsidR="005A65AD" w:rsidRDefault="00004705" w:rsidP="00C37CD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ambria" w:eastAsia="Times New Roman" w:hAnsi="Cambria" w:cs="Courier New"/>
          <w:b/>
          <w:bCs/>
          <w:color w:val="008000"/>
          <w:sz w:val="24"/>
          <w:szCs w:val="24"/>
        </w:rPr>
      </w:pPr>
      <w:r>
        <w:rPr>
          <w:noProof/>
        </w:rPr>
        <w:drawing>
          <wp:inline distT="0" distB="0" distL="0" distR="0" wp14:anchorId="2EA85C9B" wp14:editId="0EFF7CFC">
            <wp:extent cx="5274945" cy="928370"/>
            <wp:effectExtent l="0" t="0" r="1905" b="5080"/>
            <wp:docPr id="205235195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351956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18DE9" w14:textId="77777777" w:rsidR="00E576C2" w:rsidRDefault="00E576C2" w:rsidP="00C37CD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ambria" w:eastAsia="Times New Roman" w:hAnsi="Cambria" w:cs="Courier New"/>
          <w:b/>
          <w:bCs/>
          <w:color w:val="008000"/>
          <w:sz w:val="24"/>
          <w:szCs w:val="24"/>
        </w:rPr>
      </w:pPr>
    </w:p>
    <w:p w14:paraId="43516344" w14:textId="77777777" w:rsidR="00E576C2" w:rsidRDefault="00E576C2" w:rsidP="00C37CD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ambria" w:eastAsia="Times New Roman" w:hAnsi="Cambria" w:cs="Courier New"/>
          <w:b/>
          <w:bCs/>
          <w:color w:val="008000"/>
          <w:sz w:val="24"/>
          <w:szCs w:val="24"/>
        </w:rPr>
      </w:pPr>
    </w:p>
    <w:p w14:paraId="2A257840" w14:textId="77777777" w:rsidR="00E576C2" w:rsidRPr="00C37CD8" w:rsidRDefault="00E576C2" w:rsidP="00C37CD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ambria" w:eastAsia="Times New Roman" w:hAnsi="Cambria" w:cs="Courier New"/>
          <w:b/>
          <w:bCs/>
          <w:color w:val="008000"/>
          <w:sz w:val="24"/>
          <w:szCs w:val="24"/>
        </w:rPr>
      </w:pPr>
    </w:p>
    <w:p w14:paraId="07D3ED72" w14:textId="303C5E2E" w:rsidR="00C37CD8" w:rsidRDefault="00AE4355" w:rsidP="00AE4355">
      <w:pPr>
        <w:pStyle w:val="Heading1"/>
        <w:numPr>
          <w:ilvl w:val="0"/>
          <w:numId w:val="0"/>
        </w:numPr>
        <w:rPr>
          <w:b/>
          <w:bCs/>
          <w:color w:val="auto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5. </w:t>
      </w:r>
      <w:r w:rsidR="00C37CD8" w:rsidRPr="00C37CD8">
        <w:rPr>
          <w:b/>
          <w:bCs/>
          <w:color w:val="000000"/>
          <w:sz w:val="28"/>
          <w:szCs w:val="28"/>
        </w:rPr>
        <w:t>Running the jar:</w:t>
      </w:r>
    </w:p>
    <w:p w14:paraId="72DFB665" w14:textId="77777777" w:rsidR="00C37CD8" w:rsidRPr="00987859" w:rsidRDefault="00C37CD8" w:rsidP="00C37CD8">
      <w:pPr>
        <w:pStyle w:val="ListParagraph"/>
        <w:numPr>
          <w:ilvl w:val="0"/>
          <w:numId w:val="15"/>
        </w:numPr>
        <w:ind w:left="720"/>
        <w:rPr>
          <w:color w:val="000000"/>
        </w:rPr>
      </w:pPr>
      <w:r w:rsidRPr="00987859">
        <w:rPr>
          <w:color w:val="000000"/>
        </w:rPr>
        <w:t>Navigate to the target folder.</w:t>
      </w:r>
    </w:p>
    <w:p w14:paraId="0B652ACB" w14:textId="77777777" w:rsidR="00C37CD8" w:rsidRPr="00987859" w:rsidRDefault="00C37CD8" w:rsidP="00C37CD8">
      <w:pPr>
        <w:pStyle w:val="ListParagraph"/>
        <w:rPr>
          <w:b/>
          <w:color w:val="000000"/>
        </w:rPr>
      </w:pPr>
      <w:r w:rsidRPr="00987859">
        <w:rPr>
          <w:b/>
          <w:color w:val="000000"/>
        </w:rPr>
        <w:t>cd target</w:t>
      </w:r>
    </w:p>
    <w:p w14:paraId="14B4B036" w14:textId="77777777" w:rsidR="00C37CD8" w:rsidRPr="00987859" w:rsidRDefault="00C37CD8" w:rsidP="00C37CD8">
      <w:pPr>
        <w:pStyle w:val="ListParagraph"/>
        <w:rPr>
          <w:b/>
          <w:color w:val="000000"/>
        </w:rPr>
      </w:pPr>
    </w:p>
    <w:p w14:paraId="7F2F7DA8" w14:textId="4BE1E0A7" w:rsidR="00C37CD8" w:rsidRPr="00987859" w:rsidRDefault="00C37CD8" w:rsidP="00C37CD8">
      <w:pPr>
        <w:pStyle w:val="ListParagraph"/>
        <w:rPr>
          <w:b/>
          <w:color w:val="000000"/>
        </w:rPr>
      </w:pPr>
      <w:r w:rsidRPr="00987859">
        <w:rPr>
          <w:noProof/>
        </w:rPr>
        <w:drawing>
          <wp:inline distT="0" distB="0" distL="0" distR="0" wp14:anchorId="33745317" wp14:editId="233F4812">
            <wp:extent cx="5274945" cy="1927860"/>
            <wp:effectExtent l="0" t="0" r="1905" b="0"/>
            <wp:docPr id="19325755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57555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50F0" w14:textId="12183D4B" w:rsidR="00C37CD8" w:rsidRPr="00987859" w:rsidRDefault="00C37CD8" w:rsidP="00C37CD8">
      <w:pPr>
        <w:ind w:left="720"/>
        <w:rPr>
          <w:b/>
          <w:color w:val="000000"/>
        </w:rPr>
      </w:pPr>
      <w:r w:rsidRPr="00987859">
        <w:rPr>
          <w:noProof/>
        </w:rPr>
        <w:drawing>
          <wp:inline distT="0" distB="0" distL="0" distR="0" wp14:anchorId="46F4220A" wp14:editId="3F4BEC91">
            <wp:extent cx="5274945" cy="312420"/>
            <wp:effectExtent l="0" t="0" r="1905" b="0"/>
            <wp:docPr id="6024902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490275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76904" w14:textId="77777777" w:rsidR="00C37CD8" w:rsidRPr="00987859" w:rsidRDefault="00C37CD8" w:rsidP="00C37CD8">
      <w:pPr>
        <w:pStyle w:val="ListParagraph"/>
        <w:numPr>
          <w:ilvl w:val="0"/>
          <w:numId w:val="15"/>
        </w:numPr>
        <w:ind w:left="720"/>
        <w:rPr>
          <w:color w:val="000000"/>
        </w:rPr>
      </w:pPr>
      <w:r w:rsidRPr="00987859">
        <w:rPr>
          <w:color w:val="000000"/>
        </w:rPr>
        <w:t>Execute the following command.</w:t>
      </w:r>
    </w:p>
    <w:p w14:paraId="59F48BED" w14:textId="77777777" w:rsidR="00C37CD8" w:rsidRPr="00987859" w:rsidRDefault="00C37CD8" w:rsidP="00C37CD8">
      <w:pPr>
        <w:pStyle w:val="HTMLPreformatted"/>
        <w:shd w:val="clear" w:color="auto" w:fill="FFFFFF"/>
        <w:ind w:left="360"/>
        <w:rPr>
          <w:rFonts w:asciiTheme="minorHAnsi" w:hAnsiTheme="minorHAnsi"/>
          <w:b/>
          <w:bCs/>
          <w:color w:val="008000"/>
          <w:sz w:val="22"/>
          <w:szCs w:val="22"/>
        </w:rPr>
      </w:pPr>
      <w:r w:rsidRPr="00987859">
        <w:rPr>
          <w:rFonts w:asciiTheme="minorHAnsi" w:hAnsiTheme="minorHAnsi"/>
          <w:b/>
          <w:bCs/>
          <w:color w:val="008000"/>
          <w:sz w:val="22"/>
          <w:szCs w:val="22"/>
        </w:rPr>
        <w:t xml:space="preserve">java -jar CustomReports.jar </w:t>
      </w:r>
      <w:r w:rsidRPr="00987859">
        <w:rPr>
          <w:rFonts w:asciiTheme="minorHAnsi" w:hAnsiTheme="minorHAnsi"/>
          <w:b/>
          <w:bCs/>
          <w:color w:val="000080"/>
          <w:sz w:val="22"/>
          <w:szCs w:val="22"/>
        </w:rPr>
        <w:t>"</w:t>
      </w:r>
      <w:r w:rsidRPr="00987859">
        <w:rPr>
          <w:rFonts w:asciiTheme="minorHAnsi" w:hAnsiTheme="minorHAnsi"/>
          <w:b/>
          <w:bCs/>
          <w:color w:val="008000"/>
          <w:sz w:val="22"/>
          <w:szCs w:val="22"/>
        </w:rPr>
        <w:t>{Report-Name}</w:t>
      </w:r>
      <w:r w:rsidRPr="00987859">
        <w:rPr>
          <w:rFonts w:asciiTheme="minorHAnsi" w:hAnsiTheme="minorHAnsi"/>
          <w:b/>
          <w:bCs/>
          <w:color w:val="000080"/>
          <w:sz w:val="22"/>
          <w:szCs w:val="22"/>
        </w:rPr>
        <w:t>"</w:t>
      </w:r>
      <w:r w:rsidRPr="00987859">
        <w:rPr>
          <w:rFonts w:asciiTheme="minorHAnsi" w:hAnsiTheme="minorHAnsi"/>
          <w:b/>
          <w:bCs/>
          <w:color w:val="008000"/>
          <w:sz w:val="22"/>
          <w:szCs w:val="22"/>
        </w:rPr>
        <w:t xml:space="preserve"> {input-controls-list} {report-type} {folder}</w:t>
      </w:r>
    </w:p>
    <w:p w14:paraId="15A8FC42" w14:textId="77777777" w:rsidR="00C37CD8" w:rsidRPr="00987859" w:rsidRDefault="00C37CD8" w:rsidP="00C37CD8">
      <w:pPr>
        <w:pStyle w:val="HTMLPreformatted"/>
        <w:shd w:val="clear" w:color="auto" w:fill="FFFFFF"/>
        <w:ind w:left="360"/>
        <w:rPr>
          <w:rFonts w:asciiTheme="minorHAnsi" w:hAnsiTheme="minorHAnsi"/>
          <w:b/>
          <w:bCs/>
          <w:color w:val="008000"/>
          <w:sz w:val="22"/>
          <w:szCs w:val="22"/>
        </w:rPr>
      </w:pPr>
    </w:p>
    <w:p w14:paraId="0EE23ECE" w14:textId="77777777" w:rsidR="00C37CD8" w:rsidRPr="00987859" w:rsidRDefault="00C37CD8" w:rsidP="00C37CD8">
      <w:pPr>
        <w:pStyle w:val="HTMLPreformatted"/>
        <w:shd w:val="clear" w:color="auto" w:fill="FFFFFF"/>
        <w:ind w:left="360"/>
        <w:rPr>
          <w:rFonts w:asciiTheme="minorHAnsi" w:hAnsiTheme="minorHAnsi"/>
          <w:bCs/>
          <w:sz w:val="22"/>
          <w:szCs w:val="22"/>
        </w:rPr>
      </w:pPr>
      <w:r w:rsidRPr="00987859">
        <w:rPr>
          <w:rFonts w:asciiTheme="minorHAnsi" w:hAnsiTheme="minorHAnsi"/>
          <w:b/>
          <w:bCs/>
          <w:sz w:val="22"/>
          <w:szCs w:val="22"/>
        </w:rPr>
        <w:t xml:space="preserve">Report Name- </w:t>
      </w:r>
      <w:r w:rsidRPr="00987859">
        <w:rPr>
          <w:rFonts w:asciiTheme="minorHAnsi" w:hAnsiTheme="minorHAnsi"/>
          <w:bCs/>
          <w:sz w:val="22"/>
          <w:szCs w:val="22"/>
        </w:rPr>
        <w:t>The name of the Report that you see in the console.</w:t>
      </w:r>
    </w:p>
    <w:p w14:paraId="18901B9C" w14:textId="77777777" w:rsidR="00C37CD8" w:rsidRPr="00987859" w:rsidRDefault="00C37CD8" w:rsidP="00C37CD8">
      <w:pPr>
        <w:pStyle w:val="HTMLPreformatted"/>
        <w:shd w:val="clear" w:color="auto" w:fill="FFFFFF"/>
        <w:ind w:left="360"/>
        <w:rPr>
          <w:rFonts w:asciiTheme="minorHAnsi" w:hAnsiTheme="minorHAnsi"/>
          <w:bCs/>
          <w:sz w:val="22"/>
          <w:szCs w:val="22"/>
        </w:rPr>
      </w:pPr>
      <w:r w:rsidRPr="00987859">
        <w:rPr>
          <w:rFonts w:asciiTheme="minorHAnsi" w:hAnsiTheme="minorHAnsi"/>
          <w:b/>
          <w:bCs/>
          <w:sz w:val="22"/>
          <w:szCs w:val="22"/>
        </w:rPr>
        <w:t xml:space="preserve">Input-controls-list- </w:t>
      </w:r>
      <w:r w:rsidRPr="00987859">
        <w:rPr>
          <w:rFonts w:asciiTheme="minorHAnsi" w:hAnsiTheme="minorHAnsi"/>
          <w:bCs/>
          <w:sz w:val="22"/>
          <w:szCs w:val="22"/>
        </w:rPr>
        <w:t>Comma separated list of input control keys and values.</w:t>
      </w:r>
    </w:p>
    <w:p w14:paraId="6B80010B" w14:textId="77777777" w:rsidR="00C37CD8" w:rsidRPr="00987859" w:rsidRDefault="00C37CD8" w:rsidP="00C37CD8">
      <w:pPr>
        <w:pStyle w:val="HTMLPreformatted"/>
        <w:shd w:val="clear" w:color="auto" w:fill="FFFFFF"/>
        <w:ind w:left="360"/>
        <w:rPr>
          <w:rFonts w:asciiTheme="minorHAnsi" w:hAnsiTheme="minorHAnsi"/>
          <w:bCs/>
          <w:sz w:val="22"/>
          <w:szCs w:val="22"/>
        </w:rPr>
      </w:pPr>
      <w:r w:rsidRPr="00987859">
        <w:rPr>
          <w:rFonts w:asciiTheme="minorHAnsi" w:hAnsiTheme="minorHAnsi"/>
          <w:b/>
          <w:bCs/>
          <w:sz w:val="22"/>
          <w:szCs w:val="22"/>
        </w:rPr>
        <w:t xml:space="preserve">                                    </w:t>
      </w:r>
      <w:r w:rsidRPr="00987859">
        <w:rPr>
          <w:rFonts w:asciiTheme="minorHAnsi" w:hAnsiTheme="minorHAnsi"/>
          <w:bCs/>
          <w:sz w:val="22"/>
          <w:szCs w:val="22"/>
        </w:rPr>
        <w:t>{key1}={value1},{key2}={value2}…..</w:t>
      </w:r>
    </w:p>
    <w:p w14:paraId="28B4E6E1" w14:textId="77777777" w:rsidR="00C37CD8" w:rsidRPr="00987859" w:rsidRDefault="00C37CD8" w:rsidP="00C37CD8">
      <w:pPr>
        <w:pStyle w:val="HTMLPreformatted"/>
        <w:shd w:val="clear" w:color="auto" w:fill="FFFFFF"/>
        <w:ind w:left="360"/>
        <w:rPr>
          <w:rFonts w:asciiTheme="minorHAnsi" w:hAnsiTheme="minorHAnsi"/>
          <w:bCs/>
          <w:sz w:val="22"/>
          <w:szCs w:val="22"/>
        </w:rPr>
      </w:pPr>
      <w:r w:rsidRPr="00987859">
        <w:rPr>
          <w:rFonts w:asciiTheme="minorHAnsi" w:hAnsiTheme="minorHAnsi"/>
          <w:bCs/>
          <w:sz w:val="22"/>
          <w:szCs w:val="22"/>
        </w:rPr>
        <w:t xml:space="preserve">                                     Put </w:t>
      </w:r>
      <w:r w:rsidRPr="00987859">
        <w:rPr>
          <w:rFonts w:asciiTheme="minorHAnsi" w:hAnsiTheme="minorHAnsi"/>
          <w:b/>
          <w:bCs/>
          <w:sz w:val="22"/>
          <w:szCs w:val="22"/>
        </w:rPr>
        <w:t xml:space="preserve">na </w:t>
      </w:r>
      <w:r w:rsidRPr="00987859">
        <w:rPr>
          <w:rFonts w:asciiTheme="minorHAnsi" w:hAnsiTheme="minorHAnsi"/>
          <w:bCs/>
          <w:sz w:val="22"/>
          <w:szCs w:val="22"/>
        </w:rPr>
        <w:t>if default controls are to be considered.</w:t>
      </w:r>
    </w:p>
    <w:p w14:paraId="3F09FE29" w14:textId="77777777" w:rsidR="00C37CD8" w:rsidRPr="00987859" w:rsidRDefault="00C37CD8" w:rsidP="00C37CD8">
      <w:pPr>
        <w:pStyle w:val="HTMLPreformatted"/>
        <w:shd w:val="clear" w:color="auto" w:fill="FFFFFF"/>
        <w:ind w:left="360"/>
        <w:rPr>
          <w:rFonts w:asciiTheme="minorHAnsi" w:hAnsiTheme="minorHAnsi"/>
          <w:bCs/>
          <w:sz w:val="22"/>
          <w:szCs w:val="22"/>
        </w:rPr>
      </w:pPr>
      <w:r w:rsidRPr="00987859">
        <w:rPr>
          <w:rFonts w:asciiTheme="minorHAnsi" w:hAnsiTheme="minorHAnsi"/>
          <w:b/>
          <w:bCs/>
          <w:sz w:val="22"/>
          <w:szCs w:val="22"/>
        </w:rPr>
        <w:t xml:space="preserve">Report-type – </w:t>
      </w:r>
      <w:r w:rsidRPr="00987859">
        <w:rPr>
          <w:rFonts w:asciiTheme="minorHAnsi" w:hAnsiTheme="minorHAnsi"/>
          <w:bCs/>
          <w:sz w:val="22"/>
          <w:szCs w:val="22"/>
        </w:rPr>
        <w:t>custom, dashboard, funnel</w:t>
      </w:r>
    </w:p>
    <w:p w14:paraId="7D683C1D" w14:textId="77777777" w:rsidR="00C37CD8" w:rsidRPr="00987859" w:rsidRDefault="00C37CD8" w:rsidP="00C37CD8">
      <w:pPr>
        <w:pStyle w:val="HTMLPreformatted"/>
        <w:shd w:val="clear" w:color="auto" w:fill="FFFFFF"/>
        <w:ind w:left="360"/>
        <w:rPr>
          <w:rFonts w:asciiTheme="minorHAnsi" w:hAnsiTheme="minorHAnsi"/>
          <w:bCs/>
          <w:sz w:val="22"/>
          <w:szCs w:val="22"/>
        </w:rPr>
      </w:pPr>
      <w:r w:rsidRPr="00987859">
        <w:rPr>
          <w:rFonts w:asciiTheme="minorHAnsi" w:hAnsiTheme="minorHAnsi"/>
          <w:b/>
          <w:bCs/>
          <w:sz w:val="22"/>
          <w:szCs w:val="22"/>
        </w:rPr>
        <w:t>folder –</w:t>
      </w:r>
      <w:r w:rsidRPr="00987859">
        <w:rPr>
          <w:rFonts w:asciiTheme="minorHAnsi" w:hAnsiTheme="minorHAnsi"/>
          <w:bCs/>
          <w:sz w:val="22"/>
          <w:szCs w:val="22"/>
        </w:rPr>
        <w:t xml:space="preserve"> The folder in which the report resides. It can be either </w:t>
      </w:r>
      <w:r w:rsidRPr="00987859">
        <w:rPr>
          <w:rFonts w:asciiTheme="minorHAnsi" w:hAnsiTheme="minorHAnsi"/>
          <w:b/>
          <w:bCs/>
          <w:sz w:val="22"/>
          <w:szCs w:val="22"/>
        </w:rPr>
        <w:t>private</w:t>
      </w:r>
      <w:r w:rsidRPr="00987859">
        <w:rPr>
          <w:rFonts w:asciiTheme="minorHAnsi" w:hAnsiTheme="minorHAnsi"/>
          <w:bCs/>
          <w:sz w:val="22"/>
          <w:szCs w:val="22"/>
        </w:rPr>
        <w:t xml:space="preserve"> or </w:t>
      </w:r>
      <w:r w:rsidRPr="00987859">
        <w:rPr>
          <w:rFonts w:asciiTheme="minorHAnsi" w:hAnsiTheme="minorHAnsi"/>
          <w:b/>
          <w:bCs/>
          <w:sz w:val="22"/>
          <w:szCs w:val="22"/>
        </w:rPr>
        <w:t>shared</w:t>
      </w:r>
      <w:r w:rsidRPr="00987859">
        <w:rPr>
          <w:rFonts w:asciiTheme="minorHAnsi" w:hAnsiTheme="minorHAnsi"/>
          <w:bCs/>
          <w:sz w:val="22"/>
          <w:szCs w:val="22"/>
        </w:rPr>
        <w:t xml:space="preserve">. If nothing is mentioned, it takes </w:t>
      </w:r>
      <w:r w:rsidRPr="00987859">
        <w:rPr>
          <w:rFonts w:asciiTheme="minorHAnsi" w:hAnsiTheme="minorHAnsi"/>
          <w:b/>
          <w:bCs/>
          <w:sz w:val="22"/>
          <w:szCs w:val="22"/>
        </w:rPr>
        <w:t>shared</w:t>
      </w:r>
      <w:r w:rsidRPr="00987859">
        <w:rPr>
          <w:rFonts w:asciiTheme="minorHAnsi" w:hAnsiTheme="minorHAnsi"/>
          <w:bCs/>
          <w:sz w:val="22"/>
          <w:szCs w:val="22"/>
        </w:rPr>
        <w:t xml:space="preserve"> by default. Optional for dashboard and funnel</w:t>
      </w:r>
    </w:p>
    <w:p w14:paraId="3213BF22" w14:textId="77777777" w:rsidR="00C37CD8" w:rsidRPr="00987859" w:rsidRDefault="00C37CD8" w:rsidP="00C37CD8">
      <w:pPr>
        <w:pStyle w:val="HTMLPreformatted"/>
        <w:shd w:val="clear" w:color="auto" w:fill="FFFFFF"/>
        <w:rPr>
          <w:rFonts w:asciiTheme="minorHAnsi" w:hAnsiTheme="minorHAnsi"/>
          <w:bCs/>
          <w:sz w:val="22"/>
          <w:szCs w:val="22"/>
        </w:rPr>
      </w:pPr>
    </w:p>
    <w:p w14:paraId="3A984BD3" w14:textId="4AE55D1B" w:rsidR="00C37CD8" w:rsidRPr="00987859" w:rsidRDefault="00C37CD8" w:rsidP="00C37CD8">
      <w:pPr>
        <w:pStyle w:val="HTMLPreformatted"/>
        <w:shd w:val="clear" w:color="auto" w:fill="FFFFFF"/>
        <w:ind w:left="360"/>
        <w:rPr>
          <w:rFonts w:asciiTheme="minorHAnsi" w:hAnsiTheme="minorHAnsi"/>
          <w:bCs/>
          <w:sz w:val="22"/>
          <w:szCs w:val="22"/>
        </w:rPr>
      </w:pPr>
      <w:r w:rsidRPr="00987859">
        <w:rPr>
          <w:rFonts w:asciiTheme="minorHAnsi" w:hAnsiTheme="minorHAnsi"/>
          <w:bCs/>
          <w:sz w:val="22"/>
          <w:szCs w:val="22"/>
        </w:rPr>
        <w:t xml:space="preserve">For </w:t>
      </w:r>
      <w:r w:rsidR="00E576C2" w:rsidRPr="00987859">
        <w:rPr>
          <w:rFonts w:asciiTheme="minorHAnsi" w:hAnsiTheme="minorHAnsi"/>
          <w:bCs/>
          <w:sz w:val="22"/>
          <w:szCs w:val="22"/>
        </w:rPr>
        <w:t>E.g.</w:t>
      </w:r>
      <w:r w:rsidRPr="00987859">
        <w:rPr>
          <w:rFonts w:asciiTheme="minorHAnsi" w:hAnsiTheme="minorHAnsi"/>
          <w:bCs/>
          <w:sz w:val="22"/>
          <w:szCs w:val="22"/>
        </w:rPr>
        <w:t>:</w:t>
      </w:r>
    </w:p>
    <w:p w14:paraId="7FA1BAA3" w14:textId="77777777" w:rsidR="00C37CD8" w:rsidRPr="00987859" w:rsidRDefault="00C37CD8" w:rsidP="00C37CD8">
      <w:pPr>
        <w:pStyle w:val="HTMLPreformatted"/>
        <w:numPr>
          <w:ilvl w:val="0"/>
          <w:numId w:val="16"/>
        </w:numPr>
        <w:shd w:val="clear" w:color="auto" w:fill="FFFFFF"/>
        <w:rPr>
          <w:rFonts w:asciiTheme="minorHAnsi" w:hAnsiTheme="minorHAnsi"/>
          <w:bCs/>
          <w:sz w:val="22"/>
          <w:szCs w:val="22"/>
        </w:rPr>
      </w:pPr>
      <w:r w:rsidRPr="00987859">
        <w:rPr>
          <w:rFonts w:asciiTheme="minorHAnsi" w:hAnsiTheme="minorHAnsi"/>
          <w:bCs/>
          <w:sz w:val="22"/>
          <w:szCs w:val="22"/>
        </w:rPr>
        <w:t>For Single input Control</w:t>
      </w:r>
    </w:p>
    <w:p w14:paraId="7A81E903" w14:textId="77777777" w:rsidR="00C37CD8" w:rsidRPr="00987859" w:rsidRDefault="00C37CD8" w:rsidP="00C37CD8">
      <w:pPr>
        <w:pStyle w:val="HTMLPreformatted"/>
        <w:shd w:val="clear" w:color="auto" w:fill="FFFFFF"/>
        <w:ind w:left="720"/>
        <w:rPr>
          <w:rFonts w:asciiTheme="minorHAnsi" w:hAnsiTheme="minorHAnsi"/>
          <w:b/>
          <w:bCs/>
          <w:color w:val="008000"/>
          <w:sz w:val="22"/>
          <w:szCs w:val="22"/>
        </w:rPr>
      </w:pPr>
      <w:r w:rsidRPr="00987859">
        <w:rPr>
          <w:rFonts w:asciiTheme="minorHAnsi" w:hAnsiTheme="minorHAnsi"/>
          <w:b/>
          <w:bCs/>
          <w:color w:val="008000"/>
          <w:sz w:val="22"/>
          <w:szCs w:val="22"/>
        </w:rPr>
        <w:t xml:space="preserve">java -jar CustomReports.jar </w:t>
      </w:r>
      <w:r w:rsidRPr="00987859">
        <w:rPr>
          <w:rFonts w:asciiTheme="minorHAnsi" w:hAnsiTheme="minorHAnsi"/>
          <w:b/>
          <w:bCs/>
          <w:color w:val="000080"/>
          <w:sz w:val="22"/>
          <w:szCs w:val="22"/>
        </w:rPr>
        <w:t>"</w:t>
      </w:r>
      <w:r w:rsidRPr="00987859">
        <w:rPr>
          <w:rFonts w:asciiTheme="minorHAnsi" w:hAnsiTheme="minorHAnsi"/>
          <w:b/>
          <w:bCs/>
          <w:color w:val="008000"/>
          <w:sz w:val="22"/>
          <w:szCs w:val="22"/>
        </w:rPr>
        <w:t>Demo Report</w:t>
      </w:r>
      <w:r w:rsidRPr="00987859">
        <w:rPr>
          <w:rFonts w:asciiTheme="minorHAnsi" w:hAnsiTheme="minorHAnsi"/>
          <w:b/>
          <w:bCs/>
          <w:color w:val="000080"/>
          <w:sz w:val="22"/>
          <w:szCs w:val="22"/>
        </w:rPr>
        <w:t>"</w:t>
      </w:r>
      <w:r w:rsidRPr="00987859">
        <w:rPr>
          <w:rFonts w:asciiTheme="minorHAnsi" w:hAnsiTheme="minorHAnsi"/>
          <w:b/>
          <w:bCs/>
          <w:color w:val="008000"/>
          <w:sz w:val="22"/>
          <w:szCs w:val="22"/>
        </w:rPr>
        <w:t xml:space="preserve"> appname=test custom shared</w:t>
      </w:r>
    </w:p>
    <w:p w14:paraId="64D50436" w14:textId="77777777" w:rsidR="00C37CD8" w:rsidRPr="00987859" w:rsidRDefault="00C37CD8" w:rsidP="00C37CD8">
      <w:pPr>
        <w:pStyle w:val="HTMLPreformatted"/>
        <w:shd w:val="clear" w:color="auto" w:fill="FFFFFF"/>
        <w:ind w:left="720"/>
        <w:rPr>
          <w:rFonts w:asciiTheme="minorHAnsi" w:hAnsiTheme="minorHAnsi"/>
          <w:b/>
          <w:bCs/>
          <w:color w:val="008000"/>
          <w:sz w:val="22"/>
          <w:szCs w:val="22"/>
        </w:rPr>
      </w:pPr>
    </w:p>
    <w:p w14:paraId="5B0F69A7" w14:textId="77777777" w:rsidR="00C37CD8" w:rsidRPr="00987859" w:rsidRDefault="00C37CD8" w:rsidP="00C37CD8">
      <w:pPr>
        <w:pStyle w:val="HTMLPreformatted"/>
        <w:shd w:val="clear" w:color="auto" w:fill="FFFFFF"/>
        <w:ind w:left="720"/>
        <w:rPr>
          <w:rStyle w:val="ui-provider"/>
          <w:rFonts w:asciiTheme="minorHAnsi" w:eastAsiaTheme="majorEastAsia" w:hAnsiTheme="minorHAnsi"/>
          <w:sz w:val="22"/>
          <w:szCs w:val="22"/>
        </w:rPr>
      </w:pPr>
      <w:r w:rsidRPr="00987859">
        <w:rPr>
          <w:rStyle w:val="ui-provider"/>
          <w:rFonts w:asciiTheme="minorHAnsi" w:eastAsiaTheme="majorEastAsia" w:hAnsiTheme="minorHAnsi"/>
          <w:sz w:val="22"/>
          <w:szCs w:val="22"/>
        </w:rPr>
        <w:t>for any special character like &lt;space&gt;, -, @, /, will be substituted/replaced with a single underscore ( _ ) character in the file name.</w:t>
      </w:r>
    </w:p>
    <w:p w14:paraId="795503EE" w14:textId="1DC08B51" w:rsidR="00C37CD8" w:rsidRPr="00987859" w:rsidRDefault="00E576C2" w:rsidP="00C37CD8">
      <w:pPr>
        <w:pStyle w:val="HTMLPreformatted"/>
        <w:shd w:val="clear" w:color="auto" w:fill="FFFFFF"/>
        <w:ind w:left="720"/>
        <w:rPr>
          <w:rFonts w:asciiTheme="minorHAnsi" w:hAnsiTheme="minorHAnsi"/>
          <w:b/>
          <w:bCs/>
          <w:color w:val="008000"/>
          <w:sz w:val="22"/>
          <w:szCs w:val="22"/>
        </w:rPr>
      </w:pPr>
      <w:r w:rsidRPr="00987859">
        <w:rPr>
          <w:rStyle w:val="ui-provider"/>
          <w:rFonts w:asciiTheme="minorHAnsi" w:eastAsiaTheme="majorEastAsia" w:hAnsiTheme="minorHAnsi"/>
          <w:sz w:val="22"/>
          <w:szCs w:val="22"/>
        </w:rPr>
        <w:t>E.g.</w:t>
      </w:r>
      <w:r w:rsidR="00C37CD8" w:rsidRPr="00987859">
        <w:rPr>
          <w:rStyle w:val="ui-provider"/>
          <w:rFonts w:asciiTheme="minorHAnsi" w:eastAsiaTheme="majorEastAsia" w:hAnsiTheme="minorHAnsi"/>
          <w:sz w:val="22"/>
          <w:szCs w:val="22"/>
        </w:rPr>
        <w:t>: Demo Report changed considered as Demo_Report in VoltmX Foundry</w:t>
      </w:r>
    </w:p>
    <w:p w14:paraId="4D84C09D" w14:textId="77777777" w:rsidR="00C37CD8" w:rsidRPr="00987859" w:rsidRDefault="00C37CD8" w:rsidP="00C37CD8">
      <w:pPr>
        <w:pStyle w:val="HTMLPreformatted"/>
        <w:shd w:val="clear" w:color="auto" w:fill="FFFFFF"/>
        <w:rPr>
          <w:rFonts w:asciiTheme="minorHAnsi" w:hAnsiTheme="minorHAnsi"/>
          <w:bCs/>
          <w:sz w:val="22"/>
          <w:szCs w:val="22"/>
        </w:rPr>
      </w:pPr>
      <w:r w:rsidRPr="00987859">
        <w:rPr>
          <w:rFonts w:asciiTheme="minorHAnsi" w:hAnsiTheme="minorHAnsi"/>
          <w:bCs/>
          <w:sz w:val="22"/>
          <w:szCs w:val="22"/>
        </w:rPr>
        <w:t xml:space="preserve">             </w:t>
      </w:r>
    </w:p>
    <w:p w14:paraId="78DE2A50" w14:textId="77777777" w:rsidR="00C37CD8" w:rsidRPr="00987859" w:rsidRDefault="00C37CD8" w:rsidP="00C37CD8">
      <w:pPr>
        <w:pStyle w:val="HTMLPreformatted"/>
        <w:numPr>
          <w:ilvl w:val="0"/>
          <w:numId w:val="16"/>
        </w:numPr>
        <w:shd w:val="clear" w:color="auto" w:fill="FFFFFF"/>
        <w:rPr>
          <w:rFonts w:asciiTheme="minorHAnsi" w:hAnsiTheme="minorHAnsi"/>
          <w:b/>
          <w:bCs/>
          <w:color w:val="008000"/>
          <w:sz w:val="22"/>
          <w:szCs w:val="22"/>
        </w:rPr>
      </w:pPr>
      <w:r w:rsidRPr="00987859">
        <w:rPr>
          <w:rFonts w:asciiTheme="minorHAnsi" w:hAnsiTheme="minorHAnsi"/>
          <w:bCs/>
          <w:sz w:val="22"/>
          <w:szCs w:val="22"/>
        </w:rPr>
        <w:t>For Multiple Input Controls</w:t>
      </w:r>
      <w:r w:rsidRPr="00987859">
        <w:rPr>
          <w:rFonts w:asciiTheme="minorHAnsi" w:hAnsiTheme="minorHAnsi"/>
          <w:b/>
          <w:bCs/>
          <w:color w:val="008000"/>
          <w:sz w:val="22"/>
          <w:szCs w:val="22"/>
        </w:rPr>
        <w:t xml:space="preserve"> </w:t>
      </w:r>
    </w:p>
    <w:p w14:paraId="7E0A32C0" w14:textId="77777777" w:rsidR="00C37CD8" w:rsidRPr="00987859" w:rsidRDefault="00C37CD8" w:rsidP="00C37CD8">
      <w:pPr>
        <w:pStyle w:val="HTMLPreformatted"/>
        <w:shd w:val="clear" w:color="auto" w:fill="FFFFFF"/>
        <w:ind w:left="720"/>
        <w:rPr>
          <w:rFonts w:asciiTheme="minorHAnsi" w:hAnsiTheme="minorHAnsi"/>
          <w:b/>
          <w:bCs/>
          <w:color w:val="008000"/>
          <w:sz w:val="22"/>
          <w:szCs w:val="22"/>
        </w:rPr>
      </w:pPr>
      <w:r w:rsidRPr="00987859">
        <w:rPr>
          <w:rFonts w:asciiTheme="minorHAnsi" w:hAnsiTheme="minorHAnsi"/>
          <w:b/>
          <w:bCs/>
          <w:color w:val="008000"/>
          <w:sz w:val="22"/>
          <w:szCs w:val="22"/>
        </w:rPr>
        <w:t xml:space="preserve">java -jar CustomReports.jar </w:t>
      </w:r>
      <w:r w:rsidRPr="00987859">
        <w:rPr>
          <w:rFonts w:asciiTheme="minorHAnsi" w:hAnsiTheme="minorHAnsi"/>
          <w:b/>
          <w:bCs/>
          <w:color w:val="000080"/>
          <w:sz w:val="22"/>
          <w:szCs w:val="22"/>
        </w:rPr>
        <w:t>"</w:t>
      </w:r>
      <w:r w:rsidRPr="00987859">
        <w:rPr>
          <w:rFonts w:asciiTheme="minorHAnsi" w:hAnsiTheme="minorHAnsi"/>
          <w:b/>
          <w:bCs/>
          <w:color w:val="008000"/>
          <w:sz w:val="22"/>
          <w:szCs w:val="22"/>
        </w:rPr>
        <w:t>Demo Report</w:t>
      </w:r>
      <w:r w:rsidRPr="00987859">
        <w:rPr>
          <w:rFonts w:asciiTheme="minorHAnsi" w:hAnsiTheme="minorHAnsi"/>
          <w:b/>
          <w:bCs/>
          <w:color w:val="000080"/>
          <w:sz w:val="22"/>
          <w:szCs w:val="22"/>
        </w:rPr>
        <w:t>"</w:t>
      </w:r>
      <w:r w:rsidRPr="00987859">
        <w:rPr>
          <w:rFonts w:asciiTheme="minorHAnsi" w:hAnsiTheme="minorHAnsi"/>
          <w:b/>
          <w:bCs/>
          <w:color w:val="008000"/>
          <w:sz w:val="22"/>
          <w:szCs w:val="22"/>
        </w:rPr>
        <w:t xml:space="preserve"> appname=test,channel=mobile custom shared</w:t>
      </w:r>
    </w:p>
    <w:p w14:paraId="6849DAF8" w14:textId="77777777" w:rsidR="00C37CD8" w:rsidRPr="00987859" w:rsidRDefault="00C37CD8" w:rsidP="00C37CD8">
      <w:pPr>
        <w:pStyle w:val="HTMLPreformatted"/>
        <w:shd w:val="clear" w:color="auto" w:fill="FFFFFF"/>
        <w:ind w:left="720"/>
        <w:rPr>
          <w:rFonts w:asciiTheme="minorHAnsi" w:hAnsiTheme="minorHAnsi"/>
          <w:b/>
          <w:bCs/>
          <w:color w:val="008000"/>
          <w:sz w:val="22"/>
          <w:szCs w:val="22"/>
        </w:rPr>
      </w:pPr>
    </w:p>
    <w:p w14:paraId="74625999" w14:textId="77777777" w:rsidR="00C37CD8" w:rsidRPr="00987859" w:rsidRDefault="00C37CD8" w:rsidP="00C37CD8">
      <w:pPr>
        <w:pStyle w:val="HTMLPreformatted"/>
        <w:numPr>
          <w:ilvl w:val="0"/>
          <w:numId w:val="16"/>
        </w:numPr>
        <w:shd w:val="clear" w:color="auto" w:fill="FFFFFF"/>
        <w:rPr>
          <w:rFonts w:asciiTheme="minorHAnsi" w:hAnsiTheme="minorHAnsi"/>
          <w:bCs/>
          <w:color w:val="008000"/>
          <w:sz w:val="22"/>
          <w:szCs w:val="22"/>
        </w:rPr>
      </w:pPr>
      <w:r w:rsidRPr="00987859">
        <w:rPr>
          <w:rFonts w:asciiTheme="minorHAnsi" w:hAnsiTheme="minorHAnsi"/>
          <w:bCs/>
          <w:color w:val="008000"/>
          <w:sz w:val="22"/>
          <w:szCs w:val="22"/>
        </w:rPr>
        <w:t xml:space="preserve"> </w:t>
      </w:r>
      <w:r w:rsidRPr="00987859">
        <w:rPr>
          <w:rFonts w:asciiTheme="minorHAnsi" w:hAnsiTheme="minorHAnsi"/>
          <w:bCs/>
          <w:sz w:val="22"/>
          <w:szCs w:val="22"/>
        </w:rPr>
        <w:t>For No input Controls or to use the default Input controls.</w:t>
      </w:r>
    </w:p>
    <w:p w14:paraId="7C1425EF" w14:textId="77777777" w:rsidR="00C37CD8" w:rsidRPr="00987859" w:rsidRDefault="00C37CD8" w:rsidP="00C37CD8">
      <w:pPr>
        <w:pStyle w:val="HTMLPreformatted"/>
        <w:shd w:val="clear" w:color="auto" w:fill="FFFFFF"/>
        <w:ind w:left="720"/>
        <w:rPr>
          <w:rFonts w:asciiTheme="minorHAnsi" w:hAnsiTheme="minorHAnsi"/>
          <w:b/>
          <w:bCs/>
          <w:color w:val="008000"/>
          <w:sz w:val="22"/>
          <w:szCs w:val="22"/>
        </w:rPr>
      </w:pPr>
      <w:r w:rsidRPr="00987859">
        <w:rPr>
          <w:rFonts w:asciiTheme="minorHAnsi" w:hAnsiTheme="minorHAnsi"/>
          <w:b/>
          <w:bCs/>
          <w:color w:val="008000"/>
          <w:sz w:val="22"/>
          <w:szCs w:val="22"/>
        </w:rPr>
        <w:t xml:space="preserve">java -jar CustomReports.jar </w:t>
      </w:r>
      <w:r w:rsidRPr="00987859">
        <w:rPr>
          <w:rFonts w:asciiTheme="minorHAnsi" w:hAnsiTheme="minorHAnsi"/>
          <w:b/>
          <w:bCs/>
          <w:color w:val="000080"/>
          <w:sz w:val="22"/>
          <w:szCs w:val="22"/>
        </w:rPr>
        <w:t>"</w:t>
      </w:r>
      <w:r w:rsidRPr="00987859">
        <w:rPr>
          <w:rFonts w:asciiTheme="minorHAnsi" w:hAnsiTheme="minorHAnsi"/>
          <w:b/>
          <w:bCs/>
          <w:color w:val="008000"/>
          <w:sz w:val="22"/>
          <w:szCs w:val="22"/>
        </w:rPr>
        <w:t>Demo Report</w:t>
      </w:r>
      <w:r w:rsidRPr="00987859">
        <w:rPr>
          <w:rFonts w:asciiTheme="minorHAnsi" w:hAnsiTheme="minorHAnsi"/>
          <w:b/>
          <w:bCs/>
          <w:color w:val="000080"/>
          <w:sz w:val="22"/>
          <w:szCs w:val="22"/>
        </w:rPr>
        <w:t>"</w:t>
      </w:r>
      <w:r w:rsidRPr="00987859">
        <w:rPr>
          <w:rFonts w:asciiTheme="minorHAnsi" w:hAnsiTheme="minorHAnsi"/>
          <w:b/>
          <w:bCs/>
          <w:color w:val="008000"/>
          <w:sz w:val="22"/>
          <w:szCs w:val="22"/>
        </w:rPr>
        <w:t xml:space="preserve"> na  custom shared</w:t>
      </w:r>
    </w:p>
    <w:p w14:paraId="2C003CA2" w14:textId="77777777" w:rsidR="00C37CD8" w:rsidRPr="00987859" w:rsidRDefault="00C37CD8" w:rsidP="00C37CD8">
      <w:pPr>
        <w:pStyle w:val="HTMLPreformatted"/>
        <w:shd w:val="clear" w:color="auto" w:fill="FFFFFF"/>
        <w:ind w:left="720"/>
        <w:rPr>
          <w:rFonts w:asciiTheme="minorHAnsi" w:hAnsiTheme="minorHAnsi"/>
          <w:bCs/>
          <w:sz w:val="22"/>
          <w:szCs w:val="22"/>
        </w:rPr>
      </w:pPr>
    </w:p>
    <w:p w14:paraId="2022E19A" w14:textId="77777777" w:rsidR="00C37CD8" w:rsidRPr="00987859" w:rsidRDefault="00C37CD8" w:rsidP="00C37CD8">
      <w:pPr>
        <w:pStyle w:val="HTMLPreformatted"/>
        <w:numPr>
          <w:ilvl w:val="0"/>
          <w:numId w:val="16"/>
        </w:numPr>
        <w:shd w:val="clear" w:color="auto" w:fill="FFFFFF"/>
        <w:rPr>
          <w:rFonts w:asciiTheme="minorHAnsi" w:hAnsiTheme="minorHAnsi"/>
          <w:b/>
          <w:bCs/>
          <w:color w:val="008000"/>
          <w:sz w:val="22"/>
          <w:szCs w:val="22"/>
        </w:rPr>
      </w:pPr>
      <w:r w:rsidRPr="00987859">
        <w:rPr>
          <w:rFonts w:asciiTheme="minorHAnsi" w:hAnsiTheme="minorHAnsi"/>
          <w:bCs/>
          <w:sz w:val="22"/>
          <w:szCs w:val="22"/>
        </w:rPr>
        <w:t>To get funnel report</w:t>
      </w:r>
    </w:p>
    <w:p w14:paraId="7535A71C" w14:textId="77777777" w:rsidR="00C37CD8" w:rsidRPr="00987859" w:rsidRDefault="00C37CD8" w:rsidP="00C37CD8">
      <w:pPr>
        <w:pStyle w:val="HTMLPreformatted"/>
        <w:shd w:val="clear" w:color="auto" w:fill="FFFFFF"/>
        <w:ind w:left="720"/>
        <w:rPr>
          <w:rFonts w:asciiTheme="minorHAnsi" w:hAnsiTheme="minorHAnsi"/>
          <w:b/>
          <w:bCs/>
          <w:color w:val="008000"/>
          <w:sz w:val="22"/>
          <w:szCs w:val="22"/>
        </w:rPr>
      </w:pPr>
      <w:r w:rsidRPr="00987859">
        <w:rPr>
          <w:rFonts w:asciiTheme="minorHAnsi" w:hAnsiTheme="minorHAnsi"/>
          <w:b/>
          <w:bCs/>
          <w:color w:val="008000"/>
          <w:sz w:val="22"/>
          <w:szCs w:val="22"/>
        </w:rPr>
        <w:t>java -jar CustomReports.jar  “Event_Funnel_View</w:t>
      </w:r>
      <w:r w:rsidRPr="00987859">
        <w:rPr>
          <w:rFonts w:asciiTheme="minorHAnsi" w:hAnsiTheme="minorHAnsi"/>
          <w:b/>
          <w:bCs/>
          <w:color w:val="000080"/>
          <w:sz w:val="22"/>
          <w:szCs w:val="22"/>
        </w:rPr>
        <w:t>”</w:t>
      </w:r>
      <w:r w:rsidRPr="00987859">
        <w:rPr>
          <w:rFonts w:asciiTheme="minorHAnsi" w:hAnsiTheme="minorHAnsi"/>
          <w:b/>
          <w:bCs/>
          <w:color w:val="008000"/>
          <w:sz w:val="22"/>
          <w:szCs w:val="22"/>
        </w:rPr>
        <w:t xml:space="preserve"> na  funnel</w:t>
      </w:r>
    </w:p>
    <w:p w14:paraId="2658D908" w14:textId="77777777" w:rsidR="00C37CD8" w:rsidRPr="00987859" w:rsidRDefault="00C37CD8" w:rsidP="00C37CD8">
      <w:pPr>
        <w:pStyle w:val="HTMLPreformatted"/>
        <w:shd w:val="clear" w:color="auto" w:fill="FFFFFF"/>
        <w:ind w:left="720"/>
        <w:rPr>
          <w:rFonts w:asciiTheme="minorHAnsi" w:hAnsiTheme="minorHAnsi"/>
          <w:b/>
          <w:bCs/>
          <w:color w:val="008000"/>
          <w:sz w:val="22"/>
          <w:szCs w:val="22"/>
        </w:rPr>
      </w:pPr>
    </w:p>
    <w:p w14:paraId="398AC520" w14:textId="77777777" w:rsidR="00C37CD8" w:rsidRPr="00987859" w:rsidRDefault="00C37CD8" w:rsidP="00C37CD8">
      <w:pPr>
        <w:pStyle w:val="HTMLPreformatted"/>
        <w:numPr>
          <w:ilvl w:val="0"/>
          <w:numId w:val="16"/>
        </w:numPr>
        <w:shd w:val="clear" w:color="auto" w:fill="FFFFFF"/>
        <w:rPr>
          <w:rFonts w:asciiTheme="minorHAnsi" w:hAnsiTheme="minorHAnsi"/>
          <w:b/>
          <w:bCs/>
          <w:color w:val="008000"/>
          <w:sz w:val="22"/>
          <w:szCs w:val="22"/>
        </w:rPr>
      </w:pPr>
      <w:r w:rsidRPr="00987859">
        <w:rPr>
          <w:rFonts w:asciiTheme="minorHAnsi" w:hAnsiTheme="minorHAnsi"/>
          <w:bCs/>
          <w:sz w:val="22"/>
          <w:szCs w:val="22"/>
        </w:rPr>
        <w:t>To get dashboard reports</w:t>
      </w:r>
    </w:p>
    <w:p w14:paraId="1BB91F77" w14:textId="77777777" w:rsidR="00C37CD8" w:rsidRPr="00987859" w:rsidRDefault="00C37CD8" w:rsidP="00C37CD8">
      <w:pPr>
        <w:pStyle w:val="HTMLPreformatted"/>
        <w:shd w:val="clear" w:color="auto" w:fill="FFFFFF"/>
        <w:rPr>
          <w:rFonts w:asciiTheme="minorHAnsi" w:hAnsiTheme="minorHAnsi"/>
          <w:b/>
          <w:bCs/>
          <w:color w:val="008000"/>
          <w:sz w:val="22"/>
          <w:szCs w:val="22"/>
        </w:rPr>
      </w:pPr>
      <w:r w:rsidRPr="00987859">
        <w:rPr>
          <w:rFonts w:asciiTheme="minorHAnsi" w:hAnsiTheme="minorHAnsi"/>
          <w:b/>
          <w:bCs/>
          <w:color w:val="008000"/>
          <w:sz w:val="22"/>
          <w:szCs w:val="22"/>
        </w:rPr>
        <w:tab/>
        <w:t>java -jar CustomReports.jar “ErrorSummaryTable” na  dashboard</w:t>
      </w:r>
    </w:p>
    <w:p w14:paraId="27F8CC9B" w14:textId="77777777" w:rsidR="00C37CD8" w:rsidRDefault="00C37CD8" w:rsidP="00C37CD8">
      <w:pPr>
        <w:pStyle w:val="HTMLPreformatted"/>
        <w:shd w:val="clear" w:color="auto" w:fill="FFFFFF"/>
        <w:ind w:left="720"/>
        <w:rPr>
          <w:rFonts w:ascii="Cambria" w:hAnsi="Cambria"/>
          <w:b/>
          <w:bCs/>
          <w:color w:val="008000"/>
          <w:sz w:val="24"/>
          <w:szCs w:val="24"/>
        </w:rPr>
      </w:pPr>
      <w:r w:rsidRPr="00987859">
        <w:rPr>
          <w:rFonts w:asciiTheme="minorHAnsi" w:hAnsiTheme="minorHAnsi"/>
          <w:b/>
          <w:bCs/>
          <w:color w:val="008000"/>
          <w:sz w:val="22"/>
          <w:szCs w:val="22"/>
        </w:rPr>
        <w:tab/>
        <w:t>java -jar CustomReports.jar "RequestsPerServiceTable” startdate=2015-</w:t>
      </w:r>
      <w:r w:rsidRPr="00FD5868">
        <w:rPr>
          <w:rFonts w:ascii="Cambria" w:hAnsi="Cambria"/>
          <w:b/>
          <w:bCs/>
          <w:color w:val="008000"/>
          <w:sz w:val="24"/>
          <w:szCs w:val="24"/>
        </w:rPr>
        <w:t>01-01,enddate=2017-07-05,appname=0All dashboard</w:t>
      </w:r>
    </w:p>
    <w:p w14:paraId="61F00272" w14:textId="77777777" w:rsidR="00C37CD8" w:rsidRDefault="00C37CD8" w:rsidP="00C37CD8">
      <w:pPr>
        <w:pStyle w:val="HTMLPreformatted"/>
        <w:shd w:val="clear" w:color="auto" w:fill="FFFFFF"/>
        <w:ind w:left="720"/>
        <w:rPr>
          <w:rFonts w:ascii="Cambria" w:hAnsi="Cambria"/>
          <w:b/>
          <w:bCs/>
          <w:color w:val="008000"/>
          <w:sz w:val="24"/>
          <w:szCs w:val="24"/>
        </w:rPr>
      </w:pPr>
    </w:p>
    <w:p w14:paraId="7B47D530" w14:textId="3951BE31" w:rsidR="00C37CD8" w:rsidRDefault="00C37CD8" w:rsidP="00C37CD8">
      <w:pPr>
        <w:pStyle w:val="HTMLPreformatted"/>
        <w:shd w:val="clear" w:color="auto" w:fill="FFFFFF"/>
        <w:ind w:left="720"/>
        <w:rPr>
          <w:rFonts w:ascii="Cambria" w:hAnsi="Cambria"/>
          <w:b/>
          <w:bCs/>
          <w:color w:val="008000"/>
          <w:sz w:val="24"/>
          <w:szCs w:val="24"/>
        </w:rPr>
      </w:pPr>
      <w:r>
        <w:rPr>
          <w:noProof/>
        </w:rPr>
        <w:drawing>
          <wp:inline distT="0" distB="0" distL="0" distR="0" wp14:anchorId="0FFA2F53" wp14:editId="0E4C5FF5">
            <wp:extent cx="5274945" cy="2049780"/>
            <wp:effectExtent l="0" t="0" r="1905" b="7620"/>
            <wp:docPr id="1061242783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42783" name="Picture 1" descr="A screenshot of a computer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578FB" w14:textId="77777777" w:rsidR="00987859" w:rsidRDefault="00987859" w:rsidP="00C37CD8">
      <w:pPr>
        <w:pStyle w:val="HTMLPreformatted"/>
        <w:shd w:val="clear" w:color="auto" w:fill="FFFFFF"/>
        <w:ind w:left="720"/>
        <w:rPr>
          <w:rFonts w:ascii="Cambria" w:hAnsi="Cambria"/>
          <w:b/>
          <w:bCs/>
          <w:color w:val="008000"/>
          <w:sz w:val="24"/>
          <w:szCs w:val="24"/>
        </w:rPr>
      </w:pPr>
    </w:p>
    <w:p w14:paraId="140A0561" w14:textId="77777777" w:rsidR="00987859" w:rsidRDefault="00987859" w:rsidP="00C37CD8">
      <w:pPr>
        <w:pStyle w:val="HTMLPreformatted"/>
        <w:shd w:val="clear" w:color="auto" w:fill="FFFFFF"/>
        <w:ind w:left="720"/>
        <w:rPr>
          <w:rFonts w:ascii="Cambria" w:hAnsi="Cambria"/>
          <w:b/>
          <w:bCs/>
          <w:color w:val="008000"/>
          <w:sz w:val="24"/>
          <w:szCs w:val="24"/>
        </w:rPr>
      </w:pPr>
    </w:p>
    <w:p w14:paraId="5B16BC11" w14:textId="77777777" w:rsidR="00987859" w:rsidRDefault="00987859" w:rsidP="00C37CD8">
      <w:pPr>
        <w:pStyle w:val="HTMLPreformatted"/>
        <w:shd w:val="clear" w:color="auto" w:fill="FFFFFF"/>
        <w:ind w:left="720"/>
        <w:rPr>
          <w:rFonts w:ascii="Cambria" w:hAnsi="Cambria"/>
          <w:b/>
          <w:bCs/>
          <w:color w:val="008000"/>
          <w:sz w:val="24"/>
          <w:szCs w:val="24"/>
        </w:rPr>
      </w:pPr>
    </w:p>
    <w:p w14:paraId="4FA1BD83" w14:textId="77777777" w:rsidR="00C37CD8" w:rsidRDefault="00C37CD8" w:rsidP="00C37CD8">
      <w:pPr>
        <w:pStyle w:val="HTMLPreformatted"/>
        <w:shd w:val="clear" w:color="auto" w:fill="FFFFFF"/>
        <w:ind w:left="720"/>
        <w:rPr>
          <w:rFonts w:ascii="Cambria" w:hAnsi="Cambria"/>
          <w:b/>
          <w:bCs/>
          <w:color w:val="008000"/>
          <w:sz w:val="24"/>
          <w:szCs w:val="24"/>
        </w:rPr>
      </w:pPr>
    </w:p>
    <w:p w14:paraId="4FB4FB43" w14:textId="73BC7420" w:rsidR="00C37CD8" w:rsidRPr="00987859" w:rsidRDefault="00C37CD8" w:rsidP="00C37CD8">
      <w:pPr>
        <w:pStyle w:val="ListParagraph"/>
        <w:numPr>
          <w:ilvl w:val="0"/>
          <w:numId w:val="15"/>
        </w:numPr>
        <w:ind w:left="720"/>
        <w:rPr>
          <w:rFonts w:ascii="Cambria" w:hAnsi="Cambria"/>
          <w:color w:val="000000"/>
        </w:rPr>
      </w:pPr>
      <w:r w:rsidRPr="00987859">
        <w:rPr>
          <w:color w:val="000000"/>
        </w:rPr>
        <w:t xml:space="preserve">3. A file with </w:t>
      </w:r>
      <w:r w:rsidR="00E576C2" w:rsidRPr="00987859">
        <w:rPr>
          <w:color w:val="000000"/>
        </w:rPr>
        <w:t>the name</w:t>
      </w:r>
      <w:r w:rsidRPr="00987859">
        <w:rPr>
          <w:color w:val="000000"/>
        </w:rPr>
        <w:t xml:space="preserve"> </w:t>
      </w:r>
      <w:r w:rsidRPr="00987859">
        <w:rPr>
          <w:b/>
          <w:bCs/>
          <w:color w:val="000000"/>
        </w:rPr>
        <w:t>report_name.csv</w:t>
      </w:r>
      <w:r w:rsidRPr="00987859">
        <w:rPr>
          <w:color w:val="000000"/>
        </w:rPr>
        <w:t xml:space="preserve"> will be created.</w:t>
      </w:r>
    </w:p>
    <w:p w14:paraId="4F753305" w14:textId="77777777" w:rsidR="00C37CD8" w:rsidRDefault="00C37CD8" w:rsidP="00C37CD8">
      <w:pPr>
        <w:pStyle w:val="ListParagraph"/>
        <w:rPr>
          <w:color w:val="000000"/>
        </w:rPr>
      </w:pPr>
      <w:r w:rsidRPr="00987859">
        <w:rPr>
          <w:color w:val="000000"/>
        </w:rPr>
        <w:t>For eg:</w:t>
      </w:r>
    </w:p>
    <w:p w14:paraId="4AD69078" w14:textId="24712A15" w:rsidR="00987859" w:rsidRPr="00987859" w:rsidRDefault="00987859" w:rsidP="00C37CD8">
      <w:pPr>
        <w:pStyle w:val="ListParagraph"/>
        <w:rPr>
          <w:color w:val="000000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24681CFB" wp14:editId="3CDF1591">
            <wp:extent cx="5274945" cy="1767205"/>
            <wp:effectExtent l="0" t="0" r="1905" b="4445"/>
            <wp:docPr id="1643793743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793743" name="Picture 2" descr="A screenshot of a computer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BCD50" w14:textId="5A0EB838" w:rsidR="00987859" w:rsidRPr="00987859" w:rsidRDefault="00ED1637" w:rsidP="00987859">
      <w:pPr>
        <w:spacing w:before="100" w:beforeAutospacing="1" w:after="100" w:afterAutospacing="1" w:line="240" w:lineRule="auto"/>
        <w:ind w:left="0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val="en-IN" w:eastAsia="en-IN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val="en-IN" w:eastAsia="en-IN"/>
        </w:rPr>
        <w:t>6</w:t>
      </w:r>
      <w:r w:rsidR="00987859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val="en-IN" w:eastAsia="en-IN"/>
        </w:rPr>
        <w:t xml:space="preserve">. </w:t>
      </w:r>
      <w:r w:rsidR="00987859" w:rsidRPr="00987859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val="en-IN" w:eastAsia="en-IN"/>
        </w:rPr>
        <w:t>How to know the input controls of the Report:</w:t>
      </w:r>
    </w:p>
    <w:p w14:paraId="2DB06123" w14:textId="6E649D32" w:rsidR="00987859" w:rsidRPr="00987859" w:rsidRDefault="00987859" w:rsidP="00987859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val="en-IN" w:eastAsia="en-IN"/>
        </w:rPr>
      </w:pPr>
      <w:r w:rsidRPr="00987859">
        <w:rPr>
          <w:rFonts w:eastAsia="Times New Roman" w:cs="Times New Roman"/>
          <w:color w:val="000000"/>
          <w:lang w:val="en-IN" w:eastAsia="en-IN"/>
        </w:rPr>
        <w:t xml:space="preserve">Now comes the question – How do we know the input controls of that Report. It is </w:t>
      </w:r>
      <w:r>
        <w:rPr>
          <w:rFonts w:eastAsia="Times New Roman" w:cs="Times New Roman"/>
          <w:color w:val="000000"/>
          <w:lang w:val="en-IN" w:eastAsia="en-IN"/>
        </w:rPr>
        <w:t xml:space="preserve">    </w:t>
      </w:r>
      <w:r w:rsidRPr="00987859">
        <w:rPr>
          <w:rFonts w:eastAsia="Times New Roman" w:cs="Times New Roman"/>
          <w:color w:val="000000"/>
          <w:lang w:val="en-IN" w:eastAsia="en-IN"/>
        </w:rPr>
        <w:t>very simple.</w:t>
      </w:r>
    </w:p>
    <w:p w14:paraId="628B44D8" w14:textId="6198B4AA" w:rsidR="00987859" w:rsidRPr="00987859" w:rsidRDefault="00987859" w:rsidP="00FC1A5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val="en-IN" w:eastAsia="en-IN"/>
        </w:rPr>
      </w:pPr>
      <w:r w:rsidRPr="00987859">
        <w:rPr>
          <w:rFonts w:eastAsia="Times New Roman" w:cs="Times New Roman"/>
          <w:color w:val="000000"/>
          <w:lang w:val="en-IN" w:eastAsia="en-IN"/>
        </w:rPr>
        <w:t xml:space="preserve">1. Log into the </w:t>
      </w:r>
      <w:r w:rsidR="00A7068F">
        <w:rPr>
          <w:rFonts w:eastAsia="Times New Roman" w:cs="Times New Roman"/>
          <w:color w:val="000000"/>
          <w:lang w:val="en-IN" w:eastAsia="en-IN"/>
        </w:rPr>
        <w:t>Volt MX Foundry</w:t>
      </w:r>
      <w:r w:rsidRPr="00987859">
        <w:rPr>
          <w:rFonts w:eastAsia="Times New Roman" w:cs="Times New Roman"/>
          <w:color w:val="000000"/>
          <w:lang w:val="en-IN" w:eastAsia="en-IN"/>
        </w:rPr>
        <w:t xml:space="preserve"> console from a browser. Navigate to the Reports Section. Click on Custom reports. You will hopefully see the report you created and want to download.</w:t>
      </w:r>
    </w:p>
    <w:p w14:paraId="13DCF71A" w14:textId="77777777" w:rsidR="00987859" w:rsidRPr="00987859" w:rsidRDefault="00987859" w:rsidP="00FC1A5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val="en-IN" w:eastAsia="en-IN"/>
        </w:rPr>
      </w:pPr>
      <w:r w:rsidRPr="00987859">
        <w:rPr>
          <w:rFonts w:eastAsia="Times New Roman" w:cs="Times New Roman"/>
          <w:color w:val="000000"/>
          <w:lang w:val="en-IN" w:eastAsia="en-IN"/>
        </w:rPr>
        <w:t>2. Press F12 to open the developer Console. This will open up a Developer Console. Go to Network tab.</w:t>
      </w:r>
    </w:p>
    <w:p w14:paraId="1F0051C0" w14:textId="77777777" w:rsidR="00987859" w:rsidRPr="00987859" w:rsidRDefault="00987859" w:rsidP="00FC1A5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val="en-IN" w:eastAsia="en-IN"/>
        </w:rPr>
      </w:pPr>
      <w:r w:rsidRPr="00987859">
        <w:rPr>
          <w:rFonts w:eastAsia="Times New Roman" w:cs="Times New Roman"/>
          <w:color w:val="000000"/>
          <w:lang w:val="en-IN" w:eastAsia="en-IN"/>
        </w:rPr>
        <w:t>3. Now click on the report whose input controls are required. In the report you will find a network call made with the controls. Click on the request and then on Headers. Scroll Down till you find the QueryStringParameters . Under which you will a param filters.</w:t>
      </w:r>
    </w:p>
    <w:p w14:paraId="6A4CFA28" w14:textId="77777777" w:rsidR="00987859" w:rsidRPr="00987859" w:rsidRDefault="00987859" w:rsidP="00FC1A5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val="en-IN" w:eastAsia="en-IN"/>
        </w:rPr>
      </w:pPr>
      <w:r w:rsidRPr="00987859">
        <w:rPr>
          <w:rFonts w:eastAsia="Times New Roman" w:cs="Times New Roman"/>
          <w:color w:val="000000"/>
          <w:lang w:val="en-IN" w:eastAsia="en-IN"/>
        </w:rPr>
        <w:t>All the values except page are your input control keys. Please have a look at the image below for reference.</w:t>
      </w:r>
    </w:p>
    <w:p w14:paraId="2625AE58" w14:textId="77777777" w:rsidR="00987859" w:rsidRPr="00987859" w:rsidRDefault="00987859" w:rsidP="00FC1A5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val="en-IN" w:eastAsia="en-IN"/>
        </w:rPr>
      </w:pPr>
      <w:r w:rsidRPr="00987859">
        <w:rPr>
          <w:rFonts w:eastAsia="Times New Roman" w:cs="Times New Roman"/>
          <w:color w:val="000000"/>
          <w:lang w:val="en-IN" w:eastAsia="en-IN"/>
        </w:rPr>
        <w:t>4. Take those input controls and use them in the jar execution.</w:t>
      </w:r>
    </w:p>
    <w:p w14:paraId="0E9E2955" w14:textId="1870F219" w:rsidR="00987859" w:rsidRPr="00987859" w:rsidRDefault="00987859" w:rsidP="00FC1A5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val="en-IN" w:eastAsia="en-IN"/>
        </w:rPr>
      </w:pPr>
      <w:r w:rsidRPr="00987859">
        <w:rPr>
          <w:rFonts w:eastAsia="Times New Roman" w:cs="Times New Roman"/>
          <w:color w:val="000000"/>
          <w:lang w:val="en-IN" w:eastAsia="en-IN"/>
        </w:rPr>
        <w:lastRenderedPageBreak/>
        <w:t xml:space="preserve">For </w:t>
      </w:r>
      <w:r w:rsidR="00E576C2" w:rsidRPr="00987859">
        <w:rPr>
          <w:rFonts w:eastAsia="Times New Roman" w:cs="Times New Roman"/>
          <w:color w:val="000000"/>
          <w:lang w:val="en-IN" w:eastAsia="en-IN"/>
        </w:rPr>
        <w:t>e.g.</w:t>
      </w:r>
      <w:r w:rsidRPr="00987859">
        <w:rPr>
          <w:rFonts w:eastAsia="Times New Roman" w:cs="Times New Roman"/>
          <w:color w:val="000000"/>
          <w:lang w:val="en-IN" w:eastAsia="en-IN"/>
        </w:rPr>
        <w:t>:</w:t>
      </w:r>
    </w:p>
    <w:p w14:paraId="28B39D9D" w14:textId="15559CCA" w:rsidR="00C37CD8" w:rsidRPr="00474AEF" w:rsidRDefault="00987859" w:rsidP="00474AE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val="en-IN" w:eastAsia="en-IN"/>
        </w:rPr>
      </w:pPr>
      <w:r w:rsidRPr="00987859">
        <w:rPr>
          <w:rFonts w:eastAsia="Times New Roman" w:cs="Times New Roman"/>
          <w:color w:val="000000"/>
          <w:lang w:val="en-IN" w:eastAsia="en-IN"/>
        </w:rPr>
        <w:t>java -jar CustomReports.jar "Shared Report" appname_1=”Retail Banking”,channel_1=Mobile custom shared</w:t>
      </w:r>
    </w:p>
    <w:p w14:paraId="303D9966" w14:textId="0E4676DA" w:rsidR="009A3212" w:rsidRDefault="00987859" w:rsidP="00BB35DA">
      <w:pPr>
        <w:pStyle w:val="ListParagraph"/>
        <w:ind w:left="360"/>
        <w:rPr>
          <w:rFonts w:ascii="Cambria" w:hAnsi="Cambria"/>
          <w:color w:val="000000"/>
          <w:sz w:val="24"/>
          <w:szCs w:val="28"/>
        </w:rPr>
      </w:pPr>
      <w:r>
        <w:rPr>
          <w:noProof/>
        </w:rPr>
        <w:drawing>
          <wp:inline distT="0" distB="0" distL="0" distR="0" wp14:anchorId="5AA3C2FD" wp14:editId="2E366AE1">
            <wp:extent cx="5274945" cy="3063240"/>
            <wp:effectExtent l="0" t="0" r="1905" b="3810"/>
            <wp:docPr id="1416322100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322100" name="Picture 1" descr="A screenshot of a computer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03BAC" w14:textId="574C2090" w:rsidR="00BB35DA" w:rsidRPr="002D3117" w:rsidRDefault="002D7326" w:rsidP="00C46549">
      <w:pPr>
        <w:pStyle w:val="Heading1"/>
        <w:numPr>
          <w:ilvl w:val="0"/>
          <w:numId w:val="0"/>
        </w:numPr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7</w:t>
      </w:r>
      <w:r w:rsidR="00C46549">
        <w:rPr>
          <w:b/>
          <w:bCs/>
          <w:color w:val="auto"/>
          <w:sz w:val="28"/>
          <w:szCs w:val="28"/>
        </w:rPr>
        <w:t xml:space="preserve">. </w:t>
      </w:r>
      <w:r w:rsidR="00BB35DA" w:rsidRPr="002D3117">
        <w:rPr>
          <w:b/>
          <w:bCs/>
          <w:color w:val="auto"/>
          <w:sz w:val="28"/>
          <w:szCs w:val="28"/>
        </w:rPr>
        <w:t>Revision History</w:t>
      </w:r>
    </w:p>
    <w:p w14:paraId="40EE1205" w14:textId="77777777" w:rsidR="00BB35DA" w:rsidRPr="00120141" w:rsidRDefault="00BB35DA" w:rsidP="00BB35DA">
      <w:pPr>
        <w:rPr>
          <w:color w:val="auto"/>
        </w:rPr>
      </w:pPr>
      <w:r w:rsidRPr="00120141">
        <w:rPr>
          <w:color w:val="auto"/>
        </w:rPr>
        <w:t xml:space="preserve">App version </w:t>
      </w:r>
      <w:r>
        <w:rPr>
          <w:color w:val="auto"/>
        </w:rPr>
        <w:t>1.0.1</w:t>
      </w:r>
    </w:p>
    <w:p w14:paraId="789E0845" w14:textId="77777777" w:rsidR="00BB35DA" w:rsidRPr="00EB4ED1" w:rsidRDefault="00BB35DA" w:rsidP="00EB4ED1">
      <w:pPr>
        <w:pStyle w:val="ListParagraph"/>
        <w:ind w:left="0"/>
        <w:rPr>
          <w:rFonts w:ascii="Cambria" w:hAnsi="Cambria"/>
          <w:color w:val="000000"/>
          <w:sz w:val="24"/>
          <w:szCs w:val="28"/>
        </w:rPr>
      </w:pPr>
    </w:p>
    <w:sectPr w:rsidR="00BB35DA" w:rsidRPr="00EB4ED1">
      <w:footerReference w:type="default" r:id="rId21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9B468" w14:textId="77777777" w:rsidR="00C60EF4" w:rsidRDefault="00C60EF4">
      <w:pPr>
        <w:spacing w:after="0" w:line="240" w:lineRule="auto"/>
      </w:pPr>
      <w:r>
        <w:separator/>
      </w:r>
    </w:p>
    <w:p w14:paraId="36EABA5F" w14:textId="77777777" w:rsidR="00C60EF4" w:rsidRDefault="00C60EF4"/>
  </w:endnote>
  <w:endnote w:type="continuationSeparator" w:id="0">
    <w:p w14:paraId="2660B290" w14:textId="77777777" w:rsidR="00C60EF4" w:rsidRDefault="00C60EF4">
      <w:pPr>
        <w:spacing w:after="0" w:line="240" w:lineRule="auto"/>
      </w:pPr>
      <w:r>
        <w:continuationSeparator/>
      </w:r>
    </w:p>
    <w:p w14:paraId="66AF015F" w14:textId="77777777" w:rsidR="00C60EF4" w:rsidRDefault="00C60EF4"/>
  </w:endnote>
  <w:endnote w:type="continuationNotice" w:id="1">
    <w:p w14:paraId="0E9E8FBD" w14:textId="77777777" w:rsidR="00C60EF4" w:rsidRDefault="00C60E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5D2DC" w14:textId="77777777" w:rsidR="001C09C1" w:rsidRDefault="008C237E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E441C" w14:textId="77777777" w:rsidR="00C60EF4" w:rsidRDefault="00C60EF4">
      <w:pPr>
        <w:spacing w:after="0" w:line="240" w:lineRule="auto"/>
      </w:pPr>
      <w:r>
        <w:separator/>
      </w:r>
    </w:p>
    <w:p w14:paraId="53B7C076" w14:textId="77777777" w:rsidR="00C60EF4" w:rsidRDefault="00C60EF4"/>
  </w:footnote>
  <w:footnote w:type="continuationSeparator" w:id="0">
    <w:p w14:paraId="20C00193" w14:textId="77777777" w:rsidR="00C60EF4" w:rsidRDefault="00C60EF4">
      <w:pPr>
        <w:spacing w:after="0" w:line="240" w:lineRule="auto"/>
      </w:pPr>
      <w:r>
        <w:continuationSeparator/>
      </w:r>
    </w:p>
    <w:p w14:paraId="010934E1" w14:textId="77777777" w:rsidR="00C60EF4" w:rsidRDefault="00C60EF4"/>
  </w:footnote>
  <w:footnote w:type="continuationNotice" w:id="1">
    <w:p w14:paraId="46EA7D39" w14:textId="77777777" w:rsidR="00C60EF4" w:rsidRDefault="00C60E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00CF6"/>
    <w:multiLevelType w:val="hybridMultilevel"/>
    <w:tmpl w:val="6C2EA9F0"/>
    <w:lvl w:ilvl="0" w:tplc="8496C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6000EB"/>
    <w:multiLevelType w:val="hybridMultilevel"/>
    <w:tmpl w:val="58869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1686D"/>
    <w:multiLevelType w:val="hybridMultilevel"/>
    <w:tmpl w:val="C9902D5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985581"/>
    <w:multiLevelType w:val="hybridMultilevel"/>
    <w:tmpl w:val="1AF0C906"/>
    <w:lvl w:ilvl="0" w:tplc="7DDAB4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5" w15:restartNumberingAfterBreak="0">
    <w:nsid w:val="4C366F9E"/>
    <w:multiLevelType w:val="multilevel"/>
    <w:tmpl w:val="8456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EA6151"/>
    <w:multiLevelType w:val="multilevel"/>
    <w:tmpl w:val="5DB4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AB5360"/>
    <w:multiLevelType w:val="multilevel"/>
    <w:tmpl w:val="C6A081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6107043D"/>
    <w:multiLevelType w:val="hybridMultilevel"/>
    <w:tmpl w:val="A94C47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EA6E63"/>
    <w:multiLevelType w:val="hybridMultilevel"/>
    <w:tmpl w:val="35DE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F3FA3"/>
    <w:multiLevelType w:val="hybridMultilevel"/>
    <w:tmpl w:val="A0EE623A"/>
    <w:lvl w:ilvl="0" w:tplc="E84C68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5476859">
    <w:abstractNumId w:val="4"/>
  </w:num>
  <w:num w:numId="2" w16cid:durableId="1141654096">
    <w:abstractNumId w:val="10"/>
  </w:num>
  <w:num w:numId="3" w16cid:durableId="103961625">
    <w:abstractNumId w:val="9"/>
  </w:num>
  <w:num w:numId="4" w16cid:durableId="789515875">
    <w:abstractNumId w:val="2"/>
  </w:num>
  <w:num w:numId="5" w16cid:durableId="997226914">
    <w:abstractNumId w:val="4"/>
  </w:num>
  <w:num w:numId="6" w16cid:durableId="307443548">
    <w:abstractNumId w:val="4"/>
  </w:num>
  <w:num w:numId="7" w16cid:durableId="147865913">
    <w:abstractNumId w:val="8"/>
  </w:num>
  <w:num w:numId="8" w16cid:durableId="11291316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2292556">
    <w:abstractNumId w:val="1"/>
  </w:num>
  <w:num w:numId="10" w16cid:durableId="990674359">
    <w:abstractNumId w:val="4"/>
  </w:num>
  <w:num w:numId="11" w16cid:durableId="1207138029">
    <w:abstractNumId w:val="6"/>
  </w:num>
  <w:num w:numId="12" w16cid:durableId="1780298994">
    <w:abstractNumId w:val="7"/>
    <w:lvlOverride w:ilvl="0">
      <w:startOverride w:val="1"/>
    </w:lvlOverride>
  </w:num>
  <w:num w:numId="13" w16cid:durableId="1195773103">
    <w:abstractNumId w:val="5"/>
    <w:lvlOverride w:ilvl="0">
      <w:startOverride w:val="1"/>
    </w:lvlOverride>
  </w:num>
  <w:num w:numId="14" w16cid:durableId="511841703">
    <w:abstractNumId w:val="0"/>
  </w:num>
  <w:num w:numId="15" w16cid:durableId="821308341">
    <w:abstractNumId w:val="3"/>
  </w:num>
  <w:num w:numId="16" w16cid:durableId="1059787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5E"/>
    <w:rsid w:val="00004705"/>
    <w:rsid w:val="000058B5"/>
    <w:rsid w:val="00017FF7"/>
    <w:rsid w:val="000209BA"/>
    <w:rsid w:val="0004397C"/>
    <w:rsid w:val="00046C38"/>
    <w:rsid w:val="00053310"/>
    <w:rsid w:val="00063572"/>
    <w:rsid w:val="0006736C"/>
    <w:rsid w:val="00075B20"/>
    <w:rsid w:val="00083D31"/>
    <w:rsid w:val="00083EF7"/>
    <w:rsid w:val="00092E07"/>
    <w:rsid w:val="00094AEE"/>
    <w:rsid w:val="00095562"/>
    <w:rsid w:val="000A187F"/>
    <w:rsid w:val="000A1F7C"/>
    <w:rsid w:val="000A5184"/>
    <w:rsid w:val="000A617A"/>
    <w:rsid w:val="000A66BA"/>
    <w:rsid w:val="000B3912"/>
    <w:rsid w:val="000B45FD"/>
    <w:rsid w:val="000B625C"/>
    <w:rsid w:val="000B6D52"/>
    <w:rsid w:val="000C14EB"/>
    <w:rsid w:val="000C71C0"/>
    <w:rsid w:val="000D3189"/>
    <w:rsid w:val="000D3192"/>
    <w:rsid w:val="000E04F1"/>
    <w:rsid w:val="000E0CFC"/>
    <w:rsid w:val="000F092D"/>
    <w:rsid w:val="000F39DE"/>
    <w:rsid w:val="000F672A"/>
    <w:rsid w:val="00101A9F"/>
    <w:rsid w:val="00111771"/>
    <w:rsid w:val="001129BF"/>
    <w:rsid w:val="00112D0F"/>
    <w:rsid w:val="00116850"/>
    <w:rsid w:val="00127C00"/>
    <w:rsid w:val="001320E4"/>
    <w:rsid w:val="001335A0"/>
    <w:rsid w:val="00134F7F"/>
    <w:rsid w:val="00136659"/>
    <w:rsid w:val="001428E4"/>
    <w:rsid w:val="00147517"/>
    <w:rsid w:val="00161B6E"/>
    <w:rsid w:val="001624A9"/>
    <w:rsid w:val="00171CCF"/>
    <w:rsid w:val="00172D5F"/>
    <w:rsid w:val="00184929"/>
    <w:rsid w:val="0019171A"/>
    <w:rsid w:val="001B39BD"/>
    <w:rsid w:val="001C0767"/>
    <w:rsid w:val="001C09C1"/>
    <w:rsid w:val="001C63C0"/>
    <w:rsid w:val="001D1116"/>
    <w:rsid w:val="001E0475"/>
    <w:rsid w:val="001E7009"/>
    <w:rsid w:val="001F177C"/>
    <w:rsid w:val="001F50F9"/>
    <w:rsid w:val="001F7620"/>
    <w:rsid w:val="001F79A1"/>
    <w:rsid w:val="0020510E"/>
    <w:rsid w:val="00211766"/>
    <w:rsid w:val="00212D9D"/>
    <w:rsid w:val="00221F4A"/>
    <w:rsid w:val="00232412"/>
    <w:rsid w:val="00233BFF"/>
    <w:rsid w:val="00242CC1"/>
    <w:rsid w:val="0024746E"/>
    <w:rsid w:val="00253DD2"/>
    <w:rsid w:val="00266A82"/>
    <w:rsid w:val="00271183"/>
    <w:rsid w:val="00272FDD"/>
    <w:rsid w:val="00275D9C"/>
    <w:rsid w:val="002838E4"/>
    <w:rsid w:val="00284B2C"/>
    <w:rsid w:val="00285B94"/>
    <w:rsid w:val="0028718A"/>
    <w:rsid w:val="0029033D"/>
    <w:rsid w:val="00291ED8"/>
    <w:rsid w:val="002956C0"/>
    <w:rsid w:val="002B582E"/>
    <w:rsid w:val="002C0FA0"/>
    <w:rsid w:val="002C3C0D"/>
    <w:rsid w:val="002D05B8"/>
    <w:rsid w:val="002D0CCD"/>
    <w:rsid w:val="002D65B0"/>
    <w:rsid w:val="002D7326"/>
    <w:rsid w:val="002E1D11"/>
    <w:rsid w:val="002E37E3"/>
    <w:rsid w:val="002E5479"/>
    <w:rsid w:val="002E5E35"/>
    <w:rsid w:val="002E66CD"/>
    <w:rsid w:val="00300354"/>
    <w:rsid w:val="00303A66"/>
    <w:rsid w:val="00306196"/>
    <w:rsid w:val="00313D76"/>
    <w:rsid w:val="003144F8"/>
    <w:rsid w:val="00336F7A"/>
    <w:rsid w:val="003422B1"/>
    <w:rsid w:val="00345895"/>
    <w:rsid w:val="00352646"/>
    <w:rsid w:val="003528CB"/>
    <w:rsid w:val="0035369F"/>
    <w:rsid w:val="00353D8F"/>
    <w:rsid w:val="00355E04"/>
    <w:rsid w:val="0036137F"/>
    <w:rsid w:val="00361BE0"/>
    <w:rsid w:val="003626D7"/>
    <w:rsid w:val="003852BD"/>
    <w:rsid w:val="00391E5D"/>
    <w:rsid w:val="003B4964"/>
    <w:rsid w:val="003B5411"/>
    <w:rsid w:val="003B5B81"/>
    <w:rsid w:val="003C6AF8"/>
    <w:rsid w:val="003D7AA5"/>
    <w:rsid w:val="003E5195"/>
    <w:rsid w:val="003E628A"/>
    <w:rsid w:val="003F05C0"/>
    <w:rsid w:val="003F18AD"/>
    <w:rsid w:val="00400962"/>
    <w:rsid w:val="00402A59"/>
    <w:rsid w:val="004076AC"/>
    <w:rsid w:val="004121DF"/>
    <w:rsid w:val="00412AF4"/>
    <w:rsid w:val="004158CE"/>
    <w:rsid w:val="004168CD"/>
    <w:rsid w:val="00422194"/>
    <w:rsid w:val="0043173D"/>
    <w:rsid w:val="0044177F"/>
    <w:rsid w:val="004462F1"/>
    <w:rsid w:val="0044771A"/>
    <w:rsid w:val="004501C7"/>
    <w:rsid w:val="00457350"/>
    <w:rsid w:val="00460C5F"/>
    <w:rsid w:val="00464A36"/>
    <w:rsid w:val="00473480"/>
    <w:rsid w:val="00474AEF"/>
    <w:rsid w:val="0048296A"/>
    <w:rsid w:val="00484DC5"/>
    <w:rsid w:val="00485FEE"/>
    <w:rsid w:val="00495ACB"/>
    <w:rsid w:val="004A6D4D"/>
    <w:rsid w:val="004B18E9"/>
    <w:rsid w:val="004B59BB"/>
    <w:rsid w:val="004C0A61"/>
    <w:rsid w:val="004C4324"/>
    <w:rsid w:val="004C4730"/>
    <w:rsid w:val="004D1296"/>
    <w:rsid w:val="004D771C"/>
    <w:rsid w:val="004E6077"/>
    <w:rsid w:val="004E6E18"/>
    <w:rsid w:val="004F7178"/>
    <w:rsid w:val="0053135F"/>
    <w:rsid w:val="00531C7E"/>
    <w:rsid w:val="00532E6D"/>
    <w:rsid w:val="005351EE"/>
    <w:rsid w:val="0053537D"/>
    <w:rsid w:val="00555440"/>
    <w:rsid w:val="005722B0"/>
    <w:rsid w:val="00580A0D"/>
    <w:rsid w:val="005813CC"/>
    <w:rsid w:val="00581FD4"/>
    <w:rsid w:val="005878EA"/>
    <w:rsid w:val="00593455"/>
    <w:rsid w:val="005A4F49"/>
    <w:rsid w:val="005A65AD"/>
    <w:rsid w:val="005A6768"/>
    <w:rsid w:val="005B1619"/>
    <w:rsid w:val="005B6579"/>
    <w:rsid w:val="005B7C24"/>
    <w:rsid w:val="005D0801"/>
    <w:rsid w:val="005D1F03"/>
    <w:rsid w:val="005E21BA"/>
    <w:rsid w:val="005F593D"/>
    <w:rsid w:val="00605C5E"/>
    <w:rsid w:val="00606699"/>
    <w:rsid w:val="006130F2"/>
    <w:rsid w:val="00615FC0"/>
    <w:rsid w:val="00620701"/>
    <w:rsid w:val="006214FE"/>
    <w:rsid w:val="006226C3"/>
    <w:rsid w:val="006246A6"/>
    <w:rsid w:val="0063172D"/>
    <w:rsid w:val="00631BF7"/>
    <w:rsid w:val="0064105C"/>
    <w:rsid w:val="00645731"/>
    <w:rsid w:val="0065771C"/>
    <w:rsid w:val="00661999"/>
    <w:rsid w:val="006648EA"/>
    <w:rsid w:val="00664CA6"/>
    <w:rsid w:val="006705FF"/>
    <w:rsid w:val="00677536"/>
    <w:rsid w:val="0068012B"/>
    <w:rsid w:val="006846B7"/>
    <w:rsid w:val="00695856"/>
    <w:rsid w:val="006C6E28"/>
    <w:rsid w:val="006F0E82"/>
    <w:rsid w:val="006F0FB9"/>
    <w:rsid w:val="006F4703"/>
    <w:rsid w:val="0070280E"/>
    <w:rsid w:val="00712212"/>
    <w:rsid w:val="007215BD"/>
    <w:rsid w:val="0072340D"/>
    <w:rsid w:val="007252CF"/>
    <w:rsid w:val="0074154B"/>
    <w:rsid w:val="0075065B"/>
    <w:rsid w:val="00752174"/>
    <w:rsid w:val="00754DD5"/>
    <w:rsid w:val="00755F50"/>
    <w:rsid w:val="00756204"/>
    <w:rsid w:val="00757DE5"/>
    <w:rsid w:val="00763763"/>
    <w:rsid w:val="00767262"/>
    <w:rsid w:val="00767CAC"/>
    <w:rsid w:val="00777732"/>
    <w:rsid w:val="007834B7"/>
    <w:rsid w:val="007838AC"/>
    <w:rsid w:val="00787862"/>
    <w:rsid w:val="00794E75"/>
    <w:rsid w:val="007A1BDD"/>
    <w:rsid w:val="007A235B"/>
    <w:rsid w:val="007A3546"/>
    <w:rsid w:val="007A5949"/>
    <w:rsid w:val="007B2142"/>
    <w:rsid w:val="007C2A4C"/>
    <w:rsid w:val="007C31FA"/>
    <w:rsid w:val="007C48F1"/>
    <w:rsid w:val="007D0764"/>
    <w:rsid w:val="007D6489"/>
    <w:rsid w:val="007F1353"/>
    <w:rsid w:val="007F33FC"/>
    <w:rsid w:val="007F3633"/>
    <w:rsid w:val="008014E3"/>
    <w:rsid w:val="00830B93"/>
    <w:rsid w:val="008327A6"/>
    <w:rsid w:val="008404BF"/>
    <w:rsid w:val="00843FFC"/>
    <w:rsid w:val="008465B0"/>
    <w:rsid w:val="00860F4F"/>
    <w:rsid w:val="00863BA7"/>
    <w:rsid w:val="008712D2"/>
    <w:rsid w:val="00872B54"/>
    <w:rsid w:val="0087691B"/>
    <w:rsid w:val="00877E06"/>
    <w:rsid w:val="00883E4D"/>
    <w:rsid w:val="00885023"/>
    <w:rsid w:val="00892902"/>
    <w:rsid w:val="00896842"/>
    <w:rsid w:val="008A1C26"/>
    <w:rsid w:val="008A2041"/>
    <w:rsid w:val="008A4B03"/>
    <w:rsid w:val="008B35F5"/>
    <w:rsid w:val="008B3D0B"/>
    <w:rsid w:val="008C237E"/>
    <w:rsid w:val="008D0038"/>
    <w:rsid w:val="008D5F4B"/>
    <w:rsid w:val="008D6D0B"/>
    <w:rsid w:val="008E17C6"/>
    <w:rsid w:val="008E3CD4"/>
    <w:rsid w:val="00904A0F"/>
    <w:rsid w:val="009071B8"/>
    <w:rsid w:val="009124FF"/>
    <w:rsid w:val="009266FE"/>
    <w:rsid w:val="00930E2F"/>
    <w:rsid w:val="00947BAE"/>
    <w:rsid w:val="00950B29"/>
    <w:rsid w:val="00957193"/>
    <w:rsid w:val="00964619"/>
    <w:rsid w:val="009703E2"/>
    <w:rsid w:val="009717C8"/>
    <w:rsid w:val="00973B13"/>
    <w:rsid w:val="009759A2"/>
    <w:rsid w:val="00987859"/>
    <w:rsid w:val="009A2C34"/>
    <w:rsid w:val="009A2EC9"/>
    <w:rsid w:val="009A3212"/>
    <w:rsid w:val="009B496C"/>
    <w:rsid w:val="009B62A9"/>
    <w:rsid w:val="009C13F5"/>
    <w:rsid w:val="009C1951"/>
    <w:rsid w:val="009C3787"/>
    <w:rsid w:val="009C4574"/>
    <w:rsid w:val="009D051E"/>
    <w:rsid w:val="009D2022"/>
    <w:rsid w:val="009D29A4"/>
    <w:rsid w:val="009D4126"/>
    <w:rsid w:val="009E4FB9"/>
    <w:rsid w:val="009E75EA"/>
    <w:rsid w:val="009F46F8"/>
    <w:rsid w:val="009F5411"/>
    <w:rsid w:val="00A02A97"/>
    <w:rsid w:val="00A10BFC"/>
    <w:rsid w:val="00A11617"/>
    <w:rsid w:val="00A14EC7"/>
    <w:rsid w:val="00A2128E"/>
    <w:rsid w:val="00A243BB"/>
    <w:rsid w:val="00A252E9"/>
    <w:rsid w:val="00A313A7"/>
    <w:rsid w:val="00A32203"/>
    <w:rsid w:val="00A51BA4"/>
    <w:rsid w:val="00A64A39"/>
    <w:rsid w:val="00A65E9C"/>
    <w:rsid w:val="00A7068F"/>
    <w:rsid w:val="00A76605"/>
    <w:rsid w:val="00A81444"/>
    <w:rsid w:val="00A83CD5"/>
    <w:rsid w:val="00A8790D"/>
    <w:rsid w:val="00A90C3D"/>
    <w:rsid w:val="00AA1271"/>
    <w:rsid w:val="00AA7D35"/>
    <w:rsid w:val="00AB7310"/>
    <w:rsid w:val="00AB7700"/>
    <w:rsid w:val="00AC20E9"/>
    <w:rsid w:val="00AE334B"/>
    <w:rsid w:val="00AE4355"/>
    <w:rsid w:val="00AE4CA5"/>
    <w:rsid w:val="00AE611A"/>
    <w:rsid w:val="00AF4861"/>
    <w:rsid w:val="00B031C6"/>
    <w:rsid w:val="00B061D2"/>
    <w:rsid w:val="00B07AA5"/>
    <w:rsid w:val="00B17F4F"/>
    <w:rsid w:val="00B234A3"/>
    <w:rsid w:val="00B34762"/>
    <w:rsid w:val="00B35558"/>
    <w:rsid w:val="00B4775C"/>
    <w:rsid w:val="00B504C1"/>
    <w:rsid w:val="00B53065"/>
    <w:rsid w:val="00B611D8"/>
    <w:rsid w:val="00B63BB9"/>
    <w:rsid w:val="00B733E9"/>
    <w:rsid w:val="00B74729"/>
    <w:rsid w:val="00B97909"/>
    <w:rsid w:val="00BA0E95"/>
    <w:rsid w:val="00BA22EC"/>
    <w:rsid w:val="00BA30E5"/>
    <w:rsid w:val="00BA4EEB"/>
    <w:rsid w:val="00BA62A4"/>
    <w:rsid w:val="00BA7027"/>
    <w:rsid w:val="00BB15D4"/>
    <w:rsid w:val="00BB354C"/>
    <w:rsid w:val="00BB35DA"/>
    <w:rsid w:val="00BB6F9B"/>
    <w:rsid w:val="00BC1778"/>
    <w:rsid w:val="00BC75FD"/>
    <w:rsid w:val="00BD6424"/>
    <w:rsid w:val="00BD6C27"/>
    <w:rsid w:val="00BE5F26"/>
    <w:rsid w:val="00BF44A9"/>
    <w:rsid w:val="00BF569A"/>
    <w:rsid w:val="00C025AD"/>
    <w:rsid w:val="00C044D8"/>
    <w:rsid w:val="00C158CC"/>
    <w:rsid w:val="00C20E7D"/>
    <w:rsid w:val="00C25941"/>
    <w:rsid w:val="00C279DA"/>
    <w:rsid w:val="00C30790"/>
    <w:rsid w:val="00C33225"/>
    <w:rsid w:val="00C34ED0"/>
    <w:rsid w:val="00C37CD8"/>
    <w:rsid w:val="00C46549"/>
    <w:rsid w:val="00C50848"/>
    <w:rsid w:val="00C522C8"/>
    <w:rsid w:val="00C5746E"/>
    <w:rsid w:val="00C60EF4"/>
    <w:rsid w:val="00C70E9B"/>
    <w:rsid w:val="00C81007"/>
    <w:rsid w:val="00C96165"/>
    <w:rsid w:val="00CA1BC4"/>
    <w:rsid w:val="00CA77C6"/>
    <w:rsid w:val="00CD32F6"/>
    <w:rsid w:val="00CD415B"/>
    <w:rsid w:val="00CD6585"/>
    <w:rsid w:val="00CE1918"/>
    <w:rsid w:val="00CF3F9E"/>
    <w:rsid w:val="00CF615D"/>
    <w:rsid w:val="00D059CB"/>
    <w:rsid w:val="00D1320D"/>
    <w:rsid w:val="00D1551F"/>
    <w:rsid w:val="00D263F9"/>
    <w:rsid w:val="00D26F92"/>
    <w:rsid w:val="00D37FC8"/>
    <w:rsid w:val="00D532A6"/>
    <w:rsid w:val="00D54BFD"/>
    <w:rsid w:val="00D55C7A"/>
    <w:rsid w:val="00D574DE"/>
    <w:rsid w:val="00D7147C"/>
    <w:rsid w:val="00D72602"/>
    <w:rsid w:val="00D836C6"/>
    <w:rsid w:val="00D92555"/>
    <w:rsid w:val="00D94161"/>
    <w:rsid w:val="00D94C50"/>
    <w:rsid w:val="00DB652E"/>
    <w:rsid w:val="00DC2F1C"/>
    <w:rsid w:val="00DD226C"/>
    <w:rsid w:val="00DD4BBE"/>
    <w:rsid w:val="00DD502D"/>
    <w:rsid w:val="00DD524F"/>
    <w:rsid w:val="00DD76C8"/>
    <w:rsid w:val="00DE27AE"/>
    <w:rsid w:val="00DF21A7"/>
    <w:rsid w:val="00E00503"/>
    <w:rsid w:val="00E0309D"/>
    <w:rsid w:val="00E303B2"/>
    <w:rsid w:val="00E35E74"/>
    <w:rsid w:val="00E444C9"/>
    <w:rsid w:val="00E5444A"/>
    <w:rsid w:val="00E56D32"/>
    <w:rsid w:val="00E576C2"/>
    <w:rsid w:val="00E70FEE"/>
    <w:rsid w:val="00E808A7"/>
    <w:rsid w:val="00E81399"/>
    <w:rsid w:val="00E833A8"/>
    <w:rsid w:val="00EA285B"/>
    <w:rsid w:val="00EB4ED1"/>
    <w:rsid w:val="00EC57A3"/>
    <w:rsid w:val="00EC57EC"/>
    <w:rsid w:val="00ED1637"/>
    <w:rsid w:val="00ED763B"/>
    <w:rsid w:val="00EE6B8D"/>
    <w:rsid w:val="00F01511"/>
    <w:rsid w:val="00F1567E"/>
    <w:rsid w:val="00F25200"/>
    <w:rsid w:val="00F258AD"/>
    <w:rsid w:val="00F27ED7"/>
    <w:rsid w:val="00F30FDA"/>
    <w:rsid w:val="00F33C21"/>
    <w:rsid w:val="00F33C43"/>
    <w:rsid w:val="00F418E7"/>
    <w:rsid w:val="00F43699"/>
    <w:rsid w:val="00F4645E"/>
    <w:rsid w:val="00F54395"/>
    <w:rsid w:val="00F54BC6"/>
    <w:rsid w:val="00F64E1C"/>
    <w:rsid w:val="00F67B07"/>
    <w:rsid w:val="00F67C8E"/>
    <w:rsid w:val="00F67CE1"/>
    <w:rsid w:val="00F731F6"/>
    <w:rsid w:val="00F7484A"/>
    <w:rsid w:val="00F75CE5"/>
    <w:rsid w:val="00F8160C"/>
    <w:rsid w:val="00F95B0B"/>
    <w:rsid w:val="00F9636E"/>
    <w:rsid w:val="00F96993"/>
    <w:rsid w:val="00FA12AA"/>
    <w:rsid w:val="00FA5DDD"/>
    <w:rsid w:val="00FA66DA"/>
    <w:rsid w:val="00FB56E4"/>
    <w:rsid w:val="00FB5B6D"/>
    <w:rsid w:val="00FC1A55"/>
    <w:rsid w:val="00FC2CD5"/>
    <w:rsid w:val="00FD1B66"/>
    <w:rsid w:val="00FE3590"/>
    <w:rsid w:val="00FE56F9"/>
    <w:rsid w:val="00FE7816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12E8DD4F-C05E-4E84-A34B-AF99240B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5AD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6D4D"/>
    <w:rPr>
      <w:color w:val="58A8AD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4775C"/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70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0FEE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com">
    <w:name w:val="com"/>
    <w:basedOn w:val="DefaultParagraphFont"/>
    <w:rsid w:val="00E70FEE"/>
  </w:style>
  <w:style w:type="character" w:customStyle="1" w:styleId="pln">
    <w:name w:val="pln"/>
    <w:basedOn w:val="DefaultParagraphFont"/>
    <w:rsid w:val="00E70FEE"/>
  </w:style>
  <w:style w:type="character" w:styleId="FollowedHyperlink">
    <w:name w:val="FollowedHyperlink"/>
    <w:basedOn w:val="DefaultParagraphFont"/>
    <w:uiPriority w:val="99"/>
    <w:semiHidden/>
    <w:unhideWhenUsed/>
    <w:rsid w:val="0035369F"/>
    <w:rPr>
      <w:color w:val="2B8073" w:themeColor="followedHyperlink"/>
      <w:u w:val="single"/>
    </w:rPr>
  </w:style>
  <w:style w:type="character" w:customStyle="1" w:styleId="ui-provider">
    <w:name w:val="ui-provider"/>
    <w:basedOn w:val="DefaultParagraphFont"/>
    <w:rsid w:val="00C37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2703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age.hclvoltmx.com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s://maven.apache.org/download.cgi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navireddy\Library\Containers\com.microsoft.Word\Data\Library\Application%20Support\Microsoft\Office\16.0\DTS\en-GB%7bD7C77CCA-5730-CA4E-8751-77A155D6A7A7%7d\%7b14A62B1A-6493-A444-B717-A1AE5BAEA087%7dtf10002082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72EF9-A4E2-4D7F-B19C-A90A0AD7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{14A62B1A-6493-A444-B717-A1AE5BAEA087}tf10002082</Template>
  <TotalTime>372</TotalTime>
  <Pages>6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Links>
    <vt:vector size="18" baseType="variant">
      <vt:variant>
        <vt:i4>4194324</vt:i4>
      </vt:variant>
      <vt:variant>
        <vt:i4>9</vt:i4>
      </vt:variant>
      <vt:variant>
        <vt:i4>0</vt:i4>
      </vt:variant>
      <vt:variant>
        <vt:i4>5</vt:i4>
      </vt:variant>
      <vt:variant>
        <vt:lpwstr>https://opensource.hcltechsw.com/volt-mx-docs/docs/documentation/Iris/iris_user_guide/Content/Cloud_Build_in_VoltMX_Iris.html</vt:lpwstr>
      </vt:variant>
      <vt:variant>
        <vt:lpwstr>cloud</vt:lpwstr>
      </vt:variant>
      <vt:variant>
        <vt:i4>5439598</vt:i4>
      </vt:variant>
      <vt:variant>
        <vt:i4>6</vt:i4>
      </vt:variant>
      <vt:variant>
        <vt:i4>0</vt:i4>
      </vt:variant>
      <vt:variant>
        <vt:i4>5</vt:i4>
      </vt:variant>
      <vt:variant>
        <vt:lpwstr>https://opensource.hcltechsw.com/volt-mx-docs/docs/documentation/Iris/iris_user_guide/Content/C_UsingComponents.html</vt:lpwstr>
      </vt:variant>
      <vt:variant>
        <vt:lpwstr>add-a-component-to-a-form</vt:lpwstr>
      </vt:variant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https://manage.hclvoltmx.com/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Chavitipalli Vamsi Krishna Reddy</cp:lastModifiedBy>
  <cp:revision>465</cp:revision>
  <dcterms:created xsi:type="dcterms:W3CDTF">2021-09-16T12:17:00Z</dcterms:created>
  <dcterms:modified xsi:type="dcterms:W3CDTF">2024-06-12T06:45:00Z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HCLClassification">
    <vt:lpwstr>HCL_Cla5s_C0nf1dent1al</vt:lpwstr>
  </property>
  <property fmtid="{D5CDD505-2E9C-101B-9397-08002B2CF9AE}" pid="4" name="TitusGUID">
    <vt:lpwstr>726d4063-314b-4f0e-996f-6331819039a0</vt:lpwstr>
  </property>
</Properties>
</file>