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bookmarkStart w:colFirst="0" w:colLast="0" w:name="bookmark=id.30j0zll" w:id="0"/>
    <w:bookmarkEnd w:id="0"/>
    <w:bookmarkStart w:colFirst="0" w:colLast="0" w:name="bookmark=id.1fob9te" w:id="1"/>
    <w:bookmarkEnd w:id="1"/>
    <w:bookmarkStart w:colFirst="0" w:colLast="0" w:name="bookmark=id.2et92p0" w:id="2"/>
    <w:bookmarkEnd w:id="2"/>
    <w:bookmarkStart w:colFirst="0" w:colLast="0" w:name="bookmark=id.3znysh7" w:id="3"/>
    <w:bookmarkEnd w:id="3"/>
    <w:bookmarkStart w:colFirst="0" w:colLast="0" w:name="bookmark=id.gjdgxs" w:id="4"/>
    <w:bookmarkEnd w:id="4"/>
    <w:bookmarkStart w:colFirst="0" w:colLast="0" w:name="bookmark=id.tyjcwt" w:id="5"/>
    <w:bookmarkEnd w:id="5"/>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7"/>
        </w:tabs>
        <w:spacing w:after="360" w:before="0" w:line="240" w:lineRule="auto"/>
        <w:ind w:left="0" w:right="0" w:firstLine="0"/>
        <w:jc w:val="left"/>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Date :  </w:t>
      </w:r>
      <w:r w:rsidDel="00000000" w:rsidR="00000000" w:rsidRPr="00000000">
        <w:rPr>
          <w:sz w:val="28"/>
          <w:szCs w:val="28"/>
          <w:rtl w:val="0"/>
        </w:rPr>
        <w:t xml:space="preserve">31</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w:t>
      </w:r>
      <w:r w:rsidDel="00000000" w:rsidR="00000000" w:rsidRPr="00000000">
        <w:rPr>
          <w:sz w:val="28"/>
          <w:szCs w:val="28"/>
          <w:rtl w:val="0"/>
        </w:rPr>
        <w:t xml:space="preserve">July</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-2</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02">
      <w:pPr>
        <w:pBdr>
          <w:left w:color="000000" w:space="10" w:sz="48" w:val="single"/>
        </w:pBdr>
        <w:spacing w:before="240" w:lineRule="auto"/>
        <w:ind w:firstLine="0"/>
        <w:rPr>
          <w:rFonts w:ascii="Cambria" w:cs="Cambria" w:eastAsia="Cambria" w:hAnsi="Cambria"/>
          <w:smallCaps w:val="1"/>
          <w:sz w:val="54"/>
          <w:szCs w:val="54"/>
        </w:rPr>
      </w:pPr>
      <w:r w:rsidDel="00000000" w:rsidR="00000000" w:rsidRPr="00000000">
        <w:rPr>
          <w:rFonts w:ascii="Cambria" w:cs="Cambria" w:eastAsia="Cambria" w:hAnsi="Cambria"/>
          <w:smallCaps w:val="1"/>
          <w:sz w:val="54"/>
          <w:szCs w:val="54"/>
          <w:rtl w:val="0"/>
        </w:rPr>
        <w:t xml:space="preserve">VOICE INPUT INTERFACE </w:t>
      </w:r>
    </w:p>
    <w:p w:rsidR="00000000" w:rsidDel="00000000" w:rsidP="00000000" w:rsidRDefault="00000000" w:rsidRPr="00000000" w14:paraId="00000003">
      <w:pPr>
        <w:pBdr>
          <w:left w:color="000000" w:space="10" w:sz="48" w:val="single"/>
        </w:pBdr>
        <w:spacing w:before="240" w:lineRule="auto"/>
        <w:ind w:firstLine="0"/>
        <w:rPr>
          <w:rFonts w:ascii="Cambria" w:cs="Cambria" w:eastAsia="Cambria" w:hAnsi="Cambria"/>
          <w:smallCaps w:val="1"/>
          <w:sz w:val="44"/>
          <w:szCs w:val="44"/>
        </w:rPr>
      </w:pPr>
      <w:r w:rsidDel="00000000" w:rsidR="00000000" w:rsidRPr="00000000">
        <w:rPr>
          <w:rFonts w:ascii="Cambria" w:cs="Cambria" w:eastAsia="Cambria" w:hAnsi="Cambria"/>
          <w:smallCaps w:val="1"/>
          <w:sz w:val="44"/>
          <w:szCs w:val="44"/>
          <w:rtl w:val="0"/>
        </w:rPr>
        <w:t xml:space="preserve">VERSION:</w:t>
      </w:r>
      <w:r w:rsidDel="00000000" w:rsidR="00000000" w:rsidRPr="00000000">
        <w:rPr>
          <w:rFonts w:ascii="Cambria" w:cs="Cambria" w:eastAsia="Cambria" w:hAnsi="Cambria"/>
          <w:smallCaps w:val="1"/>
          <w:sz w:val="36"/>
          <w:szCs w:val="36"/>
          <w:rtl w:val="0"/>
        </w:rPr>
        <w:t xml:space="preserve"> </w:t>
      </w:r>
      <w:r w:rsidDel="00000000" w:rsidR="00000000" w:rsidRPr="00000000">
        <w:rPr>
          <w:rFonts w:ascii="Cambria" w:cs="Cambria" w:eastAsia="Cambria" w:hAnsi="Cambria"/>
          <w:smallCaps w:val="1"/>
          <w:sz w:val="44"/>
          <w:szCs w:val="44"/>
          <w:rtl w:val="0"/>
        </w:rPr>
        <w:t xml:space="preserve">2.0.3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720" w:right="0" w:firstLine="0"/>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ambria" w:cs="Cambria" w:eastAsia="Cambria" w:hAnsi="Cambria"/>
          <w:i w:val="0"/>
          <w:smallCaps w:val="0"/>
          <w:strike w:val="0"/>
          <w:sz w:val="28"/>
          <w:szCs w:val="28"/>
          <w:u w:val="none"/>
          <w:shd w:fill="auto" w:val="clear"/>
          <w:vertAlign w:val="baseline"/>
        </w:rPr>
      </w:pPr>
      <w:r w:rsidDel="00000000" w:rsidR="00000000" w:rsidRPr="00000000">
        <w:rPr>
          <w:rFonts w:ascii="Cambria" w:cs="Cambria" w:eastAsia="Cambria" w:hAnsi="Cambria"/>
          <w:b w:val="1"/>
          <w:sz w:val="28"/>
          <w:szCs w:val="28"/>
          <w:rtl w:val="0"/>
        </w:rPr>
        <w:t xml:space="preserve">1.  </w:t>
      </w:r>
      <w:r w:rsidDel="00000000" w:rsidR="00000000" w:rsidRPr="00000000">
        <w:rPr>
          <w:rFonts w:ascii="Cambria" w:cs="Cambria" w:eastAsia="Cambria" w:hAnsi="Cambria"/>
          <w:b w:val="1"/>
          <w:i w:val="0"/>
          <w:smallCaps w:val="0"/>
          <w:strike w:val="0"/>
          <w:sz w:val="28"/>
          <w:szCs w:val="28"/>
          <w:u w:val="none"/>
          <w:shd w:fill="auto" w:val="clear"/>
          <w:vertAlign w:val="baseline"/>
          <w:rtl w:val="0"/>
        </w:rPr>
        <w:t xml:space="preserve">O</w:t>
      </w:r>
      <w:r w:rsidDel="00000000" w:rsidR="00000000" w:rsidRPr="00000000">
        <w:rPr>
          <w:rFonts w:ascii="Cambria" w:cs="Cambria" w:eastAsia="Cambria" w:hAnsi="Cambria"/>
          <w:b w:val="1"/>
          <w:sz w:val="28"/>
          <w:szCs w:val="28"/>
          <w:rtl w:val="0"/>
        </w:rPr>
        <w:t xml:space="preserve">VERVIEW</w:t>
      </w:r>
      <w:r w:rsidDel="00000000" w:rsidR="00000000" w:rsidRPr="00000000">
        <w:rPr>
          <w:rtl w:val="0"/>
        </w:rPr>
      </w:r>
    </w:p>
    <w:p w:rsidR="00000000" w:rsidDel="00000000" w:rsidP="00000000" w:rsidRDefault="00000000" w:rsidRPr="00000000" w14:paraId="00000006">
      <w:pPr>
        <w:spacing w:after="0" w:before="0" w:line="27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Voice Input Interface takes voice input from a user and converts it to text. Under the hood, the component uses the android. Speech and the </w:t>
      </w:r>
      <w:hyperlink r:id="rId7">
        <w:r w:rsidDel="00000000" w:rsidR="00000000" w:rsidRPr="00000000">
          <w:rPr>
            <w:rFonts w:ascii="Cambria" w:cs="Cambria" w:eastAsia="Cambria" w:hAnsi="Cambria"/>
            <w:sz w:val="22"/>
            <w:szCs w:val="22"/>
            <w:rtl w:val="0"/>
          </w:rPr>
          <w:t xml:space="preserve">Apple Speech</w:t>
        </w:r>
      </w:hyperlink>
      <w:r w:rsidDel="00000000" w:rsidR="00000000" w:rsidRPr="00000000">
        <w:rPr>
          <w:rFonts w:ascii="Cambria" w:cs="Cambria" w:eastAsia="Cambria" w:hAnsi="Cambria"/>
          <w:sz w:val="22"/>
          <w:szCs w:val="22"/>
          <w:rtl w:val="0"/>
        </w:rPr>
        <w:t xml:space="preserve"> frameworks. The component supports both Mobile and Web platforms. On Android, 30 seconds is set for idle limit. The voice input will terminate if no voice is captured in 30 seconds.</w:t>
      </w:r>
    </w:p>
    <w:p w:rsidR="00000000" w:rsidDel="00000000" w:rsidP="00000000" w:rsidRDefault="00000000" w:rsidRPr="00000000" w14:paraId="00000007">
      <w:pPr>
        <w:spacing w:after="0" w:before="0" w:line="270"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8">
      <w:pPr>
        <w:spacing w:after="0" w:before="0" w:line="27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can customize the images and scale modes of the images on the component and use any language that is supported by the package. You can use the component in scenarios where you want to convert any voice input to text, for example, in voice searches, or voice assistants.</w:t>
      </w:r>
    </w:p>
    <w:p w:rsidR="00000000" w:rsidDel="00000000" w:rsidP="00000000" w:rsidRDefault="00000000" w:rsidRPr="00000000" w14:paraId="00000009">
      <w:pPr>
        <w:pStyle w:val="Heading2"/>
        <w:numPr>
          <w:ilvl w:val="0"/>
          <w:numId w:val="15"/>
        </w:numPr>
        <w:ind w:left="720" w:hanging="360"/>
        <w:rPr>
          <w:b w:val="1"/>
          <w:color w:val="000000"/>
          <w:sz w:val="26"/>
          <w:szCs w:val="26"/>
        </w:rPr>
      </w:pPr>
      <w:r w:rsidDel="00000000" w:rsidR="00000000" w:rsidRPr="00000000">
        <w:rPr>
          <w:b w:val="1"/>
          <w:color w:val="000000"/>
          <w:sz w:val="26"/>
          <w:szCs w:val="26"/>
          <w:rtl w:val="0"/>
        </w:rPr>
        <w:t xml:space="preserve">Use case</w:t>
      </w:r>
    </w:p>
    <w:p w:rsidR="00000000" w:rsidDel="00000000" w:rsidP="00000000" w:rsidRDefault="00000000" w:rsidRPr="00000000" w14:paraId="0000000A">
      <w:pPr>
        <w:pStyle w:val="Heading3"/>
        <w:spacing w:after="60" w:before="240" w:lineRule="auto"/>
        <w:ind w:firstLine="720"/>
        <w:rPr>
          <w:sz w:val="22"/>
          <w:szCs w:val="22"/>
        </w:rPr>
      </w:pPr>
      <w:r w:rsidDel="00000000" w:rsidR="00000000" w:rsidRPr="00000000">
        <w:rPr>
          <w:sz w:val="22"/>
          <w:szCs w:val="22"/>
          <w:rtl w:val="0"/>
        </w:rPr>
        <w:t xml:space="preserve">Convert speech to text</w:t>
      </w:r>
    </w:p>
    <w:p w:rsidR="00000000" w:rsidDel="00000000" w:rsidP="00000000" w:rsidRDefault="00000000" w:rsidRPr="00000000" w14:paraId="0000000B">
      <w:pPr>
        <w:pStyle w:val="Heading3"/>
        <w:spacing w:after="60" w:before="240" w:lineRule="auto"/>
        <w:ind w:firstLine="360"/>
        <w:rPr>
          <w:b w:val="1"/>
          <w:sz w:val="26"/>
          <w:szCs w:val="26"/>
        </w:rPr>
      </w:pPr>
      <w:r w:rsidDel="00000000" w:rsidR="00000000" w:rsidRPr="00000000">
        <w:rPr>
          <w:b w:val="1"/>
          <w:sz w:val="26"/>
          <w:szCs w:val="26"/>
          <w:rtl w:val="0"/>
        </w:rPr>
        <w:t xml:space="preserve">B.</w:t>
      </w:r>
      <w:r w:rsidDel="00000000" w:rsidR="00000000" w:rsidRPr="00000000">
        <w:rPr>
          <w:rFonts w:ascii="Poppins" w:cs="Poppins" w:eastAsia="Poppins" w:hAnsi="Poppins"/>
          <w:b w:val="1"/>
          <w:sz w:val="22"/>
          <w:szCs w:val="22"/>
          <w:rtl w:val="0"/>
        </w:rPr>
        <w:t xml:space="preserve"> </w:t>
      </w:r>
      <w:r w:rsidDel="00000000" w:rsidR="00000000" w:rsidRPr="00000000">
        <w:rPr>
          <w:b w:val="1"/>
          <w:sz w:val="26"/>
          <w:szCs w:val="26"/>
          <w:rtl w:val="0"/>
        </w:rPr>
        <w:t xml:space="preserve">Features</w:t>
      </w:r>
      <w:r w:rsidDel="00000000" w:rsidR="00000000" w:rsidRPr="00000000">
        <w:rPr>
          <w:rtl w:val="0"/>
        </w:rPr>
      </w:r>
    </w:p>
    <w:p w:rsidR="00000000" w:rsidDel="00000000" w:rsidP="00000000" w:rsidRDefault="00000000" w:rsidRPr="00000000" w14:paraId="0000000C">
      <w:pPr>
        <w:pStyle w:val="Heading3"/>
        <w:numPr>
          <w:ilvl w:val="0"/>
          <w:numId w:val="12"/>
        </w:numPr>
        <w:spacing w:after="60" w:before="240" w:lineRule="auto"/>
        <w:ind w:left="1080" w:hanging="360"/>
        <w:rPr>
          <w:rFonts w:ascii="Cambria" w:cs="Cambria" w:eastAsia="Cambria" w:hAnsi="Cambria"/>
          <w:sz w:val="18"/>
          <w:szCs w:val="18"/>
        </w:rPr>
      </w:pPr>
      <w:r w:rsidDel="00000000" w:rsidR="00000000" w:rsidRPr="00000000">
        <w:rPr>
          <w:rFonts w:ascii="Cambria" w:cs="Cambria" w:eastAsia="Cambria" w:hAnsi="Cambria"/>
          <w:sz w:val="22"/>
          <w:szCs w:val="22"/>
          <w:rtl w:val="0"/>
        </w:rPr>
        <w:t xml:space="preserve">Ready to use UI</w:t>
      </w:r>
      <w:r w:rsidDel="00000000" w:rsidR="00000000" w:rsidRPr="00000000">
        <w:rPr>
          <w:rtl w:val="0"/>
        </w:rPr>
      </w:r>
    </w:p>
    <w:p w:rsidR="00000000" w:rsidDel="00000000" w:rsidP="00000000" w:rsidRDefault="00000000" w:rsidRPr="00000000" w14:paraId="0000000D">
      <w:pPr>
        <w:pStyle w:val="Heading3"/>
        <w:spacing w:after="60" w:before="240" w:lineRule="auto"/>
        <w:ind w:left="360" w:firstLine="0"/>
        <w:rPr>
          <w:b w:val="1"/>
          <w:sz w:val="26"/>
          <w:szCs w:val="26"/>
        </w:rPr>
      </w:pPr>
      <w:r w:rsidDel="00000000" w:rsidR="00000000" w:rsidRPr="00000000">
        <w:rPr>
          <w:rtl w:val="0"/>
        </w:rPr>
      </w:r>
    </w:p>
    <w:p w:rsidR="00000000" w:rsidDel="00000000" w:rsidP="00000000" w:rsidRDefault="00000000" w:rsidRPr="00000000" w14:paraId="0000000E">
      <w:pPr>
        <w:pStyle w:val="Heading2"/>
        <w:ind w:left="360" w:firstLine="0"/>
        <w:rPr>
          <w:b w:val="1"/>
          <w:color w:val="000000"/>
          <w:sz w:val="26"/>
          <w:szCs w:val="26"/>
        </w:rPr>
      </w:pPr>
      <w:r w:rsidDel="00000000" w:rsidR="00000000" w:rsidRPr="00000000">
        <w:rPr>
          <w:b w:val="1"/>
          <w:color w:val="000000"/>
          <w:sz w:val="26"/>
          <w:szCs w:val="26"/>
          <w:rtl w:val="0"/>
        </w:rPr>
        <w:t xml:space="preserve">C. Percentage of re-use:</w:t>
      </w:r>
    </w:p>
    <w:p w:rsidR="00000000" w:rsidDel="00000000" w:rsidP="00000000" w:rsidRDefault="00000000" w:rsidRPr="00000000" w14:paraId="0000000F">
      <w:pP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100% (Data can be customizable and skins are not customized but can be changed manually)</w:t>
      </w:r>
    </w:p>
    <w:p w:rsidR="00000000" w:rsidDel="00000000" w:rsidP="00000000" w:rsidRDefault="00000000" w:rsidRPr="00000000" w14:paraId="00000010">
      <w:pPr>
        <w:pStyle w:val="Heading1"/>
        <w:spacing w:after="60" w:before="600" w:line="288" w:lineRule="auto"/>
        <w:ind w:left="0" w:firstLine="0"/>
        <w:rPr>
          <w:b w:val="1"/>
          <w:i w:val="0"/>
          <w:smallCaps w:val="0"/>
          <w:color w:val="000000"/>
          <w:sz w:val="26"/>
          <w:szCs w:val="26"/>
        </w:rPr>
      </w:pPr>
      <w:r w:rsidDel="00000000" w:rsidR="00000000" w:rsidRPr="00000000">
        <w:rPr>
          <w:b w:val="1"/>
          <w:smallCaps w:val="0"/>
          <w:color w:val="000000"/>
          <w:sz w:val="28"/>
          <w:szCs w:val="28"/>
          <w:rtl w:val="0"/>
        </w:rPr>
        <w:t xml:space="preserve">2.  </w:t>
      </w:r>
      <w:bookmarkStart w:colFirst="0" w:colLast="0" w:name="bookmark=id.3dy6vkm" w:id="6"/>
      <w:bookmarkEnd w:id="6"/>
      <w:bookmarkStart w:colFirst="0" w:colLast="0" w:name="bookmark=id.1t3h5sf" w:id="7"/>
      <w:bookmarkEnd w:id="7"/>
      <w:r w:rsidDel="00000000" w:rsidR="00000000" w:rsidRPr="00000000">
        <w:rPr>
          <w:b w:val="1"/>
          <w:i w:val="0"/>
          <w:smallCaps w:val="0"/>
          <w:color w:val="000000"/>
          <w:sz w:val="28"/>
          <w:szCs w:val="28"/>
          <w:rtl w:val="0"/>
        </w:rPr>
        <w:t xml:space="preserve">GETTING STARTED</w:t>
      </w:r>
      <w:r w:rsidDel="00000000" w:rsidR="00000000" w:rsidRPr="00000000">
        <w:rPr>
          <w:rtl w:val="0"/>
        </w:rPr>
      </w:r>
    </w:p>
    <w:p w:rsidR="00000000" w:rsidDel="00000000" w:rsidP="00000000" w:rsidRDefault="00000000" w:rsidRPr="00000000" w14:paraId="00000011">
      <w:pPr>
        <w:pStyle w:val="Heading2"/>
        <w:numPr>
          <w:ilvl w:val="0"/>
          <w:numId w:val="13"/>
        </w:numPr>
        <w:spacing w:after="280" w:before="280" w:lineRule="auto"/>
        <w:ind w:left="720" w:hanging="360"/>
        <w:rPr>
          <w:b w:val="1"/>
          <w:i w:val="0"/>
          <w:smallCaps w:val="0"/>
          <w:color w:val="000000"/>
          <w:sz w:val="26"/>
          <w:szCs w:val="26"/>
          <w:u w:val="none"/>
        </w:rPr>
      </w:pPr>
      <w:r w:rsidDel="00000000" w:rsidR="00000000" w:rsidRPr="00000000">
        <w:rPr>
          <w:b w:val="1"/>
          <w:i w:val="0"/>
          <w:smallCaps w:val="0"/>
          <w:color w:val="000000"/>
          <w:sz w:val="26"/>
          <w:szCs w:val="26"/>
          <w:rtl w:val="0"/>
        </w:rPr>
        <w:t xml:space="preserve">Prerequisites</w:t>
      </w:r>
      <w:r w:rsidDel="00000000" w:rsidR="00000000" w:rsidRPr="00000000">
        <w:rPr>
          <w:rtl w:val="0"/>
        </w:rPr>
      </w:r>
    </w:p>
    <w:p w:rsidR="00000000" w:rsidDel="00000000" w:rsidP="00000000" w:rsidRDefault="00000000" w:rsidRPr="00000000" w14:paraId="00000012">
      <w:pPr>
        <w:ind w:firstLine="0"/>
        <w:rPr>
          <w:rFonts w:ascii="Cambria" w:cs="Cambria" w:eastAsia="Cambria" w:hAnsi="Cambria"/>
          <w:i w:val="0"/>
          <w:smallCaps w:val="0"/>
          <w:sz w:val="22"/>
          <w:szCs w:val="22"/>
        </w:rPr>
      </w:pPr>
      <w:r w:rsidDel="00000000" w:rsidR="00000000" w:rsidRPr="00000000">
        <w:rPr>
          <w:rFonts w:ascii="Cambria" w:cs="Cambria" w:eastAsia="Cambria" w:hAnsi="Cambria"/>
          <w:i w:val="0"/>
          <w:smallCaps w:val="0"/>
          <w:sz w:val="22"/>
          <w:szCs w:val="22"/>
          <w:rtl w:val="0"/>
        </w:rPr>
        <w:t xml:space="preserve">      Before you start using the Pie chart component, ensure you have the    following:</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i w:val="0"/>
          <w:smallCaps w:val="0"/>
          <w:strike w:val="0"/>
          <w:sz w:val="22"/>
          <w:szCs w:val="22"/>
          <w:shd w:fill="auto" w:val="clear"/>
          <w:vertAlign w:val="baseline"/>
        </w:rPr>
      </w:pPr>
      <w:hyperlink r:id="rId8">
        <w:r w:rsidDel="00000000" w:rsidR="00000000" w:rsidRPr="00000000">
          <w:rPr>
            <w:rFonts w:ascii="Cambria" w:cs="Cambria" w:eastAsia="Cambria" w:hAnsi="Cambria"/>
            <w:i w:val="0"/>
            <w:smallCaps w:val="0"/>
            <w:strike w:val="0"/>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59"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Volt MX Iris</w:t>
      </w:r>
    </w:p>
    <w:p w:rsidR="00000000" w:rsidDel="00000000" w:rsidP="00000000" w:rsidRDefault="00000000" w:rsidRPr="00000000" w14:paraId="00000015">
      <w:pPr>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16">
      <w:pPr>
        <w:pStyle w:val="Heading2"/>
        <w:numPr>
          <w:ilvl w:val="0"/>
          <w:numId w:val="13"/>
        </w:numPr>
        <w:spacing w:after="280" w:before="280" w:lineRule="auto"/>
        <w:ind w:left="720" w:hanging="360"/>
        <w:rPr>
          <w:b w:val="1"/>
          <w:i w:val="0"/>
          <w:smallCaps w:val="0"/>
          <w:color w:val="000000"/>
          <w:sz w:val="26"/>
          <w:szCs w:val="26"/>
          <w:u w:val="none"/>
        </w:rPr>
      </w:pPr>
      <w:r w:rsidDel="00000000" w:rsidR="00000000" w:rsidRPr="00000000">
        <w:rPr>
          <w:b w:val="1"/>
          <w:i w:val="0"/>
          <w:smallCaps w:val="0"/>
          <w:color w:val="000000"/>
          <w:sz w:val="26"/>
          <w:szCs w:val="26"/>
          <w:rtl w:val="0"/>
        </w:rPr>
        <w:t xml:space="preserve">Platforms Supported</w:t>
      </w:r>
      <w:r w:rsidDel="00000000" w:rsidR="00000000" w:rsidRPr="00000000">
        <w:rPr>
          <w:rtl w:val="0"/>
        </w:rPr>
      </w:r>
    </w:p>
    <w:p w:rsidR="00000000" w:rsidDel="00000000" w:rsidP="00000000" w:rsidRDefault="00000000" w:rsidRPr="00000000" w14:paraId="00000017">
      <w:pPr>
        <w:pStyle w:val="Heading3"/>
        <w:numPr>
          <w:ilvl w:val="0"/>
          <w:numId w:val="3"/>
        </w:numPr>
        <w:spacing w:after="280" w:before="280" w:lineRule="auto"/>
        <w:ind w:left="720" w:hanging="360"/>
        <w:rPr>
          <w:rFonts w:ascii="Cambria" w:cs="Cambria" w:eastAsia="Cambria" w:hAnsi="Cambria"/>
          <w:b w:val="0"/>
          <w:i w:val="0"/>
          <w:smallCaps w:val="0"/>
          <w:sz w:val="22"/>
          <w:szCs w:val="22"/>
        </w:rPr>
      </w:pPr>
      <w:r w:rsidDel="00000000" w:rsidR="00000000" w:rsidRPr="00000000">
        <w:rPr>
          <w:rFonts w:ascii="Cambria" w:cs="Cambria" w:eastAsia="Cambria" w:hAnsi="Cambria"/>
          <w:b w:val="0"/>
          <w:i w:val="0"/>
          <w:smallCaps w:val="0"/>
          <w:sz w:val="22"/>
          <w:szCs w:val="22"/>
          <w:rtl w:val="0"/>
        </w:rPr>
        <w:t xml:space="preserve"> Mobile  </w:t>
      </w:r>
    </w:p>
    <w:p w:rsidR="00000000" w:rsidDel="00000000" w:rsidP="00000000" w:rsidRDefault="00000000" w:rsidRPr="00000000" w14:paraId="00000018">
      <w:pPr>
        <w:pStyle w:val="Heading3"/>
        <w:numPr>
          <w:ilvl w:val="0"/>
          <w:numId w:val="9"/>
        </w:numPr>
        <w:spacing w:after="0" w:before="280" w:lineRule="auto"/>
        <w:ind w:left="720" w:hanging="360"/>
        <w:rPr>
          <w:rFonts w:ascii="Cambria" w:cs="Cambria" w:eastAsia="Cambria" w:hAnsi="Cambria"/>
          <w:b w:val="0"/>
          <w:i w:val="1"/>
          <w:smallCaps w:val="0"/>
          <w:sz w:val="22"/>
          <w:szCs w:val="22"/>
        </w:rPr>
      </w:pPr>
      <w:r w:rsidDel="00000000" w:rsidR="00000000" w:rsidRPr="00000000">
        <w:rPr>
          <w:rFonts w:ascii="Cambria" w:cs="Cambria" w:eastAsia="Cambria" w:hAnsi="Cambria"/>
          <w:b w:val="0"/>
          <w:i w:val="1"/>
          <w:smallCaps w:val="0"/>
          <w:sz w:val="22"/>
          <w:szCs w:val="22"/>
          <w:rtl w:val="0"/>
        </w:rPr>
        <w:t xml:space="preserve"> iOS</w:t>
      </w:r>
    </w:p>
    <w:p w:rsidR="00000000" w:rsidDel="00000000" w:rsidP="00000000" w:rsidRDefault="00000000" w:rsidRPr="00000000" w14:paraId="00000019">
      <w:pPr>
        <w:pStyle w:val="Heading4"/>
        <w:numPr>
          <w:ilvl w:val="0"/>
          <w:numId w:val="9"/>
        </w:numPr>
        <w:spacing w:before="40" w:lineRule="auto"/>
        <w:ind w:left="720" w:hanging="360"/>
        <w:rPr>
          <w:rFonts w:ascii="Cambria" w:cs="Cambria" w:eastAsia="Cambria" w:hAnsi="Cambria"/>
          <w:b w:val="0"/>
          <w:i w:val="1"/>
          <w:smallCaps w:val="0"/>
          <w:sz w:val="22"/>
          <w:szCs w:val="22"/>
        </w:rPr>
      </w:pPr>
      <w:r w:rsidDel="00000000" w:rsidR="00000000" w:rsidRPr="00000000">
        <w:rPr>
          <w:rFonts w:ascii="Cambria" w:cs="Cambria" w:eastAsia="Cambria" w:hAnsi="Cambria"/>
          <w:b w:val="0"/>
          <w:i w:val="1"/>
          <w:smallCaps w:val="0"/>
          <w:sz w:val="22"/>
          <w:szCs w:val="22"/>
          <w:rtl w:val="0"/>
        </w:rPr>
        <w:t xml:space="preserve"> Android</w:t>
      </w:r>
    </w:p>
    <w:p w:rsidR="00000000" w:rsidDel="00000000" w:rsidP="00000000" w:rsidRDefault="00000000" w:rsidRPr="00000000" w14:paraId="0000001A">
      <w:pPr>
        <w:pStyle w:val="Heading3"/>
        <w:numPr>
          <w:ilvl w:val="0"/>
          <w:numId w:val="3"/>
        </w:numPr>
        <w:spacing w:after="0" w:before="280" w:lineRule="auto"/>
        <w:ind w:left="720" w:hanging="360"/>
        <w:rPr>
          <w:rFonts w:ascii="Cambria" w:cs="Cambria" w:eastAsia="Cambria" w:hAnsi="Cambria"/>
          <w:b w:val="0"/>
          <w:i w:val="0"/>
          <w:smallCaps w:val="0"/>
          <w:sz w:val="22"/>
          <w:szCs w:val="22"/>
        </w:rPr>
      </w:pPr>
      <w:r w:rsidDel="00000000" w:rsidR="00000000" w:rsidRPr="00000000">
        <w:rPr>
          <w:rFonts w:ascii="Cambria" w:cs="Cambria" w:eastAsia="Cambria" w:hAnsi="Cambria"/>
          <w:b w:val="0"/>
          <w:i w:val="0"/>
          <w:smallCaps w:val="0"/>
          <w:sz w:val="22"/>
          <w:szCs w:val="22"/>
          <w:rtl w:val="0"/>
        </w:rPr>
        <w:t xml:space="preserve">Tablets</w:t>
      </w:r>
    </w:p>
    <w:p w:rsidR="00000000" w:rsidDel="00000000" w:rsidP="00000000" w:rsidRDefault="00000000" w:rsidRPr="00000000" w14:paraId="0000001B">
      <w:pPr>
        <w:pStyle w:val="Heading3"/>
        <w:numPr>
          <w:ilvl w:val="0"/>
          <w:numId w:val="3"/>
        </w:numPr>
        <w:spacing w:after="280" w:before="0" w:lineRule="auto"/>
        <w:ind w:left="720" w:hanging="360"/>
        <w:rPr>
          <w:rFonts w:ascii="Cambria" w:cs="Cambria" w:eastAsia="Cambria" w:hAnsi="Cambria"/>
          <w:b w:val="0"/>
          <w:i w:val="0"/>
          <w:smallCaps w:val="0"/>
          <w:sz w:val="22"/>
          <w:szCs w:val="22"/>
        </w:rPr>
      </w:pPr>
      <w:r w:rsidDel="00000000" w:rsidR="00000000" w:rsidRPr="00000000">
        <w:rPr>
          <w:rFonts w:ascii="Cambria" w:cs="Cambria" w:eastAsia="Cambria" w:hAnsi="Cambria"/>
          <w:b w:val="0"/>
          <w:i w:val="0"/>
          <w:smallCaps w:val="0"/>
          <w:sz w:val="22"/>
          <w:szCs w:val="22"/>
          <w:rtl w:val="0"/>
        </w:rPr>
        <w:t xml:space="preserve">PWA</w:t>
      </w:r>
      <w:r w:rsidDel="00000000" w:rsidR="00000000" w:rsidRPr="00000000">
        <w:rPr>
          <w:rtl w:val="0"/>
        </w:rPr>
      </w:r>
    </w:p>
    <w:p w:rsidR="00000000" w:rsidDel="00000000" w:rsidP="00000000" w:rsidRDefault="00000000" w:rsidRPr="00000000" w14:paraId="0000001C">
      <w:pP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Style w:val="Heading2"/>
        <w:ind w:left="0" w:firstLine="0"/>
        <w:rPr>
          <w:b w:val="1"/>
          <w:color w:val="000000"/>
          <w:sz w:val="26"/>
          <w:szCs w:val="26"/>
        </w:rPr>
      </w:pPr>
      <w:r w:rsidDel="00000000" w:rsidR="00000000" w:rsidRPr="00000000">
        <w:rPr>
          <w:b w:val="1"/>
          <w:color w:val="000000"/>
          <w:sz w:val="26"/>
          <w:szCs w:val="26"/>
          <w:rtl w:val="0"/>
        </w:rPr>
        <w:t xml:space="preserve">C. </w:t>
      </w:r>
      <w:bookmarkStart w:colFirst="0" w:colLast="0" w:name="bookmark=id.2s8eyo1" w:id="8"/>
      <w:bookmarkEnd w:id="8"/>
      <w:bookmarkStart w:colFirst="0" w:colLast="0" w:name="bookmark=id.4d34og8" w:id="9"/>
      <w:bookmarkEnd w:id="9"/>
      <w:r w:rsidDel="00000000" w:rsidR="00000000" w:rsidRPr="00000000">
        <w:rPr>
          <w:b w:val="1"/>
          <w:color w:val="000000"/>
          <w:sz w:val="26"/>
          <w:szCs w:val="26"/>
          <w:rtl w:val="0"/>
        </w:rPr>
        <w:t xml:space="preserve">Importing the Component</w:t>
      </w:r>
    </w:p>
    <w:p w:rsidR="00000000" w:rsidDel="00000000" w:rsidP="00000000" w:rsidRDefault="00000000" w:rsidRPr="00000000" w14:paraId="0000001E">
      <w:pPr>
        <w:pStyle w:val="Heading2"/>
        <w:ind w:left="720" w:firstLine="0"/>
        <w:rPr>
          <w:color w:val="000000"/>
          <w:sz w:val="22"/>
          <w:szCs w:val="22"/>
        </w:rPr>
      </w:pPr>
      <w:r w:rsidDel="00000000" w:rsidR="00000000" w:rsidRPr="00000000">
        <w:rPr>
          <w:color w:val="000000"/>
          <w:sz w:val="22"/>
          <w:szCs w:val="22"/>
          <w:rtl w:val="0"/>
        </w:rPr>
        <w:t xml:space="preserve">  You can import the Forge components only into the apps that are of the Reference Architecture type.</w:t>
      </w:r>
    </w:p>
    <w:p w:rsidR="00000000" w:rsidDel="00000000" w:rsidP="00000000" w:rsidRDefault="00000000" w:rsidRPr="00000000" w14:paraId="0000001F">
      <w:pPr>
        <w:pStyle w:val="Heading2"/>
        <w:ind w:left="720" w:firstLine="0"/>
        <w:rPr>
          <w:color w:val="000000"/>
          <w:sz w:val="22"/>
          <w:szCs w:val="22"/>
        </w:rPr>
      </w:pPr>
      <w:r w:rsidDel="00000000" w:rsidR="00000000" w:rsidRPr="00000000">
        <w:rPr>
          <w:b w:val="1"/>
          <w:color w:val="000000"/>
          <w:sz w:val="22"/>
          <w:szCs w:val="22"/>
          <w:rtl w:val="0"/>
        </w:rPr>
        <w:t xml:space="preserve">To import the Voice Input Interface component, do the following:</w:t>
      </w:r>
      <w:r w:rsidDel="00000000" w:rsidR="00000000" w:rsidRPr="00000000">
        <w:rPr>
          <w:rtl w:val="0"/>
        </w:rPr>
      </w:r>
    </w:p>
    <w:p w:rsidR="00000000" w:rsidDel="00000000" w:rsidP="00000000" w:rsidRDefault="00000000" w:rsidRPr="00000000" w14:paraId="00000020">
      <w:pPr>
        <w:pStyle w:val="Heading2"/>
        <w:numPr>
          <w:ilvl w:val="0"/>
          <w:numId w:val="5"/>
        </w:numPr>
        <w:ind w:left="1080" w:hanging="360"/>
        <w:rPr>
          <w:color w:val="000000"/>
          <w:sz w:val="22"/>
          <w:szCs w:val="22"/>
        </w:rPr>
      </w:pPr>
      <w:r w:rsidDel="00000000" w:rsidR="00000000" w:rsidRPr="00000000">
        <w:rPr>
          <w:color w:val="000000"/>
          <w:sz w:val="22"/>
          <w:szCs w:val="22"/>
          <w:rtl w:val="0"/>
        </w:rPr>
        <w:t xml:space="preserve">Open your app project in </w:t>
      </w:r>
      <w:bookmarkStart w:colFirst="0" w:colLast="0" w:name="bookmark=id.17dp8vu" w:id="10"/>
      <w:bookmarkEnd w:id="10"/>
      <w:bookmarkStart w:colFirst="0" w:colLast="0" w:name="bookmark=id.3rdcrjn" w:id="11"/>
      <w:bookmarkEnd w:id="11"/>
      <w:r w:rsidDel="00000000" w:rsidR="00000000" w:rsidRPr="00000000">
        <w:rPr>
          <w:color w:val="000000"/>
          <w:sz w:val="22"/>
          <w:szCs w:val="22"/>
          <w:rtl w:val="0"/>
        </w:rPr>
        <w:t xml:space="preserve">Volt MX Iris.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72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Roboto" w:cs="Roboto" w:eastAsia="Roboto" w:hAnsi="Roboto"/>
          <w:sz w:val="22"/>
          <w:szCs w:val="22"/>
          <w:rtl w:val="0"/>
        </w:rPr>
        <w:t xml:space="preserve">2. </w:t>
      </w:r>
      <w:r w:rsidDel="00000000" w:rsidR="00000000" w:rsidRPr="00000000">
        <w:rPr>
          <w:rFonts w:ascii="Roboto" w:cs="Roboto" w:eastAsia="Roboto" w:hAnsi="Roboto"/>
          <w:b w:val="0"/>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In the Project Explorer, click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Templates</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tab.</w:t>
      </w:r>
    </w:p>
    <w:p w:rsidR="00000000" w:rsidDel="00000000" w:rsidP="00000000" w:rsidRDefault="00000000" w:rsidRPr="00000000" w14:paraId="00000022">
      <w:pPr>
        <w:pStyle w:val="Heading2"/>
        <w:ind w:left="720" w:hanging="360"/>
        <w:jc w:val="both"/>
        <w:rPr>
          <w:color w:val="000000"/>
        </w:rPr>
      </w:pPr>
      <w:r w:rsidDel="00000000" w:rsidR="00000000" w:rsidRPr="00000000">
        <w:rPr>
          <w:rtl w:val="0"/>
        </w:rPr>
      </w:r>
    </w:p>
    <w:p w:rsidR="00000000" w:rsidDel="00000000" w:rsidP="00000000" w:rsidRDefault="00000000" w:rsidRPr="00000000" w14:paraId="00000023">
      <w:pPr>
        <w:ind w:firstLine="0"/>
        <w:rPr/>
      </w:pPr>
      <w:r w:rsidDel="00000000" w:rsidR="00000000" w:rsidRPr="00000000">
        <w:rPr/>
        <w:drawing>
          <wp:inline distB="0" distT="0" distL="0" distR="0">
            <wp:extent cx="3987800" cy="3022600"/>
            <wp:effectExtent b="0" l="0" r="0" t="0"/>
            <wp:docPr descr="Graphical user interface, text&#10;&#10;Description automatically generated" id="43" name="image5.png"/>
            <a:graphic>
              <a:graphicData uri="http://schemas.openxmlformats.org/drawingml/2006/picture">
                <pic:pic>
                  <pic:nvPicPr>
                    <pic:cNvPr descr="Graphical user interface, text&#10;&#10;Description automatically generated" id="0" name="image5.png"/>
                    <pic:cNvPicPr preferRelativeResize="0"/>
                  </pic:nvPicPr>
                  <pic:blipFill>
                    <a:blip r:embed="rId9"/>
                    <a:srcRect b="0" l="0" r="0" t="0"/>
                    <a:stretch>
                      <a:fillRect/>
                    </a:stretch>
                  </pic:blipFill>
                  <pic:spPr>
                    <a:xfrm>
                      <a:off x="0" y="0"/>
                      <a:ext cx="39878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ind w:left="720" w:hanging="360"/>
        <w:rPr>
          <w:color w:val="000000"/>
        </w:rPr>
      </w:pPr>
      <w:r w:rsidDel="00000000" w:rsidR="00000000" w:rsidRPr="00000000">
        <w:rPr>
          <w:rtl w:val="0"/>
        </w:rPr>
      </w:r>
    </w:p>
    <w:p w:rsidR="00000000" w:rsidDel="00000000" w:rsidP="00000000" w:rsidRDefault="00000000" w:rsidRPr="00000000" w14:paraId="00000025">
      <w:pPr>
        <w:shd w:fill="ffffff" w:val="clear"/>
        <w:spacing w:after="60" w:before="6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 Right-click </w:t>
      </w:r>
      <w:r w:rsidDel="00000000" w:rsidR="00000000" w:rsidRPr="00000000">
        <w:rPr>
          <w:rFonts w:ascii="Cambria" w:cs="Cambria" w:eastAsia="Cambria" w:hAnsi="Cambria"/>
          <w:b w:val="1"/>
          <w:sz w:val="22"/>
          <w:szCs w:val="22"/>
          <w:rtl w:val="0"/>
        </w:rPr>
        <w:t xml:space="preserve">Components</w:t>
      </w:r>
      <w:r w:rsidDel="00000000" w:rsidR="00000000" w:rsidRPr="00000000">
        <w:rPr>
          <w:rFonts w:ascii="Cambria" w:cs="Cambria" w:eastAsia="Cambria" w:hAnsi="Cambria"/>
          <w:sz w:val="22"/>
          <w:szCs w:val="22"/>
          <w:rtl w:val="0"/>
        </w:rPr>
        <w:t xml:space="preserve">, and then select </w:t>
      </w:r>
      <w:r w:rsidDel="00000000" w:rsidR="00000000" w:rsidRPr="00000000">
        <w:rPr>
          <w:rFonts w:ascii="Cambria" w:cs="Cambria" w:eastAsia="Cambria" w:hAnsi="Cambria"/>
          <w:b w:val="1"/>
          <w:sz w:val="22"/>
          <w:szCs w:val="22"/>
          <w:rtl w:val="0"/>
        </w:rPr>
        <w:t xml:space="preserve">Import Component</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Import Component</w:t>
      </w:r>
      <w:r w:rsidDel="00000000" w:rsidR="00000000" w:rsidRPr="00000000">
        <w:rPr>
          <w:rFonts w:ascii="Cambria" w:cs="Cambria" w:eastAsia="Cambria" w:hAnsi="Cambria"/>
          <w:sz w:val="22"/>
          <w:szCs w:val="22"/>
          <w:rtl w:val="0"/>
        </w:rPr>
        <w:t xml:space="preserve"> dialog box appears. </w:t>
      </w:r>
    </w:p>
    <w:p w:rsidR="00000000" w:rsidDel="00000000" w:rsidP="00000000" w:rsidRDefault="00000000" w:rsidRPr="00000000" w14:paraId="00000026">
      <w:pPr>
        <w:ind w:firstLine="0"/>
        <w:rPr/>
      </w:pPr>
      <w:r w:rsidDel="00000000" w:rsidR="00000000" w:rsidRPr="00000000">
        <w:rPr/>
        <w:drawing>
          <wp:inline distB="0" distT="0" distL="0" distR="0">
            <wp:extent cx="4305092" cy="1916483"/>
            <wp:effectExtent b="0" l="0" r="0" t="0"/>
            <wp:docPr descr="Graphical user interface, text, application&#10;&#10;Description automatically generated" id="45" name="image4.png"/>
            <a:graphic>
              <a:graphicData uri="http://schemas.openxmlformats.org/drawingml/2006/picture">
                <pic:pic>
                  <pic:nvPicPr>
                    <pic:cNvPr descr="Graphical user interface, text, application&#10;&#10;Description automatically generated" id="0" name="image4.png"/>
                    <pic:cNvPicPr preferRelativeResize="0"/>
                  </pic:nvPicPr>
                  <pic:blipFill>
                    <a:blip r:embed="rId10"/>
                    <a:srcRect b="0" l="0" r="0" t="0"/>
                    <a:stretch>
                      <a:fillRect/>
                    </a:stretch>
                  </pic:blipFill>
                  <pic:spPr>
                    <a:xfrm>
                      <a:off x="0" y="0"/>
                      <a:ext cx="4305092" cy="191648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60" w:before="6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 Click </w:t>
      </w:r>
      <w:r w:rsidDel="00000000" w:rsidR="00000000" w:rsidRPr="00000000">
        <w:rPr>
          <w:rFonts w:ascii="Cambria" w:cs="Cambria" w:eastAsia="Cambria" w:hAnsi="Cambria"/>
          <w:b w:val="1"/>
          <w:sz w:val="22"/>
          <w:szCs w:val="22"/>
          <w:rtl w:val="0"/>
        </w:rPr>
        <w:t xml:space="preserve">Browse</w:t>
      </w:r>
      <w:r w:rsidDel="00000000" w:rsidR="00000000" w:rsidRPr="00000000">
        <w:rPr>
          <w:rFonts w:ascii="Cambria" w:cs="Cambria" w:eastAsia="Cambria" w:hAnsi="Cambria"/>
          <w:sz w:val="22"/>
          <w:szCs w:val="22"/>
          <w:rtl w:val="0"/>
        </w:rPr>
        <w:t xml:space="preserve"> to navigate to the location of the component, select the component, and then click </w:t>
      </w:r>
      <w:r w:rsidDel="00000000" w:rsidR="00000000" w:rsidRPr="00000000">
        <w:rPr>
          <w:rFonts w:ascii="Cambria" w:cs="Cambria" w:eastAsia="Cambria" w:hAnsi="Cambria"/>
          <w:b w:val="1"/>
          <w:sz w:val="22"/>
          <w:szCs w:val="22"/>
          <w:rtl w:val="0"/>
        </w:rPr>
        <w:t xml:space="preserve">Import</w:t>
      </w:r>
      <w:r w:rsidDel="00000000" w:rsidR="00000000" w:rsidRPr="00000000">
        <w:rPr>
          <w:rFonts w:ascii="Cambria" w:cs="Cambria" w:eastAsia="Cambria" w:hAnsi="Cambria"/>
          <w:sz w:val="22"/>
          <w:szCs w:val="22"/>
          <w:rtl w:val="0"/>
        </w:rPr>
        <w:t xml:space="preserve">. The component and its associated widgets and modules are added to your project.</w:t>
      </w:r>
    </w:p>
    <w:p w:rsidR="00000000" w:rsidDel="00000000" w:rsidP="00000000" w:rsidRDefault="00000000" w:rsidRPr="00000000" w14:paraId="00000028">
      <w:pPr>
        <w:shd w:fill="ffffff" w:val="clear"/>
        <w:spacing w:after="60" w:before="60" w:lineRule="auto"/>
        <w:ind w:firstLine="0"/>
        <w:rPr>
          <w:rFonts w:ascii="Roboto" w:cs="Roboto" w:eastAsia="Roboto" w:hAnsi="Roboto"/>
          <w:sz w:val="21"/>
          <w:szCs w:val="21"/>
        </w:rPr>
      </w:pPr>
      <w:r w:rsidDel="00000000" w:rsidR="00000000" w:rsidRPr="00000000">
        <w:rPr>
          <w:rFonts w:ascii="Roboto" w:cs="Roboto" w:eastAsia="Roboto" w:hAnsi="Roboto"/>
          <w:sz w:val="21"/>
          <w:szCs w:val="21"/>
        </w:rPr>
        <w:drawing>
          <wp:inline distB="114300" distT="114300" distL="114300" distR="114300">
            <wp:extent cx="2995613" cy="4426478"/>
            <wp:effectExtent b="0" l="0" r="0" t="0"/>
            <wp:docPr id="4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95613" cy="442647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spacing w:after="60" w:before="60" w:lineRule="auto"/>
        <w:ind w:firstLine="0"/>
        <w:rPr>
          <w:rFonts w:ascii="Cambria" w:cs="Cambria" w:eastAsia="Cambria" w:hAnsi="Cambria"/>
        </w:rPr>
      </w:pPr>
      <w:r w:rsidDel="00000000" w:rsidR="00000000" w:rsidRPr="00000000">
        <w:rPr>
          <w:rtl w:val="0"/>
        </w:rPr>
      </w:r>
    </w:p>
    <w:p w:rsidR="00000000" w:rsidDel="00000000" w:rsidP="00000000" w:rsidRDefault="00000000" w:rsidRPr="00000000" w14:paraId="0000002A">
      <w:pPr>
        <w:rPr>
          <w:rFonts w:ascii="Cambria" w:cs="Cambria" w:eastAsia="Cambria" w:hAnsi="Cambria"/>
          <w:sz w:val="22"/>
          <w:szCs w:val="22"/>
        </w:rPr>
      </w:pPr>
      <w:r w:rsidDel="00000000" w:rsidR="00000000" w:rsidRPr="00000000">
        <w:rPr>
          <w:rFonts w:ascii="Cambria" w:cs="Cambria" w:eastAsia="Cambria" w:hAnsi="Cambria"/>
          <w:sz w:val="22"/>
          <w:szCs w:val="22"/>
          <w:highlight w:val="white"/>
          <w:rtl w:val="0"/>
        </w:rPr>
        <w:t xml:space="preserve">Once you have imported a component to your project, you can easily add the component to a form. For more information, refer </w:t>
      </w:r>
      <w:hyperlink r:id="rId12">
        <w:r w:rsidDel="00000000" w:rsidR="00000000" w:rsidRPr="00000000">
          <w:rPr>
            <w:rFonts w:ascii="Cambria" w:cs="Cambria" w:eastAsia="Cambria" w:hAnsi="Cambria"/>
            <w:sz w:val="22"/>
            <w:szCs w:val="22"/>
            <w:highlight w:val="white"/>
            <w:u w:val="single"/>
            <w:rtl w:val="0"/>
          </w:rPr>
          <w:t xml:space="preserve">Add a Component to a Form</w:t>
        </w:r>
      </w:hyperlink>
      <w:r w:rsidDel="00000000" w:rsidR="00000000" w:rsidRPr="00000000">
        <w:rPr>
          <w:rFonts w:ascii="Cambria" w:cs="Cambria" w:eastAsia="Cambria" w:hAnsi="Cambria"/>
          <w:sz w:val="22"/>
          <w:szCs w:val="22"/>
          <w:highlight w:val="white"/>
          <w:rtl w:val="0"/>
        </w:rPr>
        <w:t xml:space="preserve">.</w:t>
      </w:r>
      <w:r w:rsidDel="00000000" w:rsidR="00000000" w:rsidRPr="00000000">
        <w:rPr>
          <w:rtl w:val="0"/>
        </w:rPr>
      </w:r>
    </w:p>
    <w:bookmarkStart w:colFirst="0" w:colLast="0" w:name="bookmark=id.26in1rg" w:id="12"/>
    <w:bookmarkEnd w:id="12"/>
    <w:bookmarkStart w:colFirst="0" w:colLast="0" w:name="bookmark=id.lnxbz9" w:id="13"/>
    <w:bookmarkEnd w:id="13"/>
    <w:p w:rsidR="00000000" w:rsidDel="00000000" w:rsidP="00000000" w:rsidRDefault="00000000" w:rsidRPr="00000000" w14:paraId="0000002B">
      <w:pPr>
        <w:pStyle w:val="Heading1"/>
        <w:ind w:left="360" w:hanging="360"/>
        <w:rPr>
          <w:b w:val="1"/>
          <w:color w:val="000000"/>
          <w:sz w:val="28"/>
          <w:szCs w:val="28"/>
        </w:rPr>
      </w:pPr>
      <w:r w:rsidDel="00000000" w:rsidR="00000000" w:rsidRPr="00000000">
        <w:rPr>
          <w:b w:val="1"/>
          <w:color w:val="000000"/>
          <w:sz w:val="28"/>
          <w:szCs w:val="28"/>
          <w:rtl w:val="0"/>
        </w:rPr>
        <w:t xml:space="preserve">3.References</w:t>
      </w:r>
    </w:p>
    <w:p w:rsidR="00000000" w:rsidDel="00000000" w:rsidP="00000000" w:rsidRDefault="00000000" w:rsidRPr="00000000" w14:paraId="0000002C">
      <w:pPr>
        <w:pStyle w:val="Heading2"/>
        <w:ind w:left="360" w:firstLine="0"/>
        <w:rPr>
          <w:b w:val="1"/>
          <w:color w:val="000000"/>
          <w:sz w:val="26"/>
          <w:szCs w:val="26"/>
        </w:rPr>
      </w:pPr>
      <w:r w:rsidDel="00000000" w:rsidR="00000000" w:rsidRPr="00000000">
        <w:rPr>
          <w:b w:val="1"/>
          <w:color w:val="000000"/>
          <w:sz w:val="26"/>
          <w:szCs w:val="26"/>
          <w:rtl w:val="0"/>
        </w:rPr>
        <w:t xml:space="preserve">A. Dynamic Usage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You can also add a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Voice Input Interface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component dynamically. To do so:</w:t>
      </w:r>
    </w:p>
    <w:p w:rsidR="00000000" w:rsidDel="00000000" w:rsidP="00000000" w:rsidRDefault="00000000" w:rsidRPr="00000000" w14:paraId="0000002E">
      <w:pPr>
        <w:numPr>
          <w:ilvl w:val="0"/>
          <w:numId w:val="1"/>
        </w:numPr>
        <w:spacing w:after="280" w:before="280" w:lineRule="auto"/>
        <w:ind w:left="720" w:hanging="360"/>
        <w:rPr>
          <w:rFonts w:ascii="Poppins Light" w:cs="Poppins Light" w:eastAsia="Poppins Light" w:hAnsi="Poppins Light"/>
          <w:sz w:val="22"/>
          <w:szCs w:val="22"/>
        </w:rPr>
      </w:pPr>
      <w:r w:rsidDel="00000000" w:rsidR="00000000" w:rsidRPr="00000000">
        <w:rPr>
          <w:rFonts w:ascii="Cambria" w:cs="Cambria" w:eastAsia="Cambria" w:hAnsi="Cambria"/>
          <w:sz w:val="22"/>
          <w:szCs w:val="22"/>
          <w:rtl w:val="0"/>
        </w:rPr>
        <w:t xml:space="preserve">In the </w:t>
      </w:r>
      <w:r w:rsidDel="00000000" w:rsidR="00000000" w:rsidRPr="00000000">
        <w:rPr>
          <w:rFonts w:ascii="Cambria" w:cs="Cambria" w:eastAsia="Cambria" w:hAnsi="Cambria"/>
          <w:sz w:val="22"/>
          <w:szCs w:val="22"/>
          <w:rtl w:val="0"/>
        </w:rPr>
        <w:t xml:space="preserve">Project Explorer, on the Projects tab, click Controllers section to access the respective Form Controller. Create a method and implement the code snippet similar to the sample code mentioned below.</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In the code snippet, you can edit the properties of the component as per your requirement. For more information, see Setting Properties.</w:t>
      </w:r>
    </w:p>
    <w:p w:rsidR="00000000" w:rsidDel="00000000" w:rsidP="00000000" w:rsidRDefault="00000000" w:rsidRPr="00000000" w14:paraId="0000003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Creating a component's Object */</w:t>
      </w:r>
    </w:p>
    <w:p w:rsidR="00000000" w:rsidDel="00000000" w:rsidP="00000000" w:rsidRDefault="00000000" w:rsidRPr="00000000" w14:paraId="0000003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initSpeechToText: function()</w:t>
      </w:r>
    </w:p>
    <w:p w:rsidR="00000000" w:rsidDel="00000000" w:rsidP="00000000" w:rsidRDefault="00000000" w:rsidRPr="00000000" w14:paraId="0000003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var speechToText = new com.voltmxmp.speechtotext(</w:t>
      </w:r>
    </w:p>
    <w:p w:rsidR="00000000" w:rsidDel="00000000" w:rsidP="00000000" w:rsidRDefault="00000000" w:rsidRPr="00000000" w14:paraId="0000003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"clipBounds": true,</w:t>
      </w:r>
    </w:p>
    <w:p w:rsidR="00000000" w:rsidDel="00000000" w:rsidP="00000000" w:rsidRDefault="00000000" w:rsidRPr="00000000" w14:paraId="0000003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"top": "85%",</w:t>
      </w:r>
    </w:p>
    <w:p w:rsidR="00000000" w:rsidDel="00000000" w:rsidP="00000000" w:rsidRDefault="00000000" w:rsidRPr="00000000" w14:paraId="0000003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"height": "10%",</w:t>
      </w:r>
    </w:p>
    <w:p w:rsidR="00000000" w:rsidDel="00000000" w:rsidP="00000000" w:rsidRDefault="00000000" w:rsidRPr="00000000" w14:paraId="0000003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"width": "12%",</w:t>
      </w:r>
    </w:p>
    <w:p w:rsidR="00000000" w:rsidDel="00000000" w:rsidP="00000000" w:rsidRDefault="00000000" w:rsidRPr="00000000" w14:paraId="0000003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"id": "speechtotext",</w:t>
      </w:r>
    </w:p>
    <w:p w:rsidR="00000000" w:rsidDel="00000000" w:rsidP="00000000" w:rsidRDefault="00000000" w:rsidRPr="00000000" w14:paraId="0000003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"isVisible": true,</w:t>
      </w:r>
    </w:p>
    <w:p w:rsidR="00000000" w:rsidDel="00000000" w:rsidP="00000000" w:rsidRDefault="00000000" w:rsidRPr="00000000" w14:paraId="0000003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"layoutType": voltmx.flex.FREE_FORM,</w:t>
      </w:r>
    </w:p>
    <w:p w:rsidR="00000000" w:rsidDel="00000000" w:rsidP="00000000" w:rsidRDefault="00000000" w:rsidRPr="00000000" w14:paraId="0000003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"bottom": "5%",</w:t>
      </w:r>
    </w:p>
    <w:p w:rsidR="00000000" w:rsidDel="00000000" w:rsidP="00000000" w:rsidRDefault="00000000" w:rsidRPr="00000000" w14:paraId="0000003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"centerX": "50%",</w:t>
      </w:r>
    </w:p>
    <w:p w:rsidR="00000000" w:rsidDel="00000000" w:rsidP="00000000" w:rsidRDefault="00000000" w:rsidRPr="00000000" w14:paraId="0000003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 {}, {});</w:t>
      </w:r>
    </w:p>
    <w:p w:rsidR="00000000" w:rsidDel="00000000" w:rsidP="00000000" w:rsidRDefault="00000000" w:rsidRPr="00000000" w14:paraId="0000003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 Setting the component's properties */</w:t>
      </w:r>
    </w:p>
    <w:p w:rsidR="00000000" w:rsidDel="00000000" w:rsidP="00000000" w:rsidRDefault="00000000" w:rsidRPr="00000000" w14:paraId="0000004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speechToText.micImage = "voltmxmp_stt_microphone.png";</w:t>
      </w:r>
    </w:p>
    <w:p w:rsidR="00000000" w:rsidDel="00000000" w:rsidP="00000000" w:rsidRDefault="00000000" w:rsidRPr="00000000" w14:paraId="0000004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speechToText.cancelImage= "voltmxmp_stt_cancel.png";</w:t>
      </w:r>
    </w:p>
    <w:p w:rsidR="00000000" w:rsidDel="00000000" w:rsidP="00000000" w:rsidRDefault="00000000" w:rsidRPr="00000000" w14:paraId="0000004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speechToText.listeningGIF= "voltmxmp_stt_imggif.gif";</w:t>
      </w:r>
    </w:p>
    <w:p w:rsidR="00000000" w:rsidDel="00000000" w:rsidP="00000000" w:rsidRDefault="00000000" w:rsidRPr="00000000" w14:paraId="0000004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speechToText.listeningText = "Listening...";</w:t>
      </w:r>
    </w:p>
    <w:p w:rsidR="00000000" w:rsidDel="00000000" w:rsidP="00000000" w:rsidRDefault="00000000" w:rsidRPr="00000000" w14:paraId="0000004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speechToText.micImageScaleMode = "Maintain Aspect Ratio";</w:t>
      </w:r>
    </w:p>
    <w:p w:rsidR="00000000" w:rsidDel="00000000" w:rsidP="00000000" w:rsidRDefault="00000000" w:rsidRPr="00000000" w14:paraId="0000004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speechToText.cancelImageScaleMode = "Maintain Aspect Ratio";</w:t>
      </w:r>
    </w:p>
    <w:p w:rsidR="00000000" w:rsidDel="00000000" w:rsidP="00000000" w:rsidRDefault="00000000" w:rsidRPr="00000000" w14:paraId="0000004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speechToText.GIFImageScaleMode = "Maintain Aspect Ratio";</w:t>
      </w:r>
    </w:p>
    <w:p w:rsidR="00000000" w:rsidDel="00000000" w:rsidP="00000000" w:rsidRDefault="00000000" w:rsidRPr="00000000" w14:paraId="0000004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speechToText.packageName = "com.voltmxmp.speechtotext";</w:t>
      </w:r>
    </w:p>
    <w:p w:rsidR="00000000" w:rsidDel="00000000" w:rsidP="00000000" w:rsidRDefault="00000000" w:rsidRPr="00000000" w14:paraId="0000004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speechToText.setAndroidLanguage = "en-US";</w:t>
      </w:r>
    </w:p>
    <w:p w:rsidR="00000000" w:rsidDel="00000000" w:rsidP="00000000" w:rsidRDefault="00000000" w:rsidRPr="00000000" w14:paraId="0000004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speechToText.setIphoneLanguage = "en-US";</w:t>
      </w:r>
    </w:p>
    <w:p w:rsidR="00000000" w:rsidDel="00000000" w:rsidP="00000000" w:rsidRDefault="00000000" w:rsidRPr="00000000" w14:paraId="0000004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speechToText.setWebLanguage = "en-US";</w:t>
      </w:r>
    </w:p>
    <w:p w:rsidR="00000000" w:rsidDel="00000000" w:rsidP="00000000" w:rsidRDefault="00000000" w:rsidRPr="00000000" w14:paraId="0000004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 Adding the component to the form */</w:t>
      </w:r>
    </w:p>
    <w:p w:rsidR="00000000" w:rsidDel="00000000" w:rsidP="00000000" w:rsidRDefault="00000000" w:rsidRPr="00000000" w14:paraId="0000004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sz w:val="20"/>
          <w:szCs w:val="20"/>
          <w:u w:val="none"/>
          <w:shd w:fill="auto" w:val="clear"/>
          <w:vertAlign w:val="baseline"/>
          <w:rtl w:val="0"/>
        </w:rPr>
        <w:t xml:space="preserve">        this.view.add(speechToText);       </w:t>
      </w:r>
    </w:p>
    <w:p w:rsidR="00000000" w:rsidDel="00000000" w:rsidP="00000000" w:rsidRDefault="00000000" w:rsidRPr="00000000" w14:paraId="0000004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left"/>
        <w:rPr>
          <w:rFonts w:ascii="Courier New" w:cs="Courier New" w:eastAsia="Courier New" w:hAnsi="Courier New"/>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numPr>
          <w:ilvl w:val="0"/>
          <w:numId w:val="4"/>
        </w:numPr>
        <w:spacing w:after="280" w:before="280" w:lineRule="auto"/>
        <w:ind w:left="720" w:hanging="360"/>
        <w:rPr/>
      </w:pPr>
      <w:r w:rsidDel="00000000" w:rsidR="00000000" w:rsidRPr="00000000">
        <w:rPr>
          <w:rFonts w:ascii="Cambria" w:cs="Cambria" w:eastAsia="Cambria" w:hAnsi="Cambria"/>
          <w:rtl w:val="0"/>
        </w:rPr>
        <w:t xml:space="preserve">Save the file.</w:t>
      </w:r>
    </w:p>
    <w:p w:rsidR="00000000" w:rsidDel="00000000" w:rsidP="00000000" w:rsidRDefault="00000000" w:rsidRPr="00000000" w14:paraId="00000050">
      <w:pP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Configuring Native Settings (IOS) </w:t>
      </w:r>
    </w:p>
    <w:p w:rsidR="00000000" w:rsidDel="00000000" w:rsidP="00000000" w:rsidRDefault="00000000" w:rsidRPr="00000000" w14:paraId="00000051">
      <w:pPr>
        <w:spacing w:after="120" w:before="12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configure the native settings for iOS, follow these steps:</w:t>
      </w:r>
    </w:p>
    <w:p w:rsidR="00000000" w:rsidDel="00000000" w:rsidP="00000000" w:rsidRDefault="00000000" w:rsidRPr="00000000" w14:paraId="00000052">
      <w:pPr>
        <w:numPr>
          <w:ilvl w:val="0"/>
          <w:numId w:val="1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w:t>
      </w:r>
      <w:r w:rsidDel="00000000" w:rsidR="00000000" w:rsidRPr="00000000">
        <w:rPr>
          <w:rFonts w:ascii="Cambria" w:cs="Cambria" w:eastAsia="Cambria" w:hAnsi="Cambria"/>
          <w:b w:val="1"/>
          <w:sz w:val="22"/>
          <w:szCs w:val="22"/>
          <w:rtl w:val="0"/>
        </w:rPr>
        <w:t xml:space="preserve">Project</w:t>
      </w:r>
      <w:r w:rsidDel="00000000" w:rsidR="00000000" w:rsidRPr="00000000">
        <w:rPr>
          <w:rFonts w:ascii="Cambria" w:cs="Cambria" w:eastAsia="Cambria" w:hAnsi="Cambria"/>
          <w:sz w:val="22"/>
          <w:szCs w:val="22"/>
          <w:rtl w:val="0"/>
        </w:rPr>
        <w:t xml:space="preserve"> explorer, go to </w:t>
      </w:r>
      <w:r w:rsidDel="00000000" w:rsidR="00000000" w:rsidRPr="00000000">
        <w:rPr>
          <w:rFonts w:ascii="Cambria" w:cs="Cambria" w:eastAsia="Cambria" w:hAnsi="Cambria"/>
          <w:b w:val="1"/>
          <w:sz w:val="22"/>
          <w:szCs w:val="22"/>
          <w:rtl w:val="0"/>
        </w:rPr>
        <w:t xml:space="preserve">Assets</w:t>
      </w:r>
      <w:r w:rsidDel="00000000" w:rsidR="00000000" w:rsidRPr="00000000">
        <w:rPr>
          <w:rFonts w:ascii="Cambria" w:cs="Cambria" w:eastAsia="Cambria" w:hAnsi="Cambria"/>
          <w:sz w:val="22"/>
          <w:szCs w:val="22"/>
          <w:rtl w:val="0"/>
        </w:rPr>
        <w:t xml:space="preserve"> and expand </w:t>
      </w:r>
      <w:r w:rsidDel="00000000" w:rsidR="00000000" w:rsidRPr="00000000">
        <w:rPr>
          <w:rFonts w:ascii="Cambria" w:cs="Cambria" w:eastAsia="Cambria" w:hAnsi="Cambria"/>
          <w:b w:val="1"/>
          <w:sz w:val="22"/>
          <w:szCs w:val="22"/>
          <w:rtl w:val="0"/>
        </w:rPr>
        <w:t xml:space="preserve">Media</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53">
      <w:pPr>
        <w:numPr>
          <w:ilvl w:val="0"/>
          <w:numId w:val="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Right-click </w:t>
      </w:r>
      <w:r w:rsidDel="00000000" w:rsidR="00000000" w:rsidRPr="00000000">
        <w:rPr>
          <w:rFonts w:ascii="Cambria" w:cs="Cambria" w:eastAsia="Cambria" w:hAnsi="Cambria"/>
          <w:b w:val="1"/>
          <w:sz w:val="22"/>
          <w:szCs w:val="22"/>
          <w:rtl w:val="0"/>
        </w:rPr>
        <w:t xml:space="preserve">Common</w:t>
      </w:r>
      <w:r w:rsidDel="00000000" w:rsidR="00000000" w:rsidRPr="00000000">
        <w:rPr>
          <w:rFonts w:ascii="Cambria" w:cs="Cambria" w:eastAsia="Cambria" w:hAnsi="Cambria"/>
          <w:sz w:val="22"/>
          <w:szCs w:val="22"/>
          <w:rtl w:val="0"/>
        </w:rPr>
        <w:t xml:space="preserve">, and then select </w:t>
      </w:r>
      <w:r w:rsidDel="00000000" w:rsidR="00000000" w:rsidRPr="00000000">
        <w:rPr>
          <w:rFonts w:ascii="Cambria" w:cs="Cambria" w:eastAsia="Cambria" w:hAnsi="Cambria"/>
          <w:b w:val="1"/>
          <w:sz w:val="22"/>
          <w:szCs w:val="22"/>
          <w:rtl w:val="0"/>
        </w:rPr>
        <w:t xml:space="preserve">Resource Location</w:t>
      </w:r>
      <w:r w:rsidDel="00000000" w:rsidR="00000000" w:rsidRPr="00000000">
        <w:rPr>
          <w:rFonts w:ascii="Cambria" w:cs="Cambria" w:eastAsia="Cambria" w:hAnsi="Cambria"/>
          <w:sz w:val="22"/>
          <w:szCs w:val="22"/>
          <w:rtl w:val="0"/>
        </w:rPr>
        <w:t xml:space="preserve">. Volt MX Iris  opens the common resources folder in a file explorer.</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sz w:val="22"/>
          <w:szCs w:val="22"/>
        </w:rPr>
        <w:drawing>
          <wp:inline distB="0" distT="0" distL="0" distR="0">
            <wp:extent cx="3291840" cy="2856230"/>
            <wp:effectExtent b="0" l="0" r="0" t="0"/>
            <wp:docPr descr="Graphical user interface, text&#10;&#10;Description automatically generated" id="38" name="image1.png"/>
            <a:graphic>
              <a:graphicData uri="http://schemas.openxmlformats.org/drawingml/2006/picture">
                <pic:pic>
                  <pic:nvPicPr>
                    <pic:cNvPr descr="Graphical user interface, text&#10;&#10;Description automatically generated" id="0" name="image1.png"/>
                    <pic:cNvPicPr preferRelativeResize="0"/>
                  </pic:nvPicPr>
                  <pic:blipFill>
                    <a:blip r:embed="rId13"/>
                    <a:srcRect b="0" l="0" r="0" t="0"/>
                    <a:stretch>
                      <a:fillRect/>
                    </a:stretch>
                  </pic:blipFill>
                  <pic:spPr>
                    <a:xfrm>
                      <a:off x="0" y="0"/>
                      <a:ext cx="3291840" cy="285623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0"/>
          <w:numId w:val="1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Open the </w:t>
      </w:r>
      <w:r w:rsidDel="00000000" w:rsidR="00000000" w:rsidRPr="00000000">
        <w:rPr>
          <w:rFonts w:ascii="Cambria" w:cs="Cambria" w:eastAsia="Cambria" w:hAnsi="Cambria"/>
          <w:b w:val="1"/>
          <w:sz w:val="22"/>
          <w:szCs w:val="22"/>
          <w:rtl w:val="0"/>
        </w:rPr>
        <w:t xml:space="preserve">infoplist_configuration.json</w:t>
      </w:r>
      <w:r w:rsidDel="00000000" w:rsidR="00000000" w:rsidRPr="00000000">
        <w:rPr>
          <w:rFonts w:ascii="Cambria" w:cs="Cambria" w:eastAsia="Cambria" w:hAnsi="Cambria"/>
          <w:sz w:val="22"/>
          <w:szCs w:val="22"/>
          <w:rtl w:val="0"/>
        </w:rPr>
        <w:t xml:space="preserve"> file with a text or code editor.</w:t>
      </w:r>
    </w:p>
    <w:p w:rsidR="00000000" w:rsidDel="00000000" w:rsidP="00000000" w:rsidRDefault="00000000" w:rsidRPr="00000000" w14:paraId="00000055">
      <w:pPr>
        <w:numPr>
          <w:ilvl w:val="0"/>
          <w:numId w:val="1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 the end of the file, type the following code. You can change the description based on your preference.</w:t>
      </w:r>
    </w:p>
    <w:p w:rsidR="00000000" w:rsidDel="00000000" w:rsidP="00000000" w:rsidRDefault="00000000" w:rsidRPr="00000000" w14:paraId="00000056">
      <w:pPr>
        <w:shd w:fill="ffffff" w:val="clear"/>
        <w:spacing w:line="276" w:lineRule="auto"/>
        <w:ind w:left="720" w:firstLine="0"/>
        <w:rPr>
          <w:rFonts w:ascii="Poppins Light" w:cs="Poppins Light" w:eastAsia="Poppins Light" w:hAnsi="Poppins Light"/>
          <w:color w:val="ff0000"/>
          <w:sz w:val="18"/>
          <w:szCs w:val="18"/>
        </w:rPr>
      </w:pPr>
      <w:r w:rsidDel="00000000" w:rsidR="00000000" w:rsidRPr="00000000">
        <w:rPr>
          <w:rFonts w:ascii="Poppins Light" w:cs="Poppins Light" w:eastAsia="Poppins Light" w:hAnsi="Poppins Light"/>
          <w:color w:val="ff0000"/>
          <w:sz w:val="18"/>
          <w:szCs w:val="18"/>
          <w:rtl w:val="0"/>
        </w:rPr>
        <w:t xml:space="preserve">"NSMicrophoneUsageDescription": "",</w:t>
      </w:r>
    </w:p>
    <w:p w:rsidR="00000000" w:rsidDel="00000000" w:rsidP="00000000" w:rsidRDefault="00000000" w:rsidRPr="00000000" w14:paraId="00000057">
      <w:pPr>
        <w:shd w:fill="ffffff" w:val="clear"/>
        <w:spacing w:line="276" w:lineRule="auto"/>
        <w:ind w:left="720" w:firstLine="0"/>
        <w:rPr>
          <w:rFonts w:ascii="Poppins Light" w:cs="Poppins Light" w:eastAsia="Poppins Light" w:hAnsi="Poppins Light"/>
          <w:color w:val="ff0000"/>
          <w:sz w:val="18"/>
          <w:szCs w:val="18"/>
        </w:rPr>
      </w:pPr>
      <w:r w:rsidDel="00000000" w:rsidR="00000000" w:rsidRPr="00000000">
        <w:rPr>
          <w:rFonts w:ascii="Poppins Light" w:cs="Poppins Light" w:eastAsia="Poppins Light" w:hAnsi="Poppins Light"/>
          <w:color w:val="ff0000"/>
          <w:sz w:val="18"/>
          <w:szCs w:val="18"/>
          <w:rtl w:val="0"/>
        </w:rPr>
        <w:t xml:space="preserve">"NSSpeechRecognitionUsageDescription": ""</w:t>
      </w:r>
    </w:p>
    <w:p w:rsidR="00000000" w:rsidDel="00000000" w:rsidP="00000000" w:rsidRDefault="00000000" w:rsidRPr="00000000" w14:paraId="00000058">
      <w:pPr>
        <w:shd w:fill="ffffff" w:val="clear"/>
        <w:spacing w:line="276" w:lineRule="auto"/>
        <w:ind w:left="720" w:firstLine="0"/>
        <w:rPr>
          <w:rFonts w:ascii="Poppins Light" w:cs="Poppins Light" w:eastAsia="Poppins Light" w:hAnsi="Poppins Light"/>
          <w:sz w:val="22"/>
          <w:szCs w:val="22"/>
        </w:rPr>
      </w:pPr>
      <w:r w:rsidDel="00000000" w:rsidR="00000000" w:rsidRPr="00000000">
        <w:rPr>
          <w:rtl w:val="0"/>
        </w:rPr>
      </w:r>
    </w:p>
    <w:p w:rsidR="00000000" w:rsidDel="00000000" w:rsidP="00000000" w:rsidRDefault="00000000" w:rsidRPr="00000000" w14:paraId="00000059">
      <w:pPr>
        <w:shd w:fill="ffffff" w:val="clea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Reference screenshot:</w:t>
      </w:r>
    </w:p>
    <w:p w:rsidR="00000000" w:rsidDel="00000000" w:rsidP="00000000" w:rsidRDefault="00000000" w:rsidRPr="00000000" w14:paraId="0000005A">
      <w:pPr>
        <w:spacing w:after="280" w:before="280" w:lineRule="auto"/>
        <w:ind w:left="72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Pr>
        <w:drawing>
          <wp:inline distB="114300" distT="114300" distL="114300" distR="114300">
            <wp:extent cx="5274000" cy="4051300"/>
            <wp:effectExtent b="25400" l="25400" r="25400" t="25400"/>
            <wp:docPr id="3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274000" cy="4051300"/>
                    </a:xfrm>
                    <a:prstGeom prst="rect"/>
                    <a:ln w="25400">
                      <a:solidFill>
                        <a:srgbClr val="0000FF"/>
                      </a:solidFill>
                      <a:prstDash val="solid"/>
                    </a:ln>
                  </pic:spPr>
                </pic:pic>
              </a:graphicData>
            </a:graphic>
          </wp:inline>
        </w:drawing>
      </w:r>
      <w:r w:rsidDel="00000000" w:rsidR="00000000" w:rsidRPr="00000000">
        <w:rPr>
          <w:rtl w:val="0"/>
        </w:rPr>
      </w:r>
    </w:p>
    <w:p w:rsidR="00000000" w:rsidDel="00000000" w:rsidP="00000000" w:rsidRDefault="00000000" w:rsidRPr="00000000" w14:paraId="0000005B">
      <w:pPr>
        <w:spacing w:before="120" w:lineRule="auto"/>
        <w:ind w:firstLine="720"/>
        <w:rPr>
          <w:rFonts w:ascii="Cambria" w:cs="Cambria" w:eastAsia="Cambria" w:hAnsi="Cambria"/>
        </w:rPr>
      </w:pPr>
      <w:r w:rsidDel="00000000" w:rsidR="00000000" w:rsidRPr="00000000">
        <w:rPr>
          <w:rFonts w:ascii="Cambria" w:cs="Cambria" w:eastAsia="Cambria" w:hAnsi="Cambria"/>
          <w:rtl w:val="0"/>
        </w:rPr>
        <w:t xml:space="preserve">5. Save the file</w:t>
      </w:r>
      <w:r w:rsidDel="00000000" w:rsidR="00000000" w:rsidRPr="00000000">
        <w:rPr>
          <w:rFonts w:ascii="Cambria" w:cs="Cambria" w:eastAsia="Cambria" w:hAnsi="Cambria"/>
          <w:rtl w:val="0"/>
        </w:rPr>
        <w:t xml:space="preserve">.</w:t>
      </w:r>
    </w:p>
    <w:p w:rsidR="00000000" w:rsidDel="00000000" w:rsidP="00000000" w:rsidRDefault="00000000" w:rsidRPr="00000000" w14:paraId="0000005C">
      <w:pPr>
        <w:spacing w:before="120" w:lineRule="auto"/>
        <w:ind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D">
      <w:pP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Configuring Native Settings (Android) </w:t>
      </w:r>
    </w:p>
    <w:p w:rsidR="00000000" w:rsidDel="00000000" w:rsidP="00000000" w:rsidRDefault="00000000" w:rsidRPr="00000000" w14:paraId="0000005E">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F">
      <w:pPr>
        <w:spacing w:after="120" w:before="12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configure the native settings for Android, follow these steps:</w:t>
      </w:r>
    </w:p>
    <w:p w:rsidR="00000000" w:rsidDel="00000000" w:rsidP="00000000" w:rsidRDefault="00000000" w:rsidRPr="00000000" w14:paraId="00000060">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 From the left navigation menu, click </w:t>
      </w:r>
      <w:r w:rsidDel="00000000" w:rsidR="00000000" w:rsidRPr="00000000">
        <w:rPr>
          <w:rFonts w:ascii="Cambria" w:cs="Cambria" w:eastAsia="Cambria" w:hAnsi="Cambria"/>
          <w:b w:val="1"/>
          <w:sz w:val="22"/>
          <w:szCs w:val="22"/>
          <w:rtl w:val="0"/>
        </w:rPr>
        <w:t xml:space="preserve">Project Settings</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61">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In the Project Settings window, go to </w:t>
      </w:r>
      <w:r w:rsidDel="00000000" w:rsidR="00000000" w:rsidRPr="00000000">
        <w:rPr>
          <w:rFonts w:ascii="Cambria" w:cs="Cambria" w:eastAsia="Cambria" w:hAnsi="Cambria"/>
          <w:b w:val="1"/>
          <w:sz w:val="22"/>
          <w:szCs w:val="22"/>
          <w:rtl w:val="0"/>
        </w:rPr>
        <w:t xml:space="preserve">Native</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Android Mobile/Tablet</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62">
      <w:pPr>
        <w:spacing w:after="280" w:before="280" w:lineRule="auto"/>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3. Set the </w:t>
      </w:r>
      <w:r w:rsidDel="00000000" w:rsidR="00000000" w:rsidRPr="00000000">
        <w:rPr>
          <w:rFonts w:ascii="Cambria" w:cs="Cambria" w:eastAsia="Cambria" w:hAnsi="Cambria"/>
          <w:b w:val="1"/>
          <w:sz w:val="22"/>
          <w:szCs w:val="22"/>
          <w:rtl w:val="0"/>
        </w:rPr>
        <w:t xml:space="preserve">RECORD_AUDIO</w:t>
      </w:r>
      <w:r w:rsidDel="00000000" w:rsidR="00000000" w:rsidRPr="00000000">
        <w:rPr>
          <w:rFonts w:ascii="Cambria" w:cs="Cambria" w:eastAsia="Cambria" w:hAnsi="Cambria"/>
          <w:sz w:val="22"/>
          <w:szCs w:val="22"/>
          <w:rtl w:val="0"/>
        </w:rPr>
        <w:t xml:space="preserve"> permission to </w:t>
      </w:r>
      <w:r w:rsidDel="00000000" w:rsidR="00000000" w:rsidRPr="00000000">
        <w:rPr>
          <w:rFonts w:ascii="Cambria" w:cs="Cambria" w:eastAsia="Cambria" w:hAnsi="Cambria"/>
          <w:b w:val="1"/>
          <w:sz w:val="22"/>
          <w:szCs w:val="22"/>
          <w:rtl w:val="0"/>
        </w:rPr>
        <w:t xml:space="preserve">true</w:t>
      </w:r>
      <w:r w:rsidDel="00000000" w:rsidR="00000000" w:rsidRPr="00000000">
        <w:rPr>
          <w:rFonts w:ascii="Cambria" w:cs="Cambria" w:eastAsia="Cambria" w:hAnsi="Cambria"/>
          <w:sz w:val="22"/>
          <w:szCs w:val="22"/>
          <w:rtl w:val="0"/>
        </w:rPr>
        <w:t xml:space="preserve">.</w:t>
        <w:br w:type="textWrapping"/>
        <w:t xml:space="preserve">To set a permission to </w:t>
      </w:r>
      <w:r w:rsidDel="00000000" w:rsidR="00000000" w:rsidRPr="00000000">
        <w:rPr>
          <w:rFonts w:ascii="Cambria" w:cs="Cambria" w:eastAsia="Cambria" w:hAnsi="Cambria"/>
          <w:b w:val="1"/>
          <w:sz w:val="22"/>
          <w:szCs w:val="22"/>
          <w:rtl w:val="0"/>
        </w:rPr>
        <w:t xml:space="preserve">true</w:t>
      </w:r>
      <w:r w:rsidDel="00000000" w:rsidR="00000000" w:rsidRPr="00000000">
        <w:rPr>
          <w:rFonts w:ascii="Cambria" w:cs="Cambria" w:eastAsia="Cambria" w:hAnsi="Cambria"/>
          <w:sz w:val="22"/>
          <w:szCs w:val="22"/>
          <w:rtl w:val="0"/>
        </w:rPr>
        <w:t xml:space="preserve">, select the permission from the left panel, and then click </w:t>
      </w:r>
      <w:r w:rsidDel="00000000" w:rsidR="00000000" w:rsidRPr="00000000">
        <w:rPr>
          <w:rFonts w:ascii="Cambria" w:cs="Cambria" w:eastAsia="Cambria" w:hAnsi="Cambria"/>
          <w:b w:val="1"/>
          <w:sz w:val="22"/>
          <w:szCs w:val="22"/>
          <w:rtl w:val="0"/>
        </w:rPr>
        <w:t xml:space="preserve">Add </w:t>
      </w:r>
    </w:p>
    <w:p w:rsidR="00000000" w:rsidDel="00000000" w:rsidP="00000000" w:rsidRDefault="00000000" w:rsidRPr="00000000" w14:paraId="00000063">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5274000" cy="2882900"/>
            <wp:effectExtent b="0" l="0" r="0" t="0"/>
            <wp:docPr id="3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2740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80" w:before="280"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   Switch to the Tags tab.</w:t>
      </w:r>
    </w:p>
    <w:p w:rsidR="00000000" w:rsidDel="00000000" w:rsidP="00000000" w:rsidRDefault="00000000" w:rsidRPr="00000000" w14:paraId="00000065">
      <w:pPr>
        <w:numPr>
          <w:ilvl w:val="0"/>
          <w:numId w:val="7"/>
        </w:numP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Add below tags  at Project Settings/Android Mobile/Tablet/Manifest Permissions, Tags and Gradle Build Entries/Tags/Child tag entries under &lt;manifest&gt; tag/</w:t>
      </w:r>
    </w:p>
    <w:p w:rsidR="00000000" w:rsidDel="00000000" w:rsidP="00000000" w:rsidRDefault="00000000" w:rsidRPr="00000000" w14:paraId="00000066">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&lt;queries&gt;</w:t>
      </w:r>
    </w:p>
    <w:p w:rsidR="00000000" w:rsidDel="00000000" w:rsidP="00000000" w:rsidRDefault="00000000" w:rsidRPr="00000000" w14:paraId="00000067">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&lt;intent&gt;</w:t>
      </w:r>
    </w:p>
    <w:p w:rsidR="00000000" w:rsidDel="00000000" w:rsidP="00000000" w:rsidRDefault="00000000" w:rsidRPr="00000000" w14:paraId="00000068">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&lt;action</w:t>
      </w:r>
    </w:p>
    <w:p w:rsidR="00000000" w:rsidDel="00000000" w:rsidP="00000000" w:rsidRDefault="00000000" w:rsidRPr="00000000" w14:paraId="00000069">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android:name="android.speech.RecognitionService" /&gt;</w:t>
      </w:r>
    </w:p>
    <w:p w:rsidR="00000000" w:rsidDel="00000000" w:rsidP="00000000" w:rsidRDefault="00000000" w:rsidRPr="00000000" w14:paraId="0000006A">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&lt;/intent&gt;</w:t>
      </w:r>
    </w:p>
    <w:p w:rsidR="00000000" w:rsidDel="00000000" w:rsidP="00000000" w:rsidRDefault="00000000" w:rsidRPr="00000000" w14:paraId="0000006B">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&lt;/queries&gt;</w:t>
      </w:r>
    </w:p>
    <w:p w:rsidR="00000000" w:rsidDel="00000000" w:rsidP="00000000" w:rsidRDefault="00000000" w:rsidRPr="00000000" w14:paraId="0000006C">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D">
      <w:pPr>
        <w:spacing w:before="120" w:lineRule="auto"/>
        <w:ind w:left="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5274000" cy="3721100"/>
            <wp:effectExtent b="0" l="0" r="0" t="0"/>
            <wp:docPr id="3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2740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before="120" w:lineRule="auto"/>
        <w:ind w:left="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 Click on Done.</w:t>
      </w:r>
    </w:p>
    <w:p w:rsidR="00000000" w:rsidDel="00000000" w:rsidP="00000000" w:rsidRDefault="00000000" w:rsidRPr="00000000" w14:paraId="0000006F">
      <w:pPr>
        <w:spacing w:before="120" w:lineRule="auto"/>
        <w:ind w:left="0" w:firstLine="0"/>
        <w:rPr>
          <w:rFonts w:ascii="Cambria" w:cs="Cambria" w:eastAsia="Cambria" w:hAnsi="Cambria"/>
          <w:sz w:val="22"/>
          <w:szCs w:val="22"/>
        </w:rPr>
      </w:pPr>
      <w:r w:rsidDel="00000000" w:rsidR="00000000" w:rsidRPr="00000000">
        <w:rPr>
          <w:rtl w:val="0"/>
        </w:rPr>
      </w:r>
    </w:p>
    <w:bookmarkStart w:colFirst="0" w:colLast="0" w:name="bookmark=id.1ksv4uv" w:id="14"/>
    <w:bookmarkEnd w:id="14"/>
    <w:bookmarkStart w:colFirst="0" w:colLast="0" w:name="bookmark=id.35nkun2" w:id="15"/>
    <w:bookmarkEnd w:id="15"/>
    <w:p w:rsidR="00000000" w:rsidDel="00000000" w:rsidP="00000000" w:rsidRDefault="00000000" w:rsidRPr="00000000" w14:paraId="00000070">
      <w:pPr>
        <w:pStyle w:val="Heading2"/>
        <w:ind w:left="360" w:firstLine="0"/>
        <w:rPr>
          <w:b w:val="1"/>
          <w:color w:val="000000"/>
          <w:sz w:val="26"/>
          <w:szCs w:val="26"/>
        </w:rPr>
      </w:pPr>
      <w:r w:rsidDel="00000000" w:rsidR="00000000" w:rsidRPr="00000000">
        <w:rPr>
          <w:b w:val="1"/>
          <w:color w:val="000000"/>
          <w:sz w:val="26"/>
          <w:szCs w:val="26"/>
          <w:rtl w:val="0"/>
        </w:rPr>
        <w:t xml:space="preserve">B. Properties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properties provided on the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Component</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tab allow you to customize the UI elements in the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Voice Input Interface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component. You can set the properties directly on the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Component</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tab or by writing a JavaScript.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74">
      <w:pPr>
        <w:ind w:firstLine="0"/>
        <w:rPr>
          <w:rFonts w:ascii="Cambria" w:cs="Cambria" w:eastAsia="Cambria" w:hAnsi="Cambria"/>
          <w:b w:val="1"/>
        </w:rPr>
      </w:pPr>
      <w:r w:rsidDel="00000000" w:rsidR="00000000" w:rsidRPr="00000000">
        <w:rPr>
          <w:rFonts w:ascii="Cambria" w:cs="Cambria" w:eastAsia="Cambria" w:hAnsi="Cambria"/>
          <w:b w:val="1"/>
        </w:rPr>
        <w:drawing>
          <wp:inline distB="0" distT="0" distL="0" distR="0">
            <wp:extent cx="204470" cy="142240"/>
            <wp:effectExtent b="0" l="0" r="0" t="0"/>
            <wp:docPr descr="Open" id="47"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1. Mic Image</w:t>
      </w:r>
      <w:r w:rsidDel="00000000" w:rsidR="00000000" w:rsidRPr="00000000">
        <w:rPr>
          <w:rtl w:val="0"/>
        </w:rPr>
      </w:r>
    </w:p>
    <w:tbl>
      <w:tblPr>
        <w:tblStyle w:val="Table1"/>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bookmarkStart w:colFirst="0" w:colLast="0" w:name="bookmark=id.2jxsxqh" w:id="16"/>
          <w:bookmarkEnd w:id="16"/>
          <w:bookmarkStart w:colFirst="0" w:colLast="0" w:name="bookmark=id.44sinio" w:id="17"/>
          <w:bookmarkEnd w:id="17"/>
          <w:p w:rsidR="00000000" w:rsidDel="00000000" w:rsidP="00000000" w:rsidRDefault="00000000" w:rsidRPr="00000000" w14:paraId="00000075">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76">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7">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78">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Specifies the source of the image that you want to set as the Microphone icon.</w:t>
            </w:r>
          </w:p>
        </w:tc>
      </w:tr>
      <w:tr>
        <w:trPr>
          <w:cantSplit w:val="0"/>
          <w:tblHeader w:val="0"/>
        </w:trPr>
        <w:tc>
          <w:tcPr>
            <w:vAlign w:val="center"/>
          </w:tcPr>
          <w:p w:rsidR="00000000" w:rsidDel="00000000" w:rsidP="00000000" w:rsidRDefault="00000000" w:rsidRPr="00000000" w14:paraId="00000079">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7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micImage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B">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7C">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right="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7F">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80">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this.view.componentID.micImage = "microphone.png";</w:t>
            </w:r>
            <w:r w:rsidDel="00000000" w:rsidR="00000000" w:rsidRPr="00000000">
              <w:rPr>
                <w:rtl w:val="0"/>
              </w:rPr>
            </w:r>
          </w:p>
        </w:tc>
      </w:tr>
    </w:tbl>
    <w:p w:rsidR="00000000" w:rsidDel="00000000" w:rsidP="00000000" w:rsidRDefault="00000000" w:rsidRPr="00000000" w14:paraId="00000081">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82">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83">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bookmarkStart w:colFirst="0" w:colLast="0" w:name="bookmark=id.z337ya" w:id="18"/>
    <w:bookmarkEnd w:id="18"/>
    <w:bookmarkStart w:colFirst="0" w:colLast="0" w:name="bookmark=id.3j2qqm3" w:id="19"/>
    <w:bookmarkEnd w:id="19"/>
    <w:p w:rsidR="00000000" w:rsidDel="00000000" w:rsidP="00000000" w:rsidRDefault="00000000" w:rsidRPr="00000000" w14:paraId="00000084">
      <w:pPr>
        <w:ind w:firstLine="0"/>
        <w:rPr>
          <w:rFonts w:ascii="Cambria" w:cs="Cambria" w:eastAsia="Cambria" w:hAnsi="Cambria"/>
          <w:b w:val="1"/>
        </w:rPr>
      </w:pPr>
      <w:r w:rsidDel="00000000" w:rsidR="00000000" w:rsidRPr="00000000">
        <w:rPr>
          <w:rFonts w:ascii="Cambria" w:cs="Cambria" w:eastAsia="Cambria" w:hAnsi="Cambria"/>
          <w:b w:val="1"/>
          <w:rtl w:val="0"/>
        </w:rPr>
        <w:t xml:space="preserve">2.</w:t>
      </w:r>
      <w:r w:rsidDel="00000000" w:rsidR="00000000" w:rsidRPr="00000000">
        <w:rPr>
          <w:rFonts w:ascii="Cambria" w:cs="Cambria" w:eastAsia="Cambria" w:hAnsi="Cambria"/>
          <w:b w:val="1"/>
        </w:rPr>
        <w:drawing>
          <wp:inline distB="0" distT="0" distL="0" distR="0">
            <wp:extent cx="204470" cy="142240"/>
            <wp:effectExtent b="0" l="0" r="0" t="0"/>
            <wp:docPr descr="Open" id="46"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Cancel Image</w:t>
      </w:r>
      <w:r w:rsidDel="00000000" w:rsidR="00000000" w:rsidRPr="00000000">
        <w:rPr>
          <w:rtl w:val="0"/>
        </w:rPr>
      </w:r>
    </w:p>
    <w:tbl>
      <w:tblPr>
        <w:tblStyle w:val="Table2"/>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85">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86">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7">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88">
            <w:pPr>
              <w:spacing w:after="120" w:lineRule="auto"/>
              <w:ind w:left="360" w:firstLine="0"/>
              <w:rPr>
                <w:sz w:val="22"/>
                <w:szCs w:val="22"/>
              </w:rPr>
            </w:pPr>
            <w:r w:rsidDel="00000000" w:rsidR="00000000" w:rsidRPr="00000000">
              <w:rPr>
                <w:rFonts w:ascii="Cambria" w:cs="Cambria" w:eastAsia="Cambria" w:hAnsi="Cambria"/>
                <w:sz w:val="22"/>
                <w:szCs w:val="22"/>
                <w:rtl w:val="0"/>
              </w:rPr>
              <w:t xml:space="preserve">Specifies the source of the image that you want to set as the Cancel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9">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8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cancelImage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B">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8C">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D">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8F">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90">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this.view.componentID.cancelImage = "cancel.png";</w:t>
            </w:r>
            <w:r w:rsidDel="00000000" w:rsidR="00000000" w:rsidRPr="00000000">
              <w:rPr>
                <w:rtl w:val="0"/>
              </w:rPr>
            </w:r>
          </w:p>
        </w:tc>
      </w:tr>
    </w:tbl>
    <w:p w:rsidR="00000000" w:rsidDel="00000000" w:rsidP="00000000" w:rsidRDefault="00000000" w:rsidRPr="00000000" w14:paraId="00000091">
      <w:pPr>
        <w:ind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92">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93">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94">
      <w:pPr>
        <w:ind w:firstLine="0"/>
        <w:rPr>
          <w:rFonts w:ascii="Cambria" w:cs="Cambria" w:eastAsia="Cambria" w:hAnsi="Cambria"/>
          <w:b w:val="1"/>
        </w:rPr>
      </w:pPr>
      <w:r w:rsidDel="00000000" w:rsidR="00000000" w:rsidRPr="00000000">
        <w:rPr>
          <w:rFonts w:ascii="Cambria" w:cs="Cambria" w:eastAsia="Cambria" w:hAnsi="Cambria"/>
          <w:b w:val="1"/>
          <w:rtl w:val="0"/>
        </w:rPr>
        <w:t xml:space="preserve">3.</w:t>
      </w:r>
      <w:r w:rsidDel="00000000" w:rsidR="00000000" w:rsidRPr="00000000">
        <w:rPr>
          <w:rFonts w:ascii="Cambria" w:cs="Cambria" w:eastAsia="Cambria" w:hAnsi="Cambria"/>
          <w:b w:val="1"/>
        </w:rPr>
        <w:drawing>
          <wp:inline distB="0" distT="0" distL="0" distR="0">
            <wp:extent cx="204470" cy="142240"/>
            <wp:effectExtent b="0" l="0" r="0" t="0"/>
            <wp:docPr descr="Open" id="49"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Listening GIF</w:t>
      </w:r>
      <w:r w:rsidDel="00000000" w:rsidR="00000000" w:rsidRPr="00000000">
        <w:rPr>
          <w:rtl w:val="0"/>
        </w:rPr>
      </w:r>
    </w:p>
    <w:tbl>
      <w:tblPr>
        <w:tblStyle w:val="Table3"/>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95">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96">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7">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98">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Specifies the source of the image that you want to set as the Listening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9">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9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listeningGIF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B">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9C">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D">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9F">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A0">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listeningGIF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"listening.gif"</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A1">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A2">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A3">
      <w:pPr>
        <w:ind w:firstLine="0"/>
        <w:rPr>
          <w:rFonts w:ascii="Cambria" w:cs="Cambria" w:eastAsia="Cambria" w:hAnsi="Cambria"/>
          <w:b w:val="1"/>
        </w:rPr>
      </w:pPr>
      <w:r w:rsidDel="00000000" w:rsidR="00000000" w:rsidRPr="00000000">
        <w:rPr>
          <w:rFonts w:ascii="Cambria" w:cs="Cambria" w:eastAsia="Cambria" w:hAnsi="Cambria"/>
          <w:b w:val="1"/>
          <w:rtl w:val="0"/>
        </w:rPr>
        <w:t xml:space="preserve">4.</w:t>
      </w:r>
      <w:r w:rsidDel="00000000" w:rsidR="00000000" w:rsidRPr="00000000">
        <w:rPr>
          <w:rFonts w:ascii="Cambria" w:cs="Cambria" w:eastAsia="Cambria" w:hAnsi="Cambria"/>
          <w:b w:val="1"/>
        </w:rPr>
        <w:drawing>
          <wp:inline distB="0" distT="0" distL="0" distR="0">
            <wp:extent cx="204470" cy="142240"/>
            <wp:effectExtent b="0" l="0" r="0" t="0"/>
            <wp:docPr descr="Open" id="48"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Listening Text</w:t>
      </w:r>
      <w:r w:rsidDel="00000000" w:rsidR="00000000" w:rsidRPr="00000000">
        <w:rPr>
          <w:rtl w:val="0"/>
        </w:rPr>
      </w:r>
    </w:p>
    <w:tbl>
      <w:tblPr>
        <w:tblStyle w:val="Table4"/>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A4">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A5">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6">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A7">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Specifies the text that you want to display when the device is in the Listening state.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8">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A9">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ListeningText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A">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AB">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C">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AE">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AF">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this.view.componentID.listeningText = "Listening..."</w:t>
            </w:r>
            <w:r w:rsidDel="00000000" w:rsidR="00000000" w:rsidRPr="00000000">
              <w:rPr>
                <w:rtl w:val="0"/>
              </w:rPr>
            </w:r>
          </w:p>
        </w:tc>
      </w:tr>
    </w:tbl>
    <w:p w:rsidR="00000000" w:rsidDel="00000000" w:rsidP="00000000" w:rsidRDefault="00000000" w:rsidRPr="00000000" w14:paraId="000000B0">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B1">
      <w:pPr>
        <w:ind w:left="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B2">
      <w:pPr>
        <w:ind w:firstLine="0"/>
        <w:rPr>
          <w:rFonts w:ascii="Cambria" w:cs="Cambria" w:eastAsia="Cambria" w:hAnsi="Cambria"/>
          <w:b w:val="1"/>
        </w:rPr>
      </w:pPr>
      <w:r w:rsidDel="00000000" w:rsidR="00000000" w:rsidRPr="00000000">
        <w:rPr>
          <w:rFonts w:ascii="Cambria" w:cs="Cambria" w:eastAsia="Cambria" w:hAnsi="Cambria"/>
          <w:b w:val="1"/>
          <w:rtl w:val="0"/>
        </w:rPr>
        <w:t xml:space="preserve">5.</w:t>
      </w:r>
      <w:r w:rsidDel="00000000" w:rsidR="00000000" w:rsidRPr="00000000">
        <w:rPr>
          <w:rFonts w:ascii="Cambria" w:cs="Cambria" w:eastAsia="Cambria" w:hAnsi="Cambria"/>
          <w:b w:val="1"/>
        </w:rPr>
        <w:drawing>
          <wp:inline distB="0" distT="0" distL="0" distR="0">
            <wp:extent cx="204470" cy="142240"/>
            <wp:effectExtent b="0" l="0" r="0" t="0"/>
            <wp:docPr descr="Open" id="51"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Mic Image Scale Mode</w:t>
      </w:r>
      <w:r w:rsidDel="00000000" w:rsidR="00000000" w:rsidRPr="00000000">
        <w:rPr>
          <w:rtl w:val="0"/>
        </w:rPr>
      </w:r>
    </w:p>
    <w:tbl>
      <w:tblPr>
        <w:tblStyle w:val="Table5"/>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B3">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B4">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5">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bookmarkStart w:colFirst="0" w:colLast="0" w:name="bookmark=id.1y810tw" w:id="20"/>
          <w:bookmarkEnd w:id="20"/>
          <w:bookmarkStart w:colFirst="0" w:colLast="0" w:name="bookmark=id.2xcytpi" w:id="21"/>
          <w:bookmarkEnd w:id="21"/>
          <w:bookmarkStart w:colFirst="0" w:colLast="0" w:name="bookmark=id.4i7ojhp" w:id="22"/>
          <w:bookmarkEnd w:id="22"/>
          <w:p w:rsidR="00000000" w:rsidDel="00000000" w:rsidP="00000000" w:rsidRDefault="00000000" w:rsidRPr="00000000" w14:paraId="000000B6">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Specifies the scale mode of the image that you want to set as the Microphone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7">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B8">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micImageScaleMode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BA">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String</w:t>
            </w:r>
          </w:p>
        </w:tc>
      </w:tr>
      <w:tr>
        <w:trPr>
          <w:cantSplit w:val="0"/>
          <w:tblHeader w:val="0"/>
        </w:trPr>
        <w:tc>
          <w:tcPr>
            <w:vAlign w:val="center"/>
          </w:tcPr>
          <w:p w:rsidR="00000000" w:rsidDel="00000000" w:rsidP="00000000" w:rsidRDefault="00000000" w:rsidRPr="00000000" w14:paraId="000000BB">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rHeight w:val="3.124999999999929" w:hRule="atLeast"/>
          <w:tblHeader w:val="0"/>
        </w:trPr>
        <w:tc>
          <w:tcPr>
            <w:vAlign w:val="center"/>
          </w:tcPr>
          <w:p w:rsidR="00000000" w:rsidDel="00000000" w:rsidP="00000000" w:rsidRDefault="00000000" w:rsidRPr="00000000" w14:paraId="000000BD">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BE">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this.view.componentID.micImageScaleMode = "Maintain Aspect Ratio";</w:t>
            </w:r>
            <w:r w:rsidDel="00000000" w:rsidR="00000000" w:rsidRPr="00000000">
              <w:rPr>
                <w:rtl w:val="0"/>
              </w:rPr>
            </w:r>
          </w:p>
        </w:tc>
      </w:tr>
    </w:tbl>
    <w:p w:rsidR="00000000" w:rsidDel="00000000" w:rsidP="00000000" w:rsidRDefault="00000000" w:rsidRPr="00000000" w14:paraId="000000BF">
      <w:pPr>
        <w:ind w:left="36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C0">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C1">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C2">
      <w:pPr>
        <w:ind w:firstLine="0"/>
        <w:rPr>
          <w:rFonts w:ascii="Cambria" w:cs="Cambria" w:eastAsia="Cambria" w:hAnsi="Cambria"/>
          <w:b w:val="1"/>
        </w:rPr>
      </w:pPr>
      <w:r w:rsidDel="00000000" w:rsidR="00000000" w:rsidRPr="00000000">
        <w:rPr>
          <w:rFonts w:ascii="Cambria" w:cs="Cambria" w:eastAsia="Cambria" w:hAnsi="Cambria"/>
          <w:b w:val="1"/>
          <w:rtl w:val="0"/>
        </w:rPr>
        <w:t xml:space="preserve">6.</w:t>
      </w:r>
      <w:r w:rsidDel="00000000" w:rsidR="00000000" w:rsidRPr="00000000">
        <w:rPr>
          <w:rFonts w:ascii="Cambria" w:cs="Cambria" w:eastAsia="Cambria" w:hAnsi="Cambria"/>
          <w:b w:val="1"/>
        </w:rPr>
        <w:drawing>
          <wp:inline distB="0" distT="0" distL="0" distR="0">
            <wp:extent cx="204470" cy="142240"/>
            <wp:effectExtent b="0" l="0" r="0" t="0"/>
            <wp:docPr descr="Open" id="50"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Cancel Image Scale Mode</w:t>
      </w:r>
      <w:r w:rsidDel="00000000" w:rsidR="00000000" w:rsidRPr="00000000">
        <w:rPr>
          <w:rtl w:val="0"/>
        </w:rPr>
      </w:r>
    </w:p>
    <w:tbl>
      <w:tblPr>
        <w:tblStyle w:val="Table6"/>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C3">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C4">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General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5">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C6">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Specifies the scale mode of the image that you want to set as the Cancel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bookmarkStart w:colFirst="0" w:colLast="0" w:name="bookmark=id.1ci93xb" w:id="23"/>
          <w:bookmarkEnd w:id="23"/>
          <w:bookmarkStart w:colFirst="0" w:colLast="0" w:name="bookmark=id.3whwml4" w:id="24"/>
          <w:bookmarkEnd w:id="24"/>
          <w:p w:rsidR="00000000" w:rsidDel="00000000" w:rsidP="00000000" w:rsidRDefault="00000000" w:rsidRPr="00000000" w14:paraId="000000C8">
            <w:pPr>
              <w:spacing w:after="150" w:line="288" w:lineRule="auto"/>
              <w:ind w:left="360" w:firstLine="0"/>
              <w:rPr>
                <w:rFonts w:ascii="Courier New" w:cs="Courier New" w:eastAsia="Courier New" w:hAnsi="Courier New"/>
                <w:sz w:val="22"/>
                <w:szCs w:val="22"/>
                <w:shd w:fill="dddddd" w:val="clear"/>
              </w:rPr>
            </w:pPr>
            <w:r w:rsidDel="00000000" w:rsidR="00000000" w:rsidRPr="00000000">
              <w:rPr>
                <w:rFonts w:ascii="Courier New" w:cs="Courier New" w:eastAsia="Courier New" w:hAnsi="Courier New"/>
                <w:sz w:val="22"/>
                <w:szCs w:val="22"/>
                <w:shd w:fill="dddddd" w:val="clear"/>
                <w:rtl w:val="0"/>
              </w:rPr>
              <w:t xml:space="preserve">cancelImageScaleMode</w:t>
            </w:r>
          </w:p>
          <w:p w:rsidR="00000000" w:rsidDel="00000000" w:rsidP="00000000" w:rsidRDefault="00000000" w:rsidRPr="00000000" w14:paraId="000000C9">
            <w:pPr>
              <w:spacing w:after="150" w:lineRule="auto"/>
              <w:ind w:firstLine="0"/>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A">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CB">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String</w:t>
            </w:r>
          </w:p>
        </w:tc>
      </w:tr>
      <w:tr>
        <w:trPr>
          <w:cantSplit w:val="0"/>
          <w:tblHeader w:val="0"/>
        </w:trPr>
        <w:tc>
          <w:tcPr>
            <w:vAlign w:val="center"/>
          </w:tcPr>
          <w:p w:rsidR="00000000" w:rsidDel="00000000" w:rsidP="00000000" w:rsidRDefault="00000000" w:rsidRPr="00000000" w14:paraId="000000CC">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CE">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CF">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this.view.componentID.cancelImageScaleMode = "Maintain Aspect Ratio";</w:t>
            </w:r>
            <w:r w:rsidDel="00000000" w:rsidR="00000000" w:rsidRPr="00000000">
              <w:rPr>
                <w:rtl w:val="0"/>
              </w:rPr>
            </w:r>
          </w:p>
        </w:tc>
      </w:tr>
    </w:tbl>
    <w:p w:rsidR="00000000" w:rsidDel="00000000" w:rsidP="00000000" w:rsidRDefault="00000000" w:rsidRPr="00000000" w14:paraId="000000D0">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D1">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D2">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bookmarkStart w:colFirst="0" w:colLast="0" w:name="bookmark=id.qsh70q" w:id="25"/>
    <w:bookmarkEnd w:id="25"/>
    <w:bookmarkStart w:colFirst="0" w:colLast="0" w:name="bookmark=id.2bn6wsx" w:id="26"/>
    <w:bookmarkEnd w:id="26"/>
    <w:p w:rsidR="00000000" w:rsidDel="00000000" w:rsidP="00000000" w:rsidRDefault="00000000" w:rsidRPr="00000000" w14:paraId="000000D3">
      <w:pPr>
        <w:ind w:firstLine="0"/>
        <w:rPr>
          <w:rFonts w:ascii="Cambria" w:cs="Cambria" w:eastAsia="Cambria" w:hAnsi="Cambria"/>
          <w:b w:val="1"/>
        </w:rPr>
      </w:pPr>
      <w:r w:rsidDel="00000000" w:rsidR="00000000" w:rsidRPr="00000000">
        <w:rPr>
          <w:rFonts w:ascii="Cambria" w:cs="Cambria" w:eastAsia="Cambria" w:hAnsi="Cambria"/>
          <w:b w:val="1"/>
          <w:rtl w:val="0"/>
        </w:rPr>
        <w:t xml:space="preserve">7.</w:t>
      </w:r>
      <w:r w:rsidDel="00000000" w:rsidR="00000000" w:rsidRPr="00000000">
        <w:rPr>
          <w:rFonts w:ascii="Cambria" w:cs="Cambria" w:eastAsia="Cambria" w:hAnsi="Cambria"/>
          <w:b w:val="1"/>
        </w:rPr>
        <w:drawing>
          <wp:inline distB="0" distT="0" distL="0" distR="0">
            <wp:extent cx="204470" cy="142240"/>
            <wp:effectExtent b="0" l="0" r="0" t="0"/>
            <wp:docPr descr="Open" id="54"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Git Image Scale Mode</w:t>
      </w:r>
      <w:r w:rsidDel="00000000" w:rsidR="00000000" w:rsidRPr="00000000">
        <w:rPr>
          <w:rtl w:val="0"/>
        </w:rPr>
      </w:r>
    </w:p>
    <w:tbl>
      <w:tblPr>
        <w:tblStyle w:val="Table7"/>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D4">
            <w:pPr>
              <w:spacing w:after="150" w:line="36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D5">
            <w:pPr>
              <w:spacing w:after="150" w:line="360"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General</w:t>
            </w:r>
          </w:p>
        </w:tc>
      </w:tr>
      <w:tr>
        <w:trPr>
          <w:cantSplit w:val="0"/>
          <w:tblHeader w:val="0"/>
        </w:trPr>
        <w:tc>
          <w:tcPr>
            <w:vAlign w:val="center"/>
          </w:tcPr>
          <w:p w:rsidR="00000000" w:rsidDel="00000000" w:rsidP="00000000" w:rsidRDefault="00000000" w:rsidRPr="00000000" w14:paraId="000000D6">
            <w:pPr>
              <w:spacing w:after="150" w:line="276"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D7">
            <w:pPr>
              <w:spacing w:after="150" w:line="276" w:lineRule="auto"/>
              <w:ind w:left="360" w:firstLine="0"/>
              <w:rPr>
                <w:sz w:val="22"/>
                <w:szCs w:val="22"/>
              </w:rPr>
            </w:pPr>
            <w:r w:rsidDel="00000000" w:rsidR="00000000" w:rsidRPr="00000000">
              <w:rPr>
                <w:rFonts w:ascii="Cambria" w:cs="Cambria" w:eastAsia="Cambria" w:hAnsi="Cambria"/>
                <w:sz w:val="22"/>
                <w:szCs w:val="22"/>
                <w:rtl w:val="0"/>
              </w:rPr>
              <w:t xml:space="preserve">Specifies the scale mode of the image that you want to set as the Listening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8">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D9">
            <w:pPr>
              <w:spacing w:after="150" w:line="288" w:lineRule="auto"/>
              <w:ind w:left="360" w:firstLine="0"/>
              <w:rPr>
                <w:rFonts w:ascii="Courier New" w:cs="Courier New" w:eastAsia="Courier New" w:hAnsi="Courier New"/>
                <w:sz w:val="22"/>
                <w:szCs w:val="22"/>
                <w:shd w:fill="dddddd" w:val="clear"/>
              </w:rPr>
            </w:pPr>
            <w:r w:rsidDel="00000000" w:rsidR="00000000" w:rsidRPr="00000000">
              <w:rPr>
                <w:rFonts w:ascii="Courier New" w:cs="Courier New" w:eastAsia="Courier New" w:hAnsi="Courier New"/>
                <w:sz w:val="22"/>
                <w:szCs w:val="22"/>
                <w:shd w:fill="dddddd" w:val="clear"/>
                <w:rtl w:val="0"/>
              </w:rPr>
              <w:t xml:space="preserve">GifImageScaleMode</w:t>
            </w:r>
          </w:p>
        </w:tc>
      </w:tr>
      <w:tr>
        <w:trPr>
          <w:cantSplit w:val="0"/>
          <w:tblHeader w:val="0"/>
        </w:trPr>
        <w:tc>
          <w:tcPr>
            <w:vAlign w:val="center"/>
          </w:tcPr>
          <w:p w:rsidR="00000000" w:rsidDel="00000000" w:rsidP="00000000" w:rsidRDefault="00000000" w:rsidRPr="00000000" w14:paraId="000000DA">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DB">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C">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rHeight w:val="453.75" w:hRule="atLeast"/>
          <w:tblHeader w:val="0"/>
        </w:trPr>
        <w:tc>
          <w:tcPr>
            <w:vAlign w:val="center"/>
          </w:tcPr>
          <w:p w:rsidR="00000000" w:rsidDel="00000000" w:rsidP="00000000" w:rsidRDefault="00000000" w:rsidRPr="00000000" w14:paraId="000000DE">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DF">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this.view.componentID.GIFImageScaleMode = "Maintain Aspect Ratio";</w:t>
            </w:r>
            <w:r w:rsidDel="00000000" w:rsidR="00000000" w:rsidRPr="00000000">
              <w:rPr>
                <w:rtl w:val="0"/>
              </w:rPr>
            </w:r>
          </w:p>
        </w:tc>
      </w:tr>
    </w:tbl>
    <w:p w:rsidR="00000000" w:rsidDel="00000000" w:rsidP="00000000" w:rsidRDefault="00000000" w:rsidRPr="00000000" w14:paraId="000000E0">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E1">
      <w:pPr>
        <w:ind w:left="360" w:firstLine="0"/>
        <w:rPr>
          <w:rFonts w:ascii="Poppins Light" w:cs="Poppins Light" w:eastAsia="Poppins Light" w:hAnsi="Poppins Light"/>
        </w:rPr>
      </w:pPr>
      <w:r w:rsidDel="00000000" w:rsidR="00000000" w:rsidRPr="00000000">
        <w:rPr>
          <w:rtl w:val="0"/>
        </w:rPr>
      </w:r>
    </w:p>
    <w:p w:rsidR="00000000" w:rsidDel="00000000" w:rsidP="00000000" w:rsidRDefault="00000000" w:rsidRPr="00000000" w14:paraId="000000E2">
      <w:pPr>
        <w:ind w:firstLine="0"/>
        <w:rPr>
          <w:rFonts w:ascii="Cambria" w:cs="Cambria" w:eastAsia="Cambria" w:hAnsi="Cambria"/>
          <w:b w:val="1"/>
        </w:rPr>
      </w:pPr>
      <w:r w:rsidDel="00000000" w:rsidR="00000000" w:rsidRPr="00000000">
        <w:rPr>
          <w:rFonts w:ascii="Cambria" w:cs="Cambria" w:eastAsia="Cambria" w:hAnsi="Cambria"/>
          <w:b w:val="1"/>
          <w:rtl w:val="0"/>
        </w:rPr>
        <w:t xml:space="preserve">8.</w:t>
      </w:r>
      <w:r w:rsidDel="00000000" w:rsidR="00000000" w:rsidRPr="00000000">
        <w:rPr>
          <w:rFonts w:ascii="Cambria" w:cs="Cambria" w:eastAsia="Cambria" w:hAnsi="Cambria"/>
          <w:b w:val="1"/>
        </w:rPr>
        <w:drawing>
          <wp:inline distB="0" distT="0" distL="0" distR="0">
            <wp:extent cx="204470" cy="142240"/>
            <wp:effectExtent b="0" l="0" r="0" t="0"/>
            <wp:docPr descr="Open" id="52"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Package Name</w:t>
      </w:r>
      <w:r w:rsidDel="00000000" w:rsidR="00000000" w:rsidRPr="00000000">
        <w:rPr>
          <w:rtl w:val="0"/>
        </w:rPr>
      </w:r>
    </w:p>
    <w:tbl>
      <w:tblPr>
        <w:tblStyle w:val="Table8"/>
        <w:tblW w:w="8475.0" w:type="dxa"/>
        <w:jc w:val="left"/>
        <w:tblLayout w:type="fixed"/>
        <w:tblLook w:val="0400"/>
      </w:tblPr>
      <w:tblGrid>
        <w:gridCol w:w="1380"/>
        <w:gridCol w:w="7095"/>
        <w:tblGridChange w:id="0">
          <w:tblGrid>
            <w:gridCol w:w="1380"/>
            <w:gridCol w:w="7095"/>
          </w:tblGrid>
        </w:tblGridChange>
      </w:tblGrid>
      <w:tr>
        <w:trPr>
          <w:cantSplit w:val="0"/>
          <w:tblHeader w:val="0"/>
        </w:trPr>
        <w:tc>
          <w:tcPr>
            <w:vAlign w:val="center"/>
          </w:tcPr>
          <w:p w:rsidR="00000000" w:rsidDel="00000000" w:rsidP="00000000" w:rsidRDefault="00000000" w:rsidRPr="00000000" w14:paraId="000000E3">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E4">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Android</w:t>
            </w:r>
          </w:p>
        </w:tc>
      </w:tr>
      <w:tr>
        <w:trPr>
          <w:cantSplit w:val="0"/>
          <w:tblHeader w:val="0"/>
        </w:trPr>
        <w:tc>
          <w:tcPr>
            <w:vAlign w:val="center"/>
          </w:tcPr>
          <w:p w:rsidR="00000000" w:rsidDel="00000000" w:rsidP="00000000" w:rsidRDefault="00000000" w:rsidRPr="00000000" w14:paraId="000000E5">
            <w:pPr>
              <w:spacing w:after="0" w:before="200" w:line="24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E6">
            <w:pPr>
              <w:spacing w:after="0" w:before="200" w:line="240" w:lineRule="auto"/>
              <w:ind w:left="360" w:firstLine="0"/>
              <w:rPr>
                <w:sz w:val="22"/>
                <w:szCs w:val="22"/>
              </w:rPr>
            </w:pPr>
            <w:r w:rsidDel="00000000" w:rsidR="00000000" w:rsidRPr="00000000">
              <w:rPr>
                <w:rFonts w:ascii="Cambria" w:cs="Cambria" w:eastAsia="Cambria" w:hAnsi="Cambria"/>
                <w:sz w:val="22"/>
                <w:szCs w:val="22"/>
                <w:rtl w:val="0"/>
              </w:rPr>
              <w:t xml:space="preserve">Specifies the name of the package that the component passes to the speech framework.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7">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E8">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packageName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9">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EA">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B">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ED">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0EE">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this.view.componentID.packageName = "com.voltmxmp.speechtotext"</w:t>
            </w:r>
            <w:r w:rsidDel="00000000" w:rsidR="00000000" w:rsidRPr="00000000">
              <w:rPr>
                <w:rtl w:val="0"/>
              </w:rPr>
            </w:r>
          </w:p>
        </w:tc>
      </w:tr>
    </w:tbl>
    <w:p w:rsidR="00000000" w:rsidDel="00000000" w:rsidP="00000000" w:rsidRDefault="00000000" w:rsidRPr="00000000" w14:paraId="000000EF">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0F0">
      <w:pPr>
        <w:ind w:left="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F1">
      <w:pPr>
        <w:ind w:left="360" w:firstLine="0"/>
        <w:rPr>
          <w:rFonts w:ascii="Cambria" w:cs="Cambria" w:eastAsia="Cambria" w:hAnsi="Cambria"/>
          <w:b w:val="1"/>
        </w:rPr>
      </w:pPr>
      <w:r w:rsidDel="00000000" w:rsidR="00000000" w:rsidRPr="00000000">
        <w:rPr>
          <w:rtl w:val="0"/>
        </w:rPr>
      </w:r>
    </w:p>
    <w:bookmarkStart w:colFirst="0" w:colLast="0" w:name="bookmark=id.3as4poj" w:id="27"/>
    <w:bookmarkEnd w:id="27"/>
    <w:bookmarkStart w:colFirst="0" w:colLast="0" w:name="bookmark=id.1pxezwc" w:id="28"/>
    <w:bookmarkEnd w:id="28"/>
    <w:p w:rsidR="00000000" w:rsidDel="00000000" w:rsidP="00000000" w:rsidRDefault="00000000" w:rsidRPr="00000000" w14:paraId="000000F2">
      <w:pPr>
        <w:ind w:firstLine="0"/>
        <w:rPr>
          <w:rFonts w:ascii="Cambria" w:cs="Cambria" w:eastAsia="Cambria" w:hAnsi="Cambria"/>
          <w:b w:val="1"/>
        </w:rPr>
      </w:pPr>
      <w:r w:rsidDel="00000000" w:rsidR="00000000" w:rsidRPr="00000000">
        <w:rPr>
          <w:rFonts w:ascii="Cambria" w:cs="Cambria" w:eastAsia="Cambria" w:hAnsi="Cambria"/>
          <w:b w:val="1"/>
          <w:rtl w:val="0"/>
        </w:rPr>
        <w:t xml:space="preserve">9.</w:t>
      </w:r>
      <w:r w:rsidDel="00000000" w:rsidR="00000000" w:rsidRPr="00000000">
        <w:rPr>
          <w:rFonts w:ascii="Cambria" w:cs="Cambria" w:eastAsia="Cambria" w:hAnsi="Cambria"/>
          <w:b w:val="1"/>
        </w:rPr>
        <w:drawing>
          <wp:inline distB="0" distT="0" distL="0" distR="0">
            <wp:extent cx="204470" cy="142240"/>
            <wp:effectExtent b="0" l="0" r="0" t="0"/>
            <wp:docPr descr="Open" id="53"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Language</w:t>
      </w:r>
      <w:r w:rsidDel="00000000" w:rsidR="00000000" w:rsidRPr="00000000">
        <w:rPr>
          <w:rtl w:val="0"/>
        </w:rPr>
      </w:r>
    </w:p>
    <w:tbl>
      <w:tblPr>
        <w:tblStyle w:val="Table9"/>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0F3">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0F4">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Android</w:t>
            </w:r>
          </w:p>
        </w:tc>
      </w:tr>
      <w:tr>
        <w:trPr>
          <w:cantSplit w:val="0"/>
          <w:tblHeader w:val="0"/>
        </w:trPr>
        <w:tc>
          <w:tcPr>
            <w:vAlign w:val="center"/>
          </w:tcPr>
          <w:p w:rsidR="00000000" w:rsidDel="00000000" w:rsidP="00000000" w:rsidRDefault="00000000" w:rsidRPr="00000000" w14:paraId="000000F5">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Poppins Light" w:cs="Poppins Light" w:eastAsia="Poppins Light" w:hAnsi="Poppins Light"/>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Specifies the language that you want to use for the speech to text feature on the Android platform.</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speech to text engine picks the language that matches the specified locale.</w:t>
            </w:r>
          </w:p>
          <w:p w:rsidR="00000000" w:rsidDel="00000000" w:rsidP="00000000" w:rsidRDefault="00000000" w:rsidRPr="00000000" w14:paraId="000000F8">
            <w:pPr>
              <w:spacing w:after="120" w:lineRule="auto"/>
              <w:ind w:left="360" w:firstLine="0"/>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9">
            <w:pPr>
              <w:spacing w:after="15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0FA">
            <w:pPr>
              <w:spacing w:after="150" w:line="288" w:lineRule="auto"/>
              <w:ind w:left="0" w:firstLine="0"/>
              <w:rPr>
                <w:sz w:val="22"/>
                <w:szCs w:val="22"/>
              </w:rPr>
            </w:pPr>
            <w:r w:rsidDel="00000000" w:rsidR="00000000" w:rsidRPr="00000000">
              <w:rPr>
                <w:rFonts w:ascii="Courier New" w:cs="Courier New" w:eastAsia="Courier New" w:hAnsi="Courier New"/>
                <w:sz w:val="22"/>
                <w:szCs w:val="22"/>
                <w:shd w:fill="dddddd" w:val="clear"/>
                <w:rtl w:val="0"/>
              </w:rPr>
              <w:t xml:space="preserve">setAndroidLanguage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B">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0FC">
            <w:pPr>
              <w:spacing w:after="150" w:line="288" w:lineRule="auto"/>
              <w:ind w:left="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D">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0FF">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00">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this.view.componentID.setAndroidLanguage = "en-US"</w:t>
            </w:r>
            <w:r w:rsidDel="00000000" w:rsidR="00000000" w:rsidRPr="00000000">
              <w:rPr>
                <w:rtl w:val="0"/>
              </w:rPr>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bookmarkStart w:colFirst="0" w:colLast="0" w:name="bookmark=id.49x2ik5" w:id="29"/>
    <w:bookmarkEnd w:id="29"/>
    <w:bookmarkStart w:colFirst="0" w:colLast="0" w:name="bookmark=id.2p2csry" w:id="30"/>
    <w:bookmarkEnd w:id="30"/>
    <w:p w:rsidR="00000000" w:rsidDel="00000000" w:rsidP="00000000" w:rsidRDefault="00000000" w:rsidRPr="00000000" w14:paraId="00000103">
      <w:pPr>
        <w:ind w:firstLine="0"/>
        <w:rPr>
          <w:rFonts w:ascii="Cambria" w:cs="Cambria" w:eastAsia="Cambria" w:hAnsi="Cambria"/>
          <w:b w:val="1"/>
        </w:rPr>
      </w:pPr>
      <w:r w:rsidDel="00000000" w:rsidR="00000000" w:rsidRPr="00000000">
        <w:rPr>
          <w:rFonts w:ascii="Cambria" w:cs="Cambria" w:eastAsia="Cambria" w:hAnsi="Cambria"/>
          <w:b w:val="1"/>
          <w:rtl w:val="0"/>
        </w:rPr>
        <w:t xml:space="preserve">10.</w:t>
      </w:r>
      <w:r w:rsidDel="00000000" w:rsidR="00000000" w:rsidRPr="00000000">
        <w:rPr>
          <w:rFonts w:ascii="Cambria" w:cs="Cambria" w:eastAsia="Cambria" w:hAnsi="Cambria"/>
          <w:b w:val="1"/>
        </w:rPr>
        <w:drawing>
          <wp:inline distB="0" distT="0" distL="0" distR="0">
            <wp:extent cx="204470" cy="142240"/>
            <wp:effectExtent b="0" l="0" r="0" t="0"/>
            <wp:docPr descr="Open" id="55"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Language</w:t>
      </w:r>
      <w:r w:rsidDel="00000000" w:rsidR="00000000" w:rsidRPr="00000000">
        <w:rPr>
          <w:rtl w:val="0"/>
        </w:rPr>
      </w:r>
    </w:p>
    <w:tbl>
      <w:tblPr>
        <w:tblStyle w:val="Table10"/>
        <w:tblW w:w="8307.0" w:type="dxa"/>
        <w:jc w:val="left"/>
        <w:tblLayout w:type="fixed"/>
        <w:tblLook w:val="0400"/>
      </w:tblPr>
      <w:tblGrid>
        <w:gridCol w:w="1355"/>
        <w:gridCol w:w="6952"/>
        <w:tblGridChange w:id="0">
          <w:tblGrid>
            <w:gridCol w:w="1355"/>
            <w:gridCol w:w="6952"/>
          </w:tblGrid>
        </w:tblGridChange>
      </w:tblGrid>
      <w:tr>
        <w:trPr>
          <w:cantSplit w:val="0"/>
          <w:tblHeader w:val="0"/>
        </w:trPr>
        <w:tc>
          <w:tcPr>
            <w:vAlign w:val="center"/>
          </w:tcPr>
          <w:p w:rsidR="00000000" w:rsidDel="00000000" w:rsidP="00000000" w:rsidRDefault="00000000" w:rsidRPr="00000000" w14:paraId="00000104">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105">
            <w:pPr>
              <w:spacing w:after="0" w:before="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IPhone</w:t>
            </w:r>
          </w:p>
        </w:tc>
      </w:tr>
      <w:tr>
        <w:trPr>
          <w:cantSplit w:val="0"/>
          <w:tblHeader w:val="0"/>
        </w:trPr>
        <w:tc>
          <w:tcPr>
            <w:vAlign w:val="center"/>
          </w:tcPr>
          <w:p w:rsidR="00000000" w:rsidDel="00000000" w:rsidP="00000000" w:rsidRDefault="00000000" w:rsidRPr="00000000" w14:paraId="00000106">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Poppins Light" w:cs="Poppins Light" w:eastAsia="Poppins Light" w:hAnsi="Poppins Light"/>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Specifies the language that you want to use for the speech to text feature on the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iOS</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platform.</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speech to text engine picks the language that matches the specified locale.</w:t>
            </w:r>
          </w:p>
          <w:p w:rsidR="00000000" w:rsidDel="00000000" w:rsidP="00000000" w:rsidRDefault="00000000" w:rsidRPr="00000000" w14:paraId="00000109">
            <w:pPr>
              <w:spacing w:after="120" w:lineRule="auto"/>
              <w:ind w:left="360" w:firstLine="0"/>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A">
            <w:pPr>
              <w:spacing w:after="150" w:line="276"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10B">
            <w:pPr>
              <w:spacing w:after="0" w:line="276" w:lineRule="auto"/>
              <w:ind w:left="0" w:firstLine="0"/>
              <w:rPr>
                <w:sz w:val="22"/>
                <w:szCs w:val="22"/>
              </w:rPr>
            </w:pPr>
            <w:r w:rsidDel="00000000" w:rsidR="00000000" w:rsidRPr="00000000">
              <w:rPr>
                <w:rFonts w:ascii="Courier New" w:cs="Courier New" w:eastAsia="Courier New" w:hAnsi="Courier New"/>
                <w:sz w:val="22"/>
                <w:szCs w:val="22"/>
                <w:shd w:fill="dddddd" w:val="clear"/>
                <w:rtl w:val="0"/>
              </w:rPr>
              <w:t xml:space="preserve">setIphoneLanguage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C">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10D">
            <w:pPr>
              <w:spacing w:after="150" w:line="288" w:lineRule="auto"/>
              <w:ind w:left="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E">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110">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11">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this.view.componentID.setIphoneLanguage = "en-US"</w:t>
            </w:r>
            <w:r w:rsidDel="00000000" w:rsidR="00000000" w:rsidRPr="00000000">
              <w:rPr>
                <w:rtl w:val="0"/>
              </w:rPr>
            </w:r>
          </w:p>
        </w:tc>
      </w:tr>
    </w:tbl>
    <w:p w:rsidR="00000000" w:rsidDel="00000000" w:rsidP="00000000" w:rsidRDefault="00000000" w:rsidRPr="00000000" w14:paraId="00000112">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p w:rsidR="00000000" w:rsidDel="00000000" w:rsidP="00000000" w:rsidRDefault="00000000" w:rsidRPr="00000000" w14:paraId="00000113">
      <w:pPr>
        <w:ind w:left="36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14">
      <w:pPr>
        <w:ind w:left="360"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15">
      <w:pPr>
        <w:ind w:left="360" w:firstLine="0"/>
        <w:rPr>
          <w:rFonts w:ascii="Poppins Light" w:cs="Poppins Light" w:eastAsia="Poppins Light" w:hAnsi="Poppins Light"/>
          <w:sz w:val="20"/>
          <w:szCs w:val="20"/>
        </w:rPr>
      </w:pPr>
      <w:r w:rsidDel="00000000" w:rsidR="00000000" w:rsidRPr="00000000">
        <w:rPr>
          <w:rtl w:val="0"/>
        </w:rPr>
      </w:r>
    </w:p>
    <w:bookmarkStart w:colFirst="0" w:colLast="0" w:name="bookmark=id.147n2zr" w:id="31"/>
    <w:bookmarkEnd w:id="31"/>
    <w:bookmarkStart w:colFirst="0" w:colLast="0" w:name="bookmark=id.3o7alnk" w:id="32"/>
    <w:bookmarkEnd w:id="32"/>
    <w:p w:rsidR="00000000" w:rsidDel="00000000" w:rsidP="00000000" w:rsidRDefault="00000000" w:rsidRPr="00000000" w14:paraId="00000116">
      <w:pPr>
        <w:ind w:firstLine="0"/>
        <w:rPr>
          <w:rFonts w:ascii="Cambria" w:cs="Cambria" w:eastAsia="Cambria" w:hAnsi="Cambria"/>
          <w:b w:val="1"/>
        </w:rPr>
      </w:pPr>
      <w:r w:rsidDel="00000000" w:rsidR="00000000" w:rsidRPr="00000000">
        <w:rPr>
          <w:rFonts w:ascii="Cambria" w:cs="Cambria" w:eastAsia="Cambria" w:hAnsi="Cambria"/>
          <w:b w:val="1"/>
          <w:rtl w:val="0"/>
        </w:rPr>
        <w:t xml:space="preserve">11.</w:t>
      </w:r>
      <w:r w:rsidDel="00000000" w:rsidR="00000000" w:rsidRPr="00000000">
        <w:rPr>
          <w:rFonts w:ascii="Cambria" w:cs="Cambria" w:eastAsia="Cambria" w:hAnsi="Cambria"/>
          <w:b w:val="1"/>
        </w:rPr>
        <w:drawing>
          <wp:inline distB="0" distT="0" distL="0" distR="0">
            <wp:extent cx="204470" cy="142240"/>
            <wp:effectExtent b="0" l="0" r="0" t="0"/>
            <wp:docPr descr="Open" id="56"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Language</w:t>
      </w:r>
      <w:r w:rsidDel="00000000" w:rsidR="00000000" w:rsidRPr="00000000">
        <w:rPr>
          <w:rtl w:val="0"/>
        </w:rPr>
      </w:r>
    </w:p>
    <w:tbl>
      <w:tblPr>
        <w:tblStyle w:val="Table11"/>
        <w:tblW w:w="8307.0" w:type="dxa"/>
        <w:jc w:val="left"/>
        <w:tblLayout w:type="fixed"/>
        <w:tblLook w:val="0400"/>
      </w:tblPr>
      <w:tblGrid>
        <w:gridCol w:w="1355"/>
        <w:gridCol w:w="6952"/>
        <w:tblGridChange w:id="0">
          <w:tblGrid>
            <w:gridCol w:w="1355"/>
            <w:gridCol w:w="6952"/>
          </w:tblGrid>
        </w:tblGridChange>
      </w:tblGrid>
      <w:tr>
        <w:trPr>
          <w:cantSplit w:val="0"/>
          <w:trHeight w:val="549.50390625" w:hRule="atLeast"/>
          <w:tblHeader w:val="0"/>
        </w:trPr>
        <w:tc>
          <w:tcPr>
            <w:vAlign w:val="center"/>
          </w:tcPr>
          <w:p w:rsidR="00000000" w:rsidDel="00000000" w:rsidP="00000000" w:rsidRDefault="00000000" w:rsidRPr="00000000" w14:paraId="00000117">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118">
            <w:pPr>
              <w:spacing w:after="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Desktop Web</w:t>
            </w:r>
          </w:p>
        </w:tc>
      </w:tr>
      <w:tr>
        <w:trPr>
          <w:cantSplit w:val="0"/>
          <w:tblHeader w:val="0"/>
        </w:trPr>
        <w:tc>
          <w:tcPr>
            <w:vAlign w:val="center"/>
          </w:tcPr>
          <w:p w:rsidR="00000000" w:rsidDel="00000000" w:rsidP="00000000" w:rsidRDefault="00000000" w:rsidRPr="00000000" w14:paraId="00000119">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Poppins Light" w:cs="Poppins Light" w:eastAsia="Poppins Light" w:hAnsi="Poppins Light"/>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Specifies the language that you want to use for the speech to text feature on the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Desktop Web</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platform.</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speech to text engine picks the language that matches the specified locale.</w:t>
            </w:r>
          </w:p>
          <w:p w:rsidR="00000000" w:rsidDel="00000000" w:rsidP="00000000" w:rsidRDefault="00000000" w:rsidRPr="00000000" w14:paraId="0000011C">
            <w:pPr>
              <w:spacing w:after="120" w:lineRule="auto"/>
              <w:ind w:left="360" w:firstLine="0"/>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D">
            <w:pPr>
              <w:spacing w:after="0" w:line="360" w:lineRule="auto"/>
              <w:ind w:firstLine="0"/>
              <w:rPr>
                <w:b w:val="1"/>
                <w:sz w:val="22"/>
                <w:szCs w:val="22"/>
              </w:rPr>
            </w:pPr>
            <w:r w:rsidDel="00000000" w:rsidR="00000000" w:rsidRPr="00000000">
              <w:rPr>
                <w:b w:val="1"/>
                <w:sz w:val="22"/>
                <w:szCs w:val="22"/>
                <w:rtl w:val="0"/>
              </w:rPr>
              <w:t xml:space="preserve">Syntax:</w:t>
            </w:r>
          </w:p>
        </w:tc>
        <w:tc>
          <w:tcPr>
            <w:vAlign w:val="center"/>
          </w:tcPr>
          <w:bookmarkStart w:colFirst="0" w:colLast="0" w:name="bookmark=id.ihv636" w:id="33"/>
          <w:bookmarkEnd w:id="33"/>
          <w:bookmarkStart w:colFirst="0" w:colLast="0" w:name="bookmark=id.23ckvvd" w:id="34"/>
          <w:bookmarkEnd w:id="34"/>
          <w:p w:rsidR="00000000" w:rsidDel="00000000" w:rsidP="00000000" w:rsidRDefault="00000000" w:rsidRPr="00000000" w14:paraId="0000011E">
            <w:pPr>
              <w:spacing w:after="0" w:line="360" w:lineRule="auto"/>
              <w:ind w:left="0" w:firstLine="0"/>
              <w:rPr>
                <w:sz w:val="22"/>
                <w:szCs w:val="22"/>
              </w:rPr>
            </w:pPr>
            <w:r w:rsidDel="00000000" w:rsidR="00000000" w:rsidRPr="00000000">
              <w:rPr>
                <w:rFonts w:ascii="Courier New" w:cs="Courier New" w:eastAsia="Courier New" w:hAnsi="Courier New"/>
                <w:sz w:val="22"/>
                <w:szCs w:val="22"/>
                <w:shd w:fill="dddddd" w:val="clear"/>
                <w:rtl w:val="0"/>
              </w:rPr>
              <w:t xml:space="preserve">setWebLanguage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F">
            <w:pPr>
              <w:spacing w:after="150" w:lineRule="auto"/>
              <w:ind w:firstLine="0"/>
              <w:rPr>
                <w:sz w:val="22"/>
                <w:szCs w:val="22"/>
              </w:rPr>
            </w:pPr>
            <w:r w:rsidDel="00000000" w:rsidR="00000000" w:rsidRPr="00000000">
              <w:rPr>
                <w:b w:val="1"/>
                <w:sz w:val="22"/>
                <w:szCs w:val="22"/>
                <w:rtl w:val="0"/>
              </w:rPr>
              <w:t xml:space="preserve">Type:</w:t>
            </w:r>
            <w:r w:rsidDel="00000000" w:rsidR="00000000" w:rsidRPr="00000000">
              <w:rPr>
                <w:rtl w:val="0"/>
              </w:rPr>
            </w:r>
          </w:p>
        </w:tc>
        <w:tc>
          <w:tcPr>
            <w:vAlign w:val="center"/>
          </w:tcPr>
          <w:p w:rsidR="00000000" w:rsidDel="00000000" w:rsidP="00000000" w:rsidRDefault="00000000" w:rsidRPr="00000000" w14:paraId="00000120">
            <w:pPr>
              <w:spacing w:after="150" w:line="288" w:lineRule="auto"/>
              <w:ind w:left="0" w:firstLine="0"/>
              <w:rPr>
                <w:sz w:val="22"/>
                <w:szCs w:val="22"/>
              </w:rPr>
            </w:pPr>
            <w:r w:rsidDel="00000000" w:rsidR="00000000" w:rsidRPr="00000000">
              <w:rPr>
                <w:rFonts w:ascii="Cambria" w:cs="Cambria" w:eastAsia="Cambria" w:hAnsi="Cambria"/>
                <w:sz w:val="22"/>
                <w:szCs w:val="22"/>
                <w:rtl w:val="0"/>
              </w:rPr>
              <w:t xml:space="preserve">String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1">
            <w:pPr>
              <w:spacing w:after="150" w:lineRule="auto"/>
              <w:ind w:firstLine="0"/>
              <w:rPr>
                <w:sz w:val="22"/>
                <w:szCs w:val="22"/>
              </w:rPr>
            </w:pPr>
            <w:r w:rsidDel="00000000" w:rsidR="00000000" w:rsidRPr="00000000">
              <w:rPr>
                <w:b w:val="1"/>
                <w:sz w:val="22"/>
                <w:szCs w:val="22"/>
                <w:rtl w:val="0"/>
              </w:rPr>
              <w:t xml:space="preserve">Read/Write:</w:t>
            </w:r>
            <w:r w:rsidDel="00000000" w:rsidR="00000000" w:rsidRPr="00000000">
              <w:rPr>
                <w:rtl w:val="0"/>
              </w:rPr>
            </w:r>
          </w:p>
        </w:tc>
        <w:tc>
          <w:tcP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Read + Write</w:t>
            </w:r>
          </w:p>
        </w:tc>
      </w:tr>
      <w:tr>
        <w:trPr>
          <w:cantSplit w:val="0"/>
          <w:tblHeader w:val="0"/>
        </w:trPr>
        <w:tc>
          <w:tcPr>
            <w:vAlign w:val="center"/>
          </w:tcPr>
          <w:p w:rsidR="00000000" w:rsidDel="00000000" w:rsidP="00000000" w:rsidRDefault="00000000" w:rsidRPr="00000000" w14:paraId="00000123">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24">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this.view.componentID.set</w:t>
            </w:r>
            <w:bookmarkStart w:colFirst="0" w:colLast="0" w:name="bookmark=id.1hmsyys" w:id="35"/>
            <w:bookmarkEnd w:id="35"/>
            <w:bookmarkStart w:colFirst="0" w:colLast="0" w:name="bookmark=id.32hioqz" w:id="36"/>
            <w:bookmarkEnd w:id="36"/>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WebLanguage = "en-US"</w:t>
            </w:r>
            <w:r w:rsidDel="00000000" w:rsidR="00000000" w:rsidRPr="00000000">
              <w:rPr>
                <w:rtl w:val="0"/>
              </w:rPr>
            </w:r>
          </w:p>
        </w:tc>
      </w:tr>
    </w:tbl>
    <w:p w:rsidR="00000000" w:rsidDel="00000000" w:rsidP="00000000" w:rsidRDefault="00000000" w:rsidRPr="00000000" w14:paraId="00000125">
      <w:pPr>
        <w:ind w:left="360" w:firstLine="0"/>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w:t>
      </w:r>
    </w:p>
    <w:bookmarkStart w:colFirst="0" w:colLast="0" w:name="bookmark=id.2grqrue" w:id="37"/>
    <w:bookmarkEnd w:id="37"/>
    <w:bookmarkStart w:colFirst="0" w:colLast="0" w:name="bookmark=id.41mghml" w:id="38"/>
    <w:bookmarkEnd w:id="38"/>
    <w:p w:rsidR="00000000" w:rsidDel="00000000" w:rsidP="00000000" w:rsidRDefault="00000000" w:rsidRPr="00000000" w14:paraId="00000126">
      <w:pPr>
        <w:pStyle w:val="Heading2"/>
        <w:ind w:left="360" w:firstLine="0"/>
        <w:rPr>
          <w:b w:val="1"/>
          <w:color w:val="000000"/>
          <w:sz w:val="30"/>
          <w:szCs w:val="30"/>
        </w:rPr>
      </w:pPr>
      <w:r w:rsidDel="00000000" w:rsidR="00000000" w:rsidRPr="00000000">
        <w:rPr>
          <w:b w:val="1"/>
          <w:color w:val="000000"/>
          <w:sz w:val="26"/>
          <w:szCs w:val="26"/>
          <w:rtl w:val="0"/>
        </w:rPr>
        <w:t xml:space="preserve">C. Skins</w:t>
      </w:r>
      <w:r w:rsidDel="00000000" w:rsidR="00000000" w:rsidRPr="00000000">
        <w:rPr>
          <w:rtl w:val="0"/>
        </w:rPr>
      </w:r>
    </w:p>
    <w:p w:rsidR="00000000" w:rsidDel="00000000" w:rsidP="00000000" w:rsidRDefault="00000000" w:rsidRPr="00000000" w14:paraId="00000127">
      <w:pPr>
        <w:spacing w:before="120" w:lineRule="auto"/>
        <w:ind w:left="270" w:firstLine="0"/>
        <w:rPr/>
      </w:pPr>
      <w:r w:rsidDel="00000000" w:rsidR="00000000" w:rsidRPr="00000000">
        <w:rPr>
          <w:rFonts w:ascii="Cambria" w:cs="Cambria" w:eastAsia="Cambria" w:hAnsi="Cambria"/>
          <w:sz w:val="22"/>
          <w:szCs w:val="22"/>
          <w:rtl w:val="0"/>
        </w:rPr>
        <w:t xml:space="preserve">Skins define the appearance of a widget. You can apply and manipulate skins based on your preference.</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ind w:firstLine="0"/>
        <w:rPr>
          <w:rFonts w:ascii="Cambria" w:cs="Cambria" w:eastAsia="Cambria" w:hAnsi="Cambria"/>
          <w:b w:val="1"/>
        </w:rPr>
      </w:pPr>
      <w:r w:rsidDel="00000000" w:rsidR="00000000" w:rsidRPr="00000000">
        <w:rPr>
          <w:rFonts w:ascii="Cambria" w:cs="Cambria" w:eastAsia="Cambria" w:hAnsi="Cambria"/>
          <w:b w:val="1"/>
          <w:rtl w:val="0"/>
        </w:rPr>
        <w:t xml:space="preserve">1.</w:t>
      </w:r>
      <w:r w:rsidDel="00000000" w:rsidR="00000000" w:rsidRPr="00000000">
        <w:rPr>
          <w:rFonts w:ascii="Cambria" w:cs="Cambria" w:eastAsia="Cambria" w:hAnsi="Cambria"/>
          <w:b w:val="1"/>
        </w:rPr>
        <w:drawing>
          <wp:inline distB="0" distT="0" distL="0" distR="0">
            <wp:extent cx="204470" cy="142240"/>
            <wp:effectExtent b="0" l="0" r="0" t="0"/>
            <wp:docPr descr="Open" id="57"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Listening Flex</w:t>
      </w:r>
      <w:r w:rsidDel="00000000" w:rsidR="00000000" w:rsidRPr="00000000">
        <w:rPr>
          <w:rtl w:val="0"/>
        </w:rPr>
      </w:r>
    </w:p>
    <w:tbl>
      <w:tblPr>
        <w:tblStyle w:val="Table12"/>
        <w:tblW w:w="8307.0" w:type="dxa"/>
        <w:jc w:val="left"/>
        <w:tblLayout w:type="fixed"/>
        <w:tblLook w:val="0400"/>
      </w:tblPr>
      <w:tblGrid>
        <w:gridCol w:w="1480"/>
        <w:gridCol w:w="6827"/>
        <w:tblGridChange w:id="0">
          <w:tblGrid>
            <w:gridCol w:w="1480"/>
            <w:gridCol w:w="6827"/>
          </w:tblGrid>
        </w:tblGridChange>
      </w:tblGrid>
      <w:tr>
        <w:trPr>
          <w:cantSplit w:val="0"/>
          <w:tblHeader w:val="0"/>
        </w:trPr>
        <w:tc>
          <w:tcPr>
            <w:vAlign w:val="center"/>
          </w:tcPr>
          <w:p w:rsidR="00000000" w:rsidDel="00000000" w:rsidP="00000000" w:rsidRDefault="00000000" w:rsidRPr="00000000" w14:paraId="0000012B">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12C">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General</w:t>
            </w:r>
          </w:p>
        </w:tc>
      </w:tr>
      <w:tr>
        <w:trPr>
          <w:cantSplit w:val="0"/>
          <w:tblHeader w:val="0"/>
        </w:trPr>
        <w:tc>
          <w:tcPr>
            <w:vAlign w:val="center"/>
          </w:tcPr>
          <w:p w:rsidR="00000000" w:rsidDel="00000000" w:rsidP="00000000" w:rsidRDefault="00000000" w:rsidRPr="00000000" w14:paraId="0000012D">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This skin links to the background of the component in the Listening state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F">
            <w:pPr>
              <w:spacing w:after="0" w:line="36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130">
            <w:pPr>
              <w:spacing w:after="0" w:before="200" w:line="360" w:lineRule="auto"/>
              <w:ind w:left="360" w:firstLine="0"/>
              <w:rPr>
                <w:rFonts w:ascii="Courier New" w:cs="Courier New" w:eastAsia="Courier New" w:hAnsi="Courier New"/>
                <w:sz w:val="22"/>
                <w:szCs w:val="22"/>
                <w:shd w:fill="dddddd" w:val="clear"/>
              </w:rPr>
            </w:pPr>
            <w:r w:rsidDel="00000000" w:rsidR="00000000" w:rsidRPr="00000000">
              <w:rPr>
                <w:rFonts w:ascii="Courier New" w:cs="Courier New" w:eastAsia="Courier New" w:hAnsi="Courier New"/>
                <w:sz w:val="22"/>
                <w:szCs w:val="22"/>
                <w:shd w:fill="dddddd" w:val="clear"/>
                <w:rtl w:val="0"/>
              </w:rPr>
              <w:t xml:space="preserve">ListeningFlex</w:t>
            </w:r>
          </w:p>
          <w:p w:rsidR="00000000" w:rsidDel="00000000" w:rsidP="00000000" w:rsidRDefault="00000000" w:rsidRPr="00000000" w14:paraId="00000131">
            <w:pPr>
              <w:spacing w:after="0" w:line="360" w:lineRule="auto"/>
              <w:ind w:firstLine="0"/>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2">
            <w:pPr>
              <w:spacing w:after="150" w:lineRule="auto"/>
              <w:ind w:firstLine="0"/>
              <w:rPr>
                <w:sz w:val="22"/>
                <w:szCs w:val="22"/>
              </w:rPr>
            </w:pPr>
            <w:r w:rsidDel="00000000" w:rsidR="00000000" w:rsidRPr="00000000">
              <w:rPr>
                <w:b w:val="1"/>
                <w:sz w:val="22"/>
                <w:szCs w:val="22"/>
                <w:rtl w:val="0"/>
              </w:rPr>
              <w:t xml:space="preserve">Widget Type:</w:t>
            </w:r>
            <w:r w:rsidDel="00000000" w:rsidR="00000000" w:rsidRPr="00000000">
              <w:rPr>
                <w:rtl w:val="0"/>
              </w:rPr>
            </w:r>
          </w:p>
        </w:tc>
        <w:tc>
          <w:tcPr>
            <w:vAlign w:val="center"/>
          </w:tcPr>
          <w:p w:rsidR="00000000" w:rsidDel="00000000" w:rsidP="00000000" w:rsidRDefault="00000000" w:rsidRPr="00000000" w14:paraId="00000133">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FlexContainer</w:t>
            </w:r>
            <w:r w:rsidDel="00000000" w:rsidR="00000000" w:rsidRPr="00000000">
              <w:rPr>
                <w:rtl w:val="0"/>
              </w:rPr>
            </w:r>
          </w:p>
        </w:tc>
      </w:tr>
    </w:tbl>
    <w:p w:rsidR="00000000" w:rsidDel="00000000" w:rsidP="00000000" w:rsidRDefault="00000000" w:rsidRPr="00000000" w14:paraId="00000134">
      <w:pPr>
        <w:pStyle w:val="Heading2"/>
        <w:ind w:left="360" w:firstLine="0"/>
        <w:rPr>
          <w:color w:val="000000"/>
          <w:sz w:val="22"/>
          <w:szCs w:val="22"/>
        </w:rPr>
      </w:pPr>
      <w:r w:rsidDel="00000000" w:rsidR="00000000" w:rsidRPr="00000000">
        <w:rPr>
          <w:rFonts w:ascii="Poppins Light" w:cs="Poppins Light" w:eastAsia="Poppins Light" w:hAnsi="Poppins Light"/>
          <w:color w:val="000000"/>
          <w:sz w:val="20"/>
          <w:szCs w:val="20"/>
          <w:rtl w:val="0"/>
        </w:rPr>
        <w:t xml:space="preserve">  </w:t>
      </w:r>
      <w:r w:rsidDel="00000000" w:rsidR="00000000" w:rsidRPr="00000000">
        <w:rPr>
          <w:rtl w:val="0"/>
        </w:rPr>
      </w:r>
    </w:p>
    <w:bookmarkStart w:colFirst="0" w:colLast="0" w:name="bookmark=id.3fwokq0" w:id="39"/>
    <w:bookmarkEnd w:id="39"/>
    <w:bookmarkStart w:colFirst="0" w:colLast="0" w:name="bookmark=id.vx1227" w:id="40"/>
    <w:bookmarkEnd w:id="40"/>
    <w:p w:rsidR="00000000" w:rsidDel="00000000" w:rsidP="00000000" w:rsidRDefault="00000000" w:rsidRPr="00000000" w14:paraId="00000135">
      <w:pPr>
        <w:ind w:firstLine="0"/>
        <w:rPr>
          <w:rFonts w:ascii="Cambria" w:cs="Cambria" w:eastAsia="Cambria" w:hAnsi="Cambria"/>
          <w:b w:val="1"/>
        </w:rPr>
      </w:pPr>
      <w:r w:rsidDel="00000000" w:rsidR="00000000" w:rsidRPr="00000000">
        <w:rPr>
          <w:rFonts w:ascii="Cambria" w:cs="Cambria" w:eastAsia="Cambria" w:hAnsi="Cambria"/>
          <w:b w:val="1"/>
          <w:rtl w:val="0"/>
        </w:rPr>
        <w:t xml:space="preserve">2.</w:t>
      </w:r>
      <w:r w:rsidDel="00000000" w:rsidR="00000000" w:rsidRPr="00000000">
        <w:rPr>
          <w:rFonts w:ascii="Cambria" w:cs="Cambria" w:eastAsia="Cambria" w:hAnsi="Cambria"/>
          <w:b w:val="1"/>
        </w:rPr>
        <w:drawing>
          <wp:inline distB="0" distT="0" distL="0" distR="0">
            <wp:extent cx="204470" cy="142240"/>
            <wp:effectExtent b="0" l="0" r="0" t="0"/>
            <wp:docPr descr="Open" id="58"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Listening Label</w:t>
      </w:r>
      <w:r w:rsidDel="00000000" w:rsidR="00000000" w:rsidRPr="00000000">
        <w:rPr>
          <w:rtl w:val="0"/>
        </w:rPr>
      </w:r>
    </w:p>
    <w:tbl>
      <w:tblPr>
        <w:tblStyle w:val="Table13"/>
        <w:tblW w:w="4831.0" w:type="dxa"/>
        <w:jc w:val="left"/>
        <w:tblLayout w:type="fixed"/>
        <w:tblLook w:val="0400"/>
      </w:tblPr>
      <w:tblGrid>
        <w:gridCol w:w="1482"/>
        <w:gridCol w:w="3349"/>
        <w:tblGridChange w:id="0">
          <w:tblGrid>
            <w:gridCol w:w="1482"/>
            <w:gridCol w:w="3349"/>
          </w:tblGrid>
        </w:tblGridChange>
      </w:tblGrid>
      <w:tr>
        <w:trPr>
          <w:cantSplit w:val="0"/>
          <w:tblHeader w:val="0"/>
        </w:trPr>
        <w:tc>
          <w:tcPr>
            <w:vAlign w:val="center"/>
          </w:tcPr>
          <w:p w:rsidR="00000000" w:rsidDel="00000000" w:rsidP="00000000" w:rsidRDefault="00000000" w:rsidRPr="00000000" w14:paraId="00000136">
            <w:pPr>
              <w:spacing w:after="150" w:lineRule="auto"/>
              <w:ind w:firstLine="0"/>
              <w:rPr>
                <w:sz w:val="22"/>
                <w:szCs w:val="22"/>
              </w:rPr>
            </w:pPr>
            <w:r w:rsidDel="00000000" w:rsidR="00000000" w:rsidRPr="00000000">
              <w:rPr>
                <w:b w:val="1"/>
                <w:sz w:val="22"/>
                <w:szCs w:val="22"/>
                <w:rtl w:val="0"/>
              </w:rPr>
              <w:t xml:space="preserve">Category:</w:t>
            </w:r>
            <w:r w:rsidDel="00000000" w:rsidR="00000000" w:rsidRPr="00000000">
              <w:rPr>
                <w:rtl w:val="0"/>
              </w:rPr>
            </w:r>
          </w:p>
        </w:tc>
        <w:tc>
          <w:tcPr>
            <w:vAlign w:val="center"/>
          </w:tcPr>
          <w:p w:rsidR="00000000" w:rsidDel="00000000" w:rsidP="00000000" w:rsidRDefault="00000000" w:rsidRPr="00000000" w14:paraId="00000137">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General</w:t>
            </w:r>
          </w:p>
        </w:tc>
      </w:tr>
      <w:tr>
        <w:trPr>
          <w:cantSplit w:val="0"/>
          <w:tblHeader w:val="0"/>
        </w:trPr>
        <w:tc>
          <w:tcPr>
            <w:vAlign w:val="center"/>
          </w:tcPr>
          <w:p w:rsidR="00000000" w:rsidDel="00000000" w:rsidP="00000000" w:rsidRDefault="00000000" w:rsidRPr="00000000" w14:paraId="00000138">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This skin links to the Listening text</w:t>
            </w:r>
          </w:p>
        </w:tc>
      </w:tr>
      <w:tr>
        <w:trPr>
          <w:cantSplit w:val="0"/>
          <w:tblHeader w:val="0"/>
        </w:trPr>
        <w:tc>
          <w:tcPr>
            <w:vAlign w:val="center"/>
          </w:tcPr>
          <w:p w:rsidR="00000000" w:rsidDel="00000000" w:rsidP="00000000" w:rsidRDefault="00000000" w:rsidRPr="00000000" w14:paraId="0000013A">
            <w:pPr>
              <w:spacing w:after="200" w:before="200" w:line="360" w:lineRule="auto"/>
              <w:ind w:firstLine="0"/>
              <w:rPr>
                <w:b w:val="1"/>
                <w:sz w:val="22"/>
                <w:szCs w:val="22"/>
              </w:rPr>
            </w:pPr>
            <w:r w:rsidDel="00000000" w:rsidR="00000000" w:rsidRPr="00000000">
              <w:rPr>
                <w:b w:val="1"/>
                <w:sz w:val="22"/>
                <w:szCs w:val="22"/>
                <w:rtl w:val="0"/>
              </w:rPr>
              <w:t xml:space="preserve">Syntax:</w:t>
            </w:r>
          </w:p>
        </w:tc>
        <w:tc>
          <w:tcPr>
            <w:vAlign w:val="center"/>
          </w:tcPr>
          <w:p w:rsidR="00000000" w:rsidDel="00000000" w:rsidP="00000000" w:rsidRDefault="00000000" w:rsidRPr="00000000" w14:paraId="0000013B">
            <w:pPr>
              <w:spacing w:after="200" w:before="200" w:line="360"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ListeningLabel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C">
            <w:pPr>
              <w:spacing w:after="150" w:lineRule="auto"/>
              <w:ind w:firstLine="0"/>
              <w:rPr>
                <w:sz w:val="22"/>
                <w:szCs w:val="22"/>
              </w:rPr>
            </w:pPr>
            <w:r w:rsidDel="00000000" w:rsidR="00000000" w:rsidRPr="00000000">
              <w:rPr>
                <w:b w:val="1"/>
                <w:sz w:val="22"/>
                <w:szCs w:val="22"/>
                <w:rtl w:val="0"/>
              </w:rPr>
              <w:t xml:space="preserve">Widget Type:</w:t>
            </w:r>
            <w:r w:rsidDel="00000000" w:rsidR="00000000" w:rsidRPr="00000000">
              <w:rPr>
                <w:rtl w:val="0"/>
              </w:rPr>
            </w:r>
          </w:p>
        </w:tc>
        <w:tc>
          <w:tcPr>
            <w:vAlign w:val="center"/>
          </w:tcPr>
          <w:p w:rsidR="00000000" w:rsidDel="00000000" w:rsidP="00000000" w:rsidRDefault="00000000" w:rsidRPr="00000000" w14:paraId="0000013D">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Label</w:t>
            </w:r>
            <w:r w:rsidDel="00000000" w:rsidR="00000000" w:rsidRPr="00000000">
              <w:rPr>
                <w:rtl w:val="0"/>
              </w:rPr>
            </w:r>
          </w:p>
        </w:tc>
      </w:tr>
    </w:tbl>
    <w:p w:rsidR="00000000" w:rsidDel="00000000" w:rsidP="00000000" w:rsidRDefault="00000000" w:rsidRPr="00000000" w14:paraId="0000013E">
      <w:pPr>
        <w:ind w:firstLine="0"/>
        <w:rPr>
          <w:rFonts w:ascii="Cambria" w:cs="Cambria" w:eastAsia="Cambria" w:hAnsi="Cambria"/>
        </w:rPr>
      </w:pPr>
      <w:r w:rsidDel="00000000" w:rsidR="00000000" w:rsidRPr="00000000">
        <w:rPr>
          <w:rtl w:val="0"/>
        </w:rPr>
      </w:r>
    </w:p>
    <w:p w:rsidR="00000000" w:rsidDel="00000000" w:rsidP="00000000" w:rsidRDefault="00000000" w:rsidRPr="00000000" w14:paraId="0000013F">
      <w:pPr>
        <w:ind w:firstLine="0"/>
        <w:rPr>
          <w:rFonts w:ascii="Cambria" w:cs="Cambria" w:eastAsia="Cambria" w:hAnsi="Cambria"/>
        </w:rPr>
      </w:pPr>
      <w:r w:rsidDel="00000000" w:rsidR="00000000" w:rsidRPr="00000000">
        <w:rPr>
          <w:rtl w:val="0"/>
        </w:rPr>
      </w:r>
    </w:p>
    <w:p w:rsidR="00000000" w:rsidDel="00000000" w:rsidP="00000000" w:rsidRDefault="00000000" w:rsidRPr="00000000" w14:paraId="00000140">
      <w:pPr>
        <w:ind w:firstLine="0"/>
        <w:rPr>
          <w:rFonts w:ascii="Cambria" w:cs="Cambria" w:eastAsia="Cambria" w:hAnsi="Cambria"/>
        </w:rPr>
      </w:pPr>
      <w:r w:rsidDel="00000000" w:rsidR="00000000" w:rsidRPr="00000000">
        <w:rPr>
          <w:rtl w:val="0"/>
        </w:rPr>
      </w:r>
    </w:p>
    <w:p w:rsidR="00000000" w:rsidDel="00000000" w:rsidP="00000000" w:rsidRDefault="00000000" w:rsidRPr="00000000" w14:paraId="00000141">
      <w:pPr>
        <w:ind w:firstLine="0"/>
        <w:rPr>
          <w:rFonts w:ascii="Cambria" w:cs="Cambria" w:eastAsia="Cambria" w:hAnsi="Cambria"/>
        </w:rPr>
      </w:pPr>
      <w:r w:rsidDel="00000000" w:rsidR="00000000" w:rsidRPr="00000000">
        <w:rPr>
          <w:rtl w:val="0"/>
        </w:rPr>
      </w:r>
    </w:p>
    <w:bookmarkStart w:colFirst="0" w:colLast="0" w:name="bookmark=id.1v1yuxt" w:id="41"/>
    <w:bookmarkEnd w:id="41"/>
    <w:bookmarkStart w:colFirst="0" w:colLast="0" w:name="bookmark=id.4f1mdlm" w:id="42"/>
    <w:bookmarkEnd w:id="42"/>
    <w:p w:rsidR="00000000" w:rsidDel="00000000" w:rsidP="00000000" w:rsidRDefault="00000000" w:rsidRPr="00000000" w14:paraId="00000142">
      <w:pPr>
        <w:pStyle w:val="Heading2"/>
        <w:ind w:left="360" w:firstLine="0"/>
        <w:rPr>
          <w:b w:val="1"/>
          <w:color w:val="000000"/>
          <w:sz w:val="26"/>
          <w:szCs w:val="26"/>
        </w:rPr>
      </w:pPr>
      <w:r w:rsidDel="00000000" w:rsidR="00000000" w:rsidRPr="00000000">
        <w:rPr>
          <w:b w:val="1"/>
          <w:color w:val="000000"/>
          <w:sz w:val="26"/>
          <w:szCs w:val="26"/>
          <w:rtl w:val="0"/>
        </w:rPr>
        <w:t xml:space="preserve">D. Events </w:t>
      </w:r>
    </w:p>
    <w:p w:rsidR="00000000" w:rsidDel="00000000" w:rsidP="00000000" w:rsidRDefault="00000000" w:rsidRPr="00000000" w14:paraId="00000143">
      <w:pPr>
        <w:spacing w:before="120" w:lineRule="auto"/>
        <w:ind w:left="27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component invokes events when its corresponding action is performed. You can configure any logic you want the component to perform whenever an event occurs. You can configure the events directly on the Actions tab or by writing a JavaScript.</w:t>
      </w:r>
    </w:p>
    <w:p w:rsidR="00000000" w:rsidDel="00000000" w:rsidP="00000000" w:rsidRDefault="00000000" w:rsidRPr="00000000" w14:paraId="00000144">
      <w:pPr>
        <w:spacing w:before="120" w:lineRule="auto"/>
        <w:ind w:left="270" w:firstLine="0"/>
        <w:rPr>
          <w:rFonts w:ascii="Poppins Light" w:cs="Poppins Light" w:eastAsia="Poppins Light" w:hAnsi="Poppins Light"/>
          <w:sz w:val="20"/>
          <w:szCs w:val="20"/>
        </w:rPr>
      </w:pPr>
      <w:r w:rsidDel="00000000" w:rsidR="00000000" w:rsidRPr="00000000">
        <w:rPr>
          <w:rtl w:val="0"/>
        </w:rPr>
      </w:r>
    </w:p>
    <w:bookmarkStart w:colFirst="0" w:colLast="0" w:name="bookmark=id.19c6y18" w:id="43"/>
    <w:bookmarkEnd w:id="43"/>
    <w:bookmarkStart w:colFirst="0" w:colLast="0" w:name="bookmark=id.2u6wntf" w:id="44"/>
    <w:bookmarkEnd w:id="44"/>
    <w:p w:rsidR="00000000" w:rsidDel="00000000" w:rsidP="00000000" w:rsidRDefault="00000000" w:rsidRPr="00000000" w14:paraId="00000145">
      <w:pPr>
        <w:ind w:firstLine="0"/>
        <w:rPr>
          <w:rFonts w:ascii="Cambria" w:cs="Cambria" w:eastAsia="Cambria" w:hAnsi="Cambria"/>
          <w:b w:val="1"/>
        </w:rPr>
      </w:pPr>
      <w:r w:rsidDel="00000000" w:rsidR="00000000" w:rsidRPr="00000000">
        <w:rPr>
          <w:rFonts w:ascii="Cambria" w:cs="Cambria" w:eastAsia="Cambria" w:hAnsi="Cambria"/>
          <w:b w:val="1"/>
          <w:rtl w:val="0"/>
        </w:rPr>
        <w:t xml:space="preserve">1.</w:t>
      </w:r>
      <w:r w:rsidDel="00000000" w:rsidR="00000000" w:rsidRPr="00000000">
        <w:rPr>
          <w:rFonts w:ascii="Cambria" w:cs="Cambria" w:eastAsia="Cambria" w:hAnsi="Cambria"/>
          <w:b w:val="1"/>
        </w:rPr>
        <w:drawing>
          <wp:inline distB="0" distT="0" distL="0" distR="0">
            <wp:extent cx="204470" cy="142240"/>
            <wp:effectExtent b="0" l="0" r="0" t="0"/>
            <wp:docPr descr="Open" id="59"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onMicClick</w:t>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tbl>
      <w:tblPr>
        <w:tblStyle w:val="Table14"/>
        <w:tblW w:w="6818.0" w:type="dxa"/>
        <w:jc w:val="left"/>
        <w:tblLayout w:type="fixed"/>
        <w:tblLook w:val="0400"/>
      </w:tblPr>
      <w:tblGrid>
        <w:gridCol w:w="1342"/>
        <w:gridCol w:w="5476"/>
        <w:tblGridChange w:id="0">
          <w:tblGrid>
            <w:gridCol w:w="1342"/>
            <w:gridCol w:w="5476"/>
          </w:tblGrid>
        </w:tblGridChange>
      </w:tblGrid>
      <w:tr>
        <w:trPr>
          <w:cantSplit w:val="0"/>
          <w:tblHeader w:val="0"/>
        </w:trPr>
        <w:tc>
          <w:tcPr>
            <w:vAlign w:val="center"/>
          </w:tcPr>
          <w:p w:rsidR="00000000" w:rsidDel="00000000" w:rsidP="00000000" w:rsidRDefault="00000000" w:rsidRPr="00000000" w14:paraId="00000147">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nvoked when the user clicks the Microphone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9">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4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onMicClick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B">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4C">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this</w:t>
            </w: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view</w:t>
            </w: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componentID</w:t>
            </w: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onMicClick </w:t>
            </w: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Courier New" w:cs="Courier New" w:eastAsia="Courier New" w:hAnsi="Courier New"/>
                <w:sz w:val="22"/>
                <w:szCs w:val="22"/>
                <w:rtl w:val="0"/>
              </w:rPr>
              <w:t xml:space="preserve">function</w:t>
            </w:r>
            <w:r w:rsidDel="00000000" w:rsidR="00000000" w:rsidRPr="00000000">
              <w:rPr>
                <w:rFonts w:ascii="Courier New" w:cs="Courier New" w:eastAsia="Courier New" w:hAnsi="Courier New"/>
                <w:sz w:val="22"/>
                <w:szCs w:val="22"/>
                <w:rtl w:val="0"/>
              </w:rPr>
              <w:t xml:space="preserve">()</w:t>
            </w:r>
            <w:r w:rsidDel="00000000" w:rsidR="00000000" w:rsidRPr="00000000">
              <w:rPr>
                <w:rtl w:val="0"/>
              </w:rPr>
            </w:r>
          </w:p>
          <w:p w:rsidR="00000000" w:rsidDel="00000000" w:rsidP="00000000" w:rsidRDefault="00000000" w:rsidRPr="00000000" w14:paraId="0000014D">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t>
            </w:r>
            <w:r w:rsidDel="00000000" w:rsidR="00000000" w:rsidRPr="00000000">
              <w:rPr>
                <w:rtl w:val="0"/>
              </w:rPr>
            </w:r>
          </w:p>
          <w:p w:rsidR="00000000" w:rsidDel="00000000" w:rsidP="00000000" w:rsidRDefault="00000000" w:rsidRPr="00000000" w14:paraId="0000014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ab/>
              <w:t xml:space="preserve">alert</w:t>
            </w: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"Listening."</w:t>
            </w:r>
            <w:r w:rsidDel="00000000" w:rsidR="00000000" w:rsidRPr="00000000">
              <w:rPr>
                <w:rFonts w:ascii="Courier New" w:cs="Courier New" w:eastAsia="Courier New" w:hAnsi="Courier New"/>
                <w:sz w:val="22"/>
                <w:szCs w:val="22"/>
                <w:rtl w:val="0"/>
              </w:rPr>
              <w:t xml:space="preserve">);</w:t>
            </w:r>
            <w:r w:rsidDel="00000000" w:rsidR="00000000" w:rsidRPr="00000000">
              <w:rPr>
                <w:rtl w:val="0"/>
              </w:rPr>
            </w:r>
          </w:p>
          <w:p w:rsidR="00000000" w:rsidDel="00000000" w:rsidP="00000000" w:rsidRDefault="00000000" w:rsidRPr="00000000" w14:paraId="0000014F">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bind</w:t>
            </w:r>
            <w:r w:rsidDel="00000000" w:rsidR="00000000" w:rsidRPr="00000000">
              <w:rPr>
                <w:rFonts w:ascii="Courier New" w:cs="Courier New" w:eastAsia="Courier New" w:hAnsi="Courier New"/>
                <w:sz w:val="22"/>
                <w:szCs w:val="22"/>
                <w:rtl w:val="0"/>
              </w:rPr>
              <w:t xml:space="preserve">(</w:t>
            </w:r>
            <w:r w:rsidDel="00000000" w:rsidR="00000000" w:rsidRPr="00000000">
              <w:rPr>
                <w:rFonts w:ascii="Courier New" w:cs="Courier New" w:eastAsia="Courier New" w:hAnsi="Courier New"/>
                <w:sz w:val="22"/>
                <w:szCs w:val="22"/>
                <w:rtl w:val="0"/>
              </w:rPr>
              <w:t xml:space="preserve">this</w:t>
            </w:r>
            <w:r w:rsidDel="00000000" w:rsidR="00000000" w:rsidRPr="00000000">
              <w:rPr>
                <w:rFonts w:ascii="Courier New" w:cs="Courier New" w:eastAsia="Courier New" w:hAnsi="Courier New"/>
                <w:sz w:val="22"/>
                <w:szCs w:val="22"/>
                <w:rtl w:val="0"/>
              </w:rPr>
              <w:t xml:space="preserve">);</w:t>
            </w:r>
          </w:p>
        </w:tc>
      </w:tr>
    </w:tbl>
    <w:p w:rsidR="00000000" w:rsidDel="00000000" w:rsidP="00000000" w:rsidRDefault="00000000" w:rsidRPr="00000000" w14:paraId="00000150">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51">
      <w:pPr>
        <w:ind w:firstLine="0"/>
        <w:rPr>
          <w:rFonts w:ascii="Poppins Light" w:cs="Poppins Light" w:eastAsia="Poppins Light" w:hAnsi="Poppins Light"/>
          <w:sz w:val="22"/>
          <w:szCs w:val="22"/>
        </w:rPr>
      </w:pPr>
      <w:r w:rsidDel="00000000" w:rsidR="00000000" w:rsidRPr="00000000">
        <w:rPr>
          <w:rtl w:val="0"/>
        </w:rPr>
      </w:r>
    </w:p>
    <w:p w:rsidR="00000000" w:rsidDel="00000000" w:rsidP="00000000" w:rsidRDefault="00000000" w:rsidRPr="00000000" w14:paraId="00000152">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53">
      <w:pPr>
        <w:ind w:firstLine="0"/>
        <w:rPr>
          <w:rFonts w:ascii="Cambria" w:cs="Cambria" w:eastAsia="Cambria" w:hAnsi="Cambria"/>
          <w:b w:val="1"/>
        </w:rPr>
      </w:pPr>
      <w:r w:rsidDel="00000000" w:rsidR="00000000" w:rsidRPr="00000000">
        <w:rPr>
          <w:rFonts w:ascii="Cambria" w:cs="Cambria" w:eastAsia="Cambria" w:hAnsi="Cambria"/>
          <w:b w:val="1"/>
          <w:rtl w:val="0"/>
        </w:rPr>
        <w:t xml:space="preserve">2.</w:t>
      </w:r>
      <w:r w:rsidDel="00000000" w:rsidR="00000000" w:rsidRPr="00000000">
        <w:rPr>
          <w:rFonts w:ascii="Cambria" w:cs="Cambria" w:eastAsia="Cambria" w:hAnsi="Cambria"/>
          <w:b w:val="1"/>
        </w:rPr>
        <w:drawing>
          <wp:inline distB="0" distT="0" distL="0" distR="0">
            <wp:extent cx="204470" cy="142240"/>
            <wp:effectExtent b="0" l="0" r="0" t="0"/>
            <wp:docPr descr="Open" id="60"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onCancelClick</w:t>
      </w: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tbl>
      <w:tblPr>
        <w:tblStyle w:val="Table15"/>
        <w:tblW w:w="7178.0" w:type="dxa"/>
        <w:jc w:val="left"/>
        <w:tblLayout w:type="fixed"/>
        <w:tblLook w:val="0400"/>
      </w:tblPr>
      <w:tblGrid>
        <w:gridCol w:w="1342"/>
        <w:gridCol w:w="5836"/>
        <w:tblGridChange w:id="0">
          <w:tblGrid>
            <w:gridCol w:w="1342"/>
            <w:gridCol w:w="5836"/>
          </w:tblGrid>
        </w:tblGridChange>
      </w:tblGrid>
      <w:tr>
        <w:trPr>
          <w:cantSplit w:val="0"/>
          <w:tblHeader w:val="0"/>
        </w:trPr>
        <w:tc>
          <w:tcPr>
            <w:vAlign w:val="center"/>
          </w:tcPr>
          <w:p w:rsidR="00000000" w:rsidDel="00000000" w:rsidP="00000000" w:rsidRDefault="00000000" w:rsidRPr="00000000" w14:paraId="00000155">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nvoked when the user clicks the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Cancel</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icon.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7">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58">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onCancelClick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9">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5A">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onCancelClick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"Listening Canceled."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5F">
      <w:pPr>
        <w:ind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60">
      <w:pPr>
        <w:ind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61">
      <w:pPr>
        <w:ind w:firstLine="0"/>
        <w:rPr>
          <w:rFonts w:ascii="Cambria" w:cs="Cambria" w:eastAsia="Cambria" w:hAnsi="Cambria"/>
          <w:b w:val="1"/>
        </w:rPr>
      </w:pPr>
      <w:r w:rsidDel="00000000" w:rsidR="00000000" w:rsidRPr="00000000">
        <w:rPr>
          <w:rFonts w:ascii="Cambria" w:cs="Cambria" w:eastAsia="Cambria" w:hAnsi="Cambria"/>
          <w:b w:val="1"/>
          <w:rtl w:val="0"/>
        </w:rPr>
        <w:t xml:space="preserve">3.   speechCallBack</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tbl>
      <w:tblPr>
        <w:tblStyle w:val="Table16"/>
        <w:tblW w:w="8307.0" w:type="dxa"/>
        <w:jc w:val="left"/>
        <w:tblLayout w:type="fixed"/>
        <w:tblLook w:val="0400"/>
      </w:tblPr>
      <w:tblGrid>
        <w:gridCol w:w="1342"/>
        <w:gridCol w:w="6965"/>
        <w:tblGridChange w:id="0">
          <w:tblGrid>
            <w:gridCol w:w="1342"/>
            <w:gridCol w:w="6965"/>
          </w:tblGrid>
        </w:tblGridChange>
      </w:tblGrid>
      <w:tr>
        <w:trPr>
          <w:cantSplit w:val="0"/>
          <w:tblHeader w:val="0"/>
        </w:trPr>
        <w:tc>
          <w:tcPr>
            <w:vAlign w:val="center"/>
          </w:tcPr>
          <w:p w:rsidR="00000000" w:rsidDel="00000000" w:rsidP="00000000" w:rsidRDefault="00000000" w:rsidRPr="00000000" w14:paraId="00000163">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nvoked when the speech recognition stops, that is, when the component stops listening.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5">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66">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speeckCallBack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7">
            <w:pPr>
              <w:ind w:firstLine="0"/>
              <w:rPr>
                <w:b w:val="1"/>
                <w:sz w:val="22"/>
                <w:szCs w:val="22"/>
              </w:rPr>
            </w:pPr>
            <w:bookmarkStart w:colFirst="0" w:colLast="0" w:name="_heading=h.3tbugp1" w:id="45"/>
            <w:bookmarkEnd w:id="45"/>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speechText [String] </w:t>
              <w:br w:type="textWrapping"/>
              <w:t xml:space="preserve">The text that the component converts from the speech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9">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6A">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speechCallBack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speechText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 converted to Text: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speechText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6F">
      <w:pPr>
        <w:ind w:firstLine="0"/>
        <w:rPr>
          <w:rFonts w:ascii="Poppins Light" w:cs="Poppins Light" w:eastAsia="Poppins Light" w:hAnsi="Poppins Light"/>
          <w:sz w:val="20"/>
          <w:szCs w:val="20"/>
        </w:rPr>
      </w:pPr>
      <w:r w:rsidDel="00000000" w:rsidR="00000000" w:rsidRPr="00000000">
        <w:rPr>
          <w:rtl w:val="0"/>
        </w:rPr>
      </w:r>
    </w:p>
    <w:bookmarkStart w:colFirst="0" w:colLast="0" w:name="bookmark=id.28h4qwu" w:id="46"/>
    <w:bookmarkEnd w:id="46"/>
    <w:bookmarkStart w:colFirst="0" w:colLast="0" w:name="bookmark=id.nmf14n" w:id="47"/>
    <w:bookmarkEnd w:id="47"/>
    <w:p w:rsidR="00000000" w:rsidDel="00000000" w:rsidP="00000000" w:rsidRDefault="00000000" w:rsidRPr="00000000" w14:paraId="00000170">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71">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72">
      <w:pPr>
        <w:ind w:firstLine="0"/>
        <w:rPr>
          <w:rFonts w:ascii="Cambria" w:cs="Cambria" w:eastAsia="Cambria" w:hAnsi="Cambria"/>
          <w:b w:val="1"/>
        </w:rPr>
      </w:pPr>
      <w:r w:rsidDel="00000000" w:rsidR="00000000" w:rsidRPr="00000000">
        <w:rPr>
          <w:rFonts w:ascii="Cambria" w:cs="Cambria" w:eastAsia="Cambria" w:hAnsi="Cambria"/>
          <w:b w:val="1"/>
          <w:rtl w:val="0"/>
        </w:rPr>
        <w:t xml:space="preserve">4.   partialSpeechResults</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tbl>
      <w:tblPr>
        <w:tblStyle w:val="Table17"/>
        <w:tblW w:w="8307.0" w:type="dxa"/>
        <w:jc w:val="left"/>
        <w:tblLayout w:type="fixed"/>
        <w:tblLook w:val="0400"/>
      </w:tblPr>
      <w:tblGrid>
        <w:gridCol w:w="1342"/>
        <w:gridCol w:w="6965"/>
        <w:tblGridChange w:id="0">
          <w:tblGrid>
            <w:gridCol w:w="1342"/>
            <w:gridCol w:w="6965"/>
          </w:tblGrid>
        </w:tblGridChange>
      </w:tblGrid>
      <w:tr>
        <w:trPr>
          <w:cantSplit w:val="0"/>
          <w:tblHeader w:val="0"/>
        </w:trPr>
        <w:tc>
          <w:tcPr>
            <w:vAlign w:val="center"/>
          </w:tcPr>
          <w:p w:rsidR="00000000" w:rsidDel="00000000" w:rsidP="00000000" w:rsidRDefault="00000000" w:rsidRPr="00000000" w14:paraId="00000174">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Invoked when the speech recognition framework is in the Listening state.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6">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77">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partialSpeechResults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8">
            <w:pPr>
              <w:spacing w:after="150" w:lineRule="auto"/>
              <w:ind w:firstLine="0"/>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79">
            <w:pPr>
              <w:spacing w:after="150" w:line="288" w:lineRule="auto"/>
              <w:ind w:left="360" w:firstLine="0"/>
              <w:rPr>
                <w:rFonts w:ascii="Courier New" w:cs="Courier New" w:eastAsia="Courier New" w:hAnsi="Courier New"/>
                <w:sz w:val="22"/>
                <w:szCs w:val="22"/>
                <w:shd w:fill="dddddd" w:val="clear"/>
              </w:rPr>
            </w:pPr>
            <w:r w:rsidDel="00000000" w:rsidR="00000000" w:rsidRPr="00000000">
              <w:rPr>
                <w:rFonts w:ascii="Cambria" w:cs="Cambria" w:eastAsia="Cambria" w:hAnsi="Cambria"/>
                <w:sz w:val="22"/>
                <w:szCs w:val="22"/>
                <w:rtl w:val="0"/>
              </w:rPr>
              <w:t xml:space="preserve">speechText [String] </w:t>
              <w:br w:type="textWrapping"/>
              <w:t xml:space="preserve">The text that the component converts from the speech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A">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7B">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partialSpeechResults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speechText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 partially converted to Text: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speechText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F">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ind w:firstLine="0"/>
        <w:rPr>
          <w:rFonts w:ascii="Cambria" w:cs="Cambria" w:eastAsia="Cambria" w:hAnsi="Cambria"/>
          <w:b w:val="1"/>
        </w:rPr>
      </w:pPr>
      <w:r w:rsidDel="00000000" w:rsidR="00000000" w:rsidRPr="00000000">
        <w:rPr>
          <w:rFonts w:ascii="Cambria" w:cs="Cambria" w:eastAsia="Cambria" w:hAnsi="Cambria"/>
          <w:b w:val="1"/>
          <w:rtl w:val="0"/>
        </w:rPr>
        <w:t xml:space="preserve">5.</w:t>
      </w:r>
      <w:r w:rsidDel="00000000" w:rsidR="00000000" w:rsidRPr="00000000">
        <w:rPr>
          <w:rFonts w:ascii="Cambria" w:cs="Cambria" w:eastAsia="Cambria" w:hAnsi="Cambria"/>
          <w:b w:val="1"/>
        </w:rPr>
        <w:drawing>
          <wp:inline distB="0" distT="0" distL="0" distR="0">
            <wp:extent cx="204470" cy="142240"/>
            <wp:effectExtent b="0" l="0" r="0" t="0"/>
            <wp:docPr descr="Open" id="39"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 onBeginningOfSpeech</w:t>
      </w:r>
      <w:r w:rsidDel="00000000" w:rsidR="00000000" w:rsidRPr="00000000">
        <w:rPr>
          <w:rtl w:val="0"/>
        </w:rPr>
      </w:r>
    </w:p>
    <w:p w:rsidR="00000000" w:rsidDel="00000000" w:rsidP="00000000" w:rsidRDefault="00000000" w:rsidRPr="00000000" w14:paraId="00000184">
      <w:pPr>
        <w:rPr>
          <w:sz w:val="22"/>
          <w:szCs w:val="22"/>
        </w:rPr>
      </w:pPr>
      <w:r w:rsidDel="00000000" w:rsidR="00000000" w:rsidRPr="00000000">
        <w:rPr>
          <w:rtl w:val="0"/>
        </w:rPr>
      </w:r>
    </w:p>
    <w:tbl>
      <w:tblPr>
        <w:tblStyle w:val="Table18"/>
        <w:tblW w:w="7899.000000000001" w:type="dxa"/>
        <w:jc w:val="left"/>
        <w:tblLayout w:type="fixed"/>
        <w:tblLook w:val="0400"/>
      </w:tblPr>
      <w:tblGrid>
        <w:gridCol w:w="1342"/>
        <w:gridCol w:w="6557"/>
        <w:tblGridChange w:id="0">
          <w:tblGrid>
            <w:gridCol w:w="1342"/>
            <w:gridCol w:w="6557"/>
          </w:tblGrid>
        </w:tblGridChange>
      </w:tblGrid>
      <w:tr>
        <w:trPr>
          <w:cantSplit w:val="0"/>
          <w:tblHeader w:val="0"/>
        </w:trPr>
        <w:tc>
          <w:tcPr>
            <w:vAlign w:val="center"/>
          </w:tcPr>
          <w:p w:rsidR="00000000" w:rsidDel="00000000" w:rsidP="00000000" w:rsidRDefault="00000000" w:rsidRPr="00000000" w14:paraId="00000185">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Invoked when the user starts to speak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7">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88">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onBeginningOfSpeech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spacing w:after="150" w:lineRule="auto"/>
              <w:ind w:firstLine="0"/>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8A">
            <w:pPr>
              <w:spacing w:after="150" w:line="288" w:lineRule="auto"/>
              <w:ind w:left="360" w:firstLine="0"/>
              <w:rPr>
                <w:rFonts w:ascii="Courier New" w:cs="Courier New" w:eastAsia="Courier New" w:hAnsi="Courier New"/>
                <w:sz w:val="22"/>
                <w:szCs w:val="22"/>
                <w:shd w:fill="dddddd" w:val="clear"/>
              </w:rPr>
            </w:pPr>
            <w:r w:rsidDel="00000000" w:rsidR="00000000" w:rsidRPr="00000000">
              <w:rPr>
                <w:rFonts w:ascii="Cambria" w:cs="Cambria" w:eastAsia="Cambria" w:hAnsi="Cambria"/>
                <w:sz w:val="22"/>
                <w:szCs w:val="22"/>
                <w:rtl w:val="0"/>
              </w:rPr>
              <w:t xml:space="preserve">speechText [String] </w:t>
              <w:br w:type="textWrapping"/>
              <w:t xml:space="preserve">The text that the component converts from the speech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B">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8C">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onBeginningOfSpeech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"Speaking Started."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0">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91">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92">
      <w:pPr>
        <w:ind w:firstLine="0"/>
        <w:rPr/>
      </w:pPr>
      <w:r w:rsidDel="00000000" w:rsidR="00000000" w:rsidRPr="00000000">
        <w:rPr>
          <w:rtl w:val="0"/>
        </w:rPr>
      </w:r>
    </w:p>
    <w:p w:rsidR="00000000" w:rsidDel="00000000" w:rsidP="00000000" w:rsidRDefault="00000000" w:rsidRPr="00000000" w14:paraId="00000193">
      <w:pPr>
        <w:ind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94">
      <w:pPr>
        <w:ind w:firstLine="0"/>
        <w:rPr>
          <w:rFonts w:ascii="Cambria" w:cs="Cambria" w:eastAsia="Cambria" w:hAnsi="Cambria"/>
          <w:b w:val="1"/>
        </w:rPr>
      </w:pPr>
      <w:r w:rsidDel="00000000" w:rsidR="00000000" w:rsidRPr="00000000">
        <w:rPr>
          <w:rFonts w:ascii="Cambria" w:cs="Cambria" w:eastAsia="Cambria" w:hAnsi="Cambria"/>
          <w:b w:val="1"/>
          <w:rtl w:val="0"/>
        </w:rPr>
        <w:t xml:space="preserve">6.    onRmsChanged</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tbl>
      <w:tblPr>
        <w:tblStyle w:val="Table19"/>
        <w:tblW w:w="7837.0" w:type="dxa"/>
        <w:jc w:val="left"/>
        <w:tblLayout w:type="fixed"/>
        <w:tblLook w:val="0400"/>
      </w:tblPr>
      <w:tblGrid>
        <w:gridCol w:w="1342"/>
        <w:gridCol w:w="6495"/>
        <w:tblGridChange w:id="0">
          <w:tblGrid>
            <w:gridCol w:w="1342"/>
            <w:gridCol w:w="6495"/>
          </w:tblGrid>
        </w:tblGridChange>
      </w:tblGrid>
      <w:tr>
        <w:trPr>
          <w:cantSplit w:val="0"/>
          <w:tblHeader w:val="0"/>
        </w:trPr>
        <w:tc>
          <w:tcPr>
            <w:vAlign w:val="center"/>
          </w:tcPr>
          <w:p w:rsidR="00000000" w:rsidDel="00000000" w:rsidP="00000000" w:rsidRDefault="00000000" w:rsidRPr="00000000" w14:paraId="00000196">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Invoked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when there is a change in the sound level of the audio input.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8">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99">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partialSpeechResults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A">
            <w:pPr>
              <w:spacing w:after="150" w:lineRule="auto"/>
              <w:ind w:firstLine="0"/>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9B">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 [Number] </w:t>
              <w:br w:type="textWrapping"/>
              <w:t xml:space="preserve">The sound level of the audio input in DB.</w:t>
            </w:r>
          </w:p>
        </w:tc>
      </w:tr>
      <w:tr>
        <w:trPr>
          <w:cantSplit w:val="0"/>
          <w:tblHeader w:val="0"/>
        </w:trPr>
        <w:tc>
          <w:tcPr>
            <w:vAlign w:val="center"/>
          </w:tcPr>
          <w:p w:rsidR="00000000" w:rsidDel="00000000" w:rsidP="00000000" w:rsidRDefault="00000000" w:rsidRPr="00000000" w14:paraId="0000019C">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9D">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onRmsChanged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bookmarkStart w:colFirst="0" w:colLast="0" w:name="bookmark=id.37m2jsg" w:id="48"/>
            <w:bookmarkEnd w:id="48"/>
            <w:bookmarkStart w:colFirst="0" w:colLast="0" w:name="bookmark=id.1mrcu09" w:id="49"/>
            <w:bookmarkEnd w:id="49"/>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Sound level changed to: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1">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A2">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A3">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A4">
      <w:pPr>
        <w:ind w:firstLine="0"/>
        <w:rPr>
          <w:rFonts w:ascii="Cambria" w:cs="Cambria" w:eastAsia="Cambria" w:hAnsi="Cambria"/>
          <w:b w:val="1"/>
        </w:rPr>
      </w:pPr>
      <w:r w:rsidDel="00000000" w:rsidR="00000000" w:rsidRPr="00000000">
        <w:rPr>
          <w:rFonts w:ascii="Cambria" w:cs="Cambria" w:eastAsia="Cambria" w:hAnsi="Cambria"/>
          <w:b w:val="1"/>
          <w:rtl w:val="0"/>
        </w:rPr>
        <w:t xml:space="preserve">7.    onError</w:t>
      </w: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tbl>
      <w:tblPr>
        <w:tblStyle w:val="Table20"/>
        <w:tblW w:w="7374.000000000001" w:type="dxa"/>
        <w:jc w:val="left"/>
        <w:tblLayout w:type="fixed"/>
        <w:tblLook w:val="0400"/>
      </w:tblPr>
      <w:tblGrid>
        <w:gridCol w:w="1342"/>
        <w:gridCol w:w="6032"/>
        <w:tblGridChange w:id="0">
          <w:tblGrid>
            <w:gridCol w:w="1342"/>
            <w:gridCol w:w="6032"/>
          </w:tblGrid>
        </w:tblGridChange>
      </w:tblGrid>
      <w:tr>
        <w:trPr>
          <w:cantSplit w:val="0"/>
          <w:tblHeader w:val="0"/>
        </w:trPr>
        <w:tc>
          <w:tcPr>
            <w:vAlign w:val="center"/>
          </w:tcPr>
          <w:p w:rsidR="00000000" w:rsidDel="00000000" w:rsidP="00000000" w:rsidRDefault="00000000" w:rsidRPr="00000000" w14:paraId="000001A6">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Invoked when any error occurs within the component</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9">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A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onError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B">
            <w:pPr>
              <w:spacing w:after="150" w:lineRule="auto"/>
              <w:ind w:firstLine="0"/>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AC">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code [Number] </w:t>
              <w:br w:type="textWrapping"/>
              <w:t xml:space="preserve">The error code from the speech framework.</w:t>
            </w:r>
          </w:p>
        </w:tc>
      </w:tr>
      <w:tr>
        <w:trPr>
          <w:cantSplit w:val="0"/>
          <w:tblHeader w:val="0"/>
        </w:trPr>
        <w:tc>
          <w:tcPr>
            <w:vAlign w:val="center"/>
          </w:tcPr>
          <w:p w:rsidR="00000000" w:rsidDel="00000000" w:rsidP="00000000" w:rsidRDefault="00000000" w:rsidRPr="00000000" w14:paraId="000001AD">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AE">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onError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code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"Error Occured! Error Code: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code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2">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B3">
      <w:pPr>
        <w:ind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B4">
      <w:pPr>
        <w:ind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B5">
      <w:pPr>
        <w:ind w:firstLine="0"/>
        <w:rPr>
          <w:rFonts w:ascii="Cambria" w:cs="Cambria" w:eastAsia="Cambria" w:hAnsi="Cambria"/>
          <w:b w:val="1"/>
        </w:rPr>
      </w:pPr>
      <w:r w:rsidDel="00000000" w:rsidR="00000000" w:rsidRPr="00000000">
        <w:rPr>
          <w:rFonts w:ascii="Cambria" w:cs="Cambria" w:eastAsia="Cambria" w:hAnsi="Cambria"/>
          <w:b w:val="1"/>
          <w:rtl w:val="0"/>
        </w:rPr>
        <w:t xml:space="preserve">8.</w:t>
      </w:r>
      <w:r w:rsidDel="00000000" w:rsidR="00000000" w:rsidRPr="00000000">
        <w:rPr>
          <w:rFonts w:ascii="Cambria" w:cs="Cambria" w:eastAsia="Cambria" w:hAnsi="Cambria"/>
          <w:b w:val="1"/>
        </w:rPr>
        <w:drawing>
          <wp:inline distB="0" distT="0" distL="0" distR="0">
            <wp:extent cx="204470" cy="142240"/>
            <wp:effectExtent b="0" l="0" r="0" t="0"/>
            <wp:docPr descr="Open" id="40"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bookmarkStart w:colFirst="0" w:colLast="0" w:name="bookmark=id.2lwamvv" w:id="50"/>
      <w:bookmarkEnd w:id="50"/>
      <w:bookmarkStart w:colFirst="0" w:colLast="0" w:name="bookmark=id.46r0co2" w:id="51"/>
      <w:bookmarkEnd w:id="51"/>
      <w:r w:rsidDel="00000000" w:rsidR="00000000" w:rsidRPr="00000000">
        <w:rPr>
          <w:rFonts w:ascii="Cambria" w:cs="Cambria" w:eastAsia="Cambria" w:hAnsi="Cambria"/>
          <w:b w:val="1"/>
          <w:rtl w:val="0"/>
        </w:rPr>
        <w:t xml:space="preserve">onBufferReceived</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tbl>
      <w:tblPr>
        <w:tblStyle w:val="Table21"/>
        <w:tblpPr w:leftFromText="180" w:rightFromText="180" w:topFromText="180" w:bottomFromText="180" w:vertAnchor="text" w:horzAnchor="text" w:tblpX="15" w:tblpY="0"/>
        <w:tblW w:w="8139.000000000001" w:type="dxa"/>
        <w:jc w:val="left"/>
        <w:tblLayout w:type="fixed"/>
        <w:tblLook w:val="0400"/>
      </w:tblPr>
      <w:tblGrid>
        <w:gridCol w:w="1342"/>
        <w:gridCol w:w="6797"/>
        <w:tblGridChange w:id="0">
          <w:tblGrid>
            <w:gridCol w:w="1342"/>
            <w:gridCol w:w="6797"/>
          </w:tblGrid>
        </w:tblGridChange>
      </w:tblGrid>
      <w:tr>
        <w:trPr>
          <w:cantSplit w:val="0"/>
          <w:tblHeader w:val="0"/>
        </w:trPr>
        <w:tc>
          <w:tcPr>
            <w:vAlign w:val="center"/>
          </w:tcPr>
          <w:p w:rsidR="00000000" w:rsidDel="00000000" w:rsidP="00000000" w:rsidRDefault="00000000" w:rsidRPr="00000000" w14:paraId="000001B7">
            <w:pPr>
              <w:spacing w:after="150" w:lineRule="auto"/>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B8">
            <w:pPr>
              <w:spacing w:after="200" w:before="120" w:lineRule="auto"/>
              <w:rPr>
                <w:sz w:val="22"/>
                <w:szCs w:val="22"/>
              </w:rPr>
            </w:pPr>
            <w:r w:rsidDel="00000000" w:rsidR="00000000" w:rsidRPr="00000000">
              <w:rPr>
                <w:rFonts w:ascii="Cambria" w:cs="Cambria" w:eastAsia="Cambria" w:hAnsi="Cambria"/>
                <w:sz w:val="22"/>
                <w:szCs w:val="22"/>
                <w:rtl w:val="0"/>
              </w:rPr>
              <w:t xml:space="preserve">Invoked when the component receives more sound.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9">
            <w:pPr>
              <w:spacing w:after="150" w:lineRule="auto"/>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B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onBufferReceived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B">
            <w:pPr>
              <w:spacing w:after="150" w:lineRule="auto"/>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BC">
            <w:pPr>
              <w:spacing w:after="150" w:line="288" w:lineRule="auto"/>
              <w:ind w:left="360" w:firstLine="0"/>
              <w:rPr>
                <w:sz w:val="22"/>
                <w:szCs w:val="22"/>
              </w:rPr>
            </w:pPr>
            <w:r w:rsidDel="00000000" w:rsidR="00000000" w:rsidRPr="00000000">
              <w:rPr>
                <w:rFonts w:ascii="Cambria" w:cs="Cambria" w:eastAsia="Cambria" w:hAnsi="Cambria"/>
                <w:sz w:val="22"/>
                <w:szCs w:val="22"/>
                <w:rtl w:val="0"/>
              </w:rPr>
              <w:t xml:space="preserve">bytes [Array] </w:t>
              <w:br w:type="textWrapping"/>
              <w:t xml:space="preserve">The additional sound that the component receives.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D">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B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this.view.componentID.onBufferReceived = function(bytes)</w:t>
            </w:r>
          </w:p>
          <w:p w:rsidR="00000000" w:rsidDel="00000000" w:rsidP="00000000" w:rsidRDefault="00000000" w:rsidRPr="00000000" w14:paraId="000001BF">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t>
            </w:r>
          </w:p>
          <w:p w:rsidR="00000000" w:rsidDel="00000000" w:rsidP="00000000" w:rsidRDefault="00000000" w:rsidRPr="00000000" w14:paraId="000001C0">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ab/>
              <w:t xml:space="preserve">alert("Additional Sound Received: "+bytes);</w:t>
            </w:r>
          </w:p>
          <w:p w:rsidR="00000000" w:rsidDel="00000000" w:rsidP="00000000" w:rsidRDefault="00000000" w:rsidRPr="00000000" w14:paraId="000001C1">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}.bind(this);</w:t>
            </w:r>
          </w:p>
          <w:p w:rsidR="00000000" w:rsidDel="00000000" w:rsidP="00000000" w:rsidRDefault="00000000" w:rsidRPr="00000000" w14:paraId="000001C2">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C3">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C4">
      <w:pPr>
        <w:ind w:firstLine="0"/>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C5">
      <w:pPr>
        <w:ind w:firstLine="0"/>
        <w:rPr>
          <w:rFonts w:ascii="Cambria" w:cs="Cambria" w:eastAsia="Cambria" w:hAnsi="Cambria"/>
          <w:b w:val="1"/>
        </w:rPr>
      </w:pPr>
      <w:r w:rsidDel="00000000" w:rsidR="00000000" w:rsidRPr="00000000">
        <w:rPr>
          <w:rFonts w:ascii="Cambria" w:cs="Cambria" w:eastAsia="Cambria" w:hAnsi="Cambria"/>
          <w:b w:val="1"/>
          <w:rtl w:val="0"/>
        </w:rPr>
        <w:t xml:space="preserve">9.</w:t>
      </w:r>
      <w:r w:rsidDel="00000000" w:rsidR="00000000" w:rsidRPr="00000000">
        <w:rPr>
          <w:rFonts w:ascii="Cambria" w:cs="Cambria" w:eastAsia="Cambria" w:hAnsi="Cambria"/>
          <w:b w:val="1"/>
        </w:rPr>
        <w:drawing>
          <wp:inline distB="0" distT="0" distL="0" distR="0">
            <wp:extent cx="204470" cy="142240"/>
            <wp:effectExtent b="0" l="0" r="0" t="0"/>
            <wp:docPr descr="Open" id="41"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onEvent</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tbl>
      <w:tblPr>
        <w:tblStyle w:val="Table22"/>
        <w:tblW w:w="5937.0" w:type="dxa"/>
        <w:jc w:val="left"/>
        <w:tblLayout w:type="fixed"/>
        <w:tblLook w:val="0400"/>
      </w:tblPr>
      <w:tblGrid>
        <w:gridCol w:w="1342"/>
        <w:gridCol w:w="4595"/>
        <w:tblGridChange w:id="0">
          <w:tblGrid>
            <w:gridCol w:w="1342"/>
            <w:gridCol w:w="4595"/>
          </w:tblGrid>
        </w:tblGridChange>
      </w:tblGrid>
      <w:tr>
        <w:trPr>
          <w:cantSplit w:val="0"/>
          <w:tblHeader w:val="0"/>
        </w:trPr>
        <w:tc>
          <w:tcPr>
            <w:vAlign w:val="center"/>
          </w:tcPr>
          <w:p w:rsidR="00000000" w:rsidDel="00000000" w:rsidP="00000000" w:rsidRDefault="00000000" w:rsidRPr="00000000" w14:paraId="000001C7">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Reserved for adding future events.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9">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CA">
            <w:pPr>
              <w:spacing w:after="150" w:line="288" w:lineRule="auto"/>
              <w:ind w:left="360" w:firstLine="0"/>
              <w:rPr>
                <w:sz w:val="22"/>
                <w:szCs w:val="22"/>
              </w:rPr>
            </w:pPr>
            <w:r w:rsidDel="00000000" w:rsidR="00000000" w:rsidRPr="00000000">
              <w:rPr>
                <w:rFonts w:ascii="Courier New" w:cs="Courier New" w:eastAsia="Courier New" w:hAnsi="Courier New"/>
                <w:sz w:val="22"/>
                <w:szCs w:val="22"/>
                <w:shd w:fill="dddddd" w:val="clear"/>
                <w:rtl w:val="0"/>
              </w:rPr>
              <w:t xml:space="preserve">onEvent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B">
            <w:pPr>
              <w:spacing w:after="150" w:lineRule="auto"/>
              <w:ind w:firstLine="0"/>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CC">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[Number] </w:t>
              <w:br w:type="textWrapping"/>
              <w:t xml:space="preserve">Specifies the type of the event that occurred.</w:t>
            </w:r>
          </w:p>
          <w:p w:rsidR="00000000" w:rsidDel="00000000" w:rsidP="00000000" w:rsidRDefault="00000000" w:rsidRPr="00000000" w14:paraId="000001CD">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Bundle</w:t>
            </w:r>
          </w:p>
          <w:p w:rsidR="00000000" w:rsidDel="00000000" w:rsidP="00000000" w:rsidRDefault="00000000" w:rsidRPr="00000000" w14:paraId="000001CE">
            <w:pPr>
              <w:spacing w:after="15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Contains the passed parameters.</w:t>
            </w:r>
          </w:p>
          <w:p w:rsidR="00000000" w:rsidDel="00000000" w:rsidP="00000000" w:rsidRDefault="00000000" w:rsidRPr="00000000" w14:paraId="000001CF">
            <w:pPr>
              <w:spacing w:after="150" w:line="288" w:lineRule="auto"/>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D0">
            <w:pPr>
              <w:spacing w:after="150" w:line="288" w:lineRule="auto"/>
              <w:ind w:left="36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1D1">
      <w:pPr>
        <w:ind w:firstLine="0"/>
        <w:rPr>
          <w:rFonts w:ascii="Cambria" w:cs="Cambria" w:eastAsia="Cambria" w:hAnsi="Cambria"/>
          <w:b w:val="1"/>
        </w:rPr>
      </w:pPr>
      <w:r w:rsidDel="00000000" w:rsidR="00000000" w:rsidRPr="00000000">
        <w:rPr>
          <w:rFonts w:ascii="Cambria" w:cs="Cambria" w:eastAsia="Cambria" w:hAnsi="Cambria"/>
          <w:b w:val="1"/>
          <w:rtl w:val="0"/>
        </w:rPr>
        <w:t xml:space="preserve">10.</w:t>
      </w:r>
      <w:r w:rsidDel="00000000" w:rsidR="00000000" w:rsidRPr="00000000">
        <w:rPr>
          <w:rFonts w:ascii="Cambria" w:cs="Cambria" w:eastAsia="Cambria" w:hAnsi="Cambria"/>
          <w:b w:val="1"/>
        </w:rPr>
        <w:drawing>
          <wp:inline distB="0" distT="0" distL="0" distR="0">
            <wp:extent cx="204470" cy="142240"/>
            <wp:effectExtent b="0" l="0" r="0" t="0"/>
            <wp:docPr descr="Open" id="42" name="image3.gif"/>
            <a:graphic>
              <a:graphicData uri="http://schemas.openxmlformats.org/drawingml/2006/picture">
                <pic:pic>
                  <pic:nvPicPr>
                    <pic:cNvPr descr="Open" id="0" name="image3.gif"/>
                    <pic:cNvPicPr preferRelativeResize="0"/>
                  </pic:nvPicPr>
                  <pic:blipFill>
                    <a:blip r:embed="rId17"/>
                    <a:srcRect b="0" l="0" r="0" t="0"/>
                    <a:stretch>
                      <a:fillRect/>
                    </a:stretch>
                  </pic:blipFill>
                  <pic:spPr>
                    <a:xfrm>
                      <a:off x="0" y="0"/>
                      <a:ext cx="204470" cy="142240"/>
                    </a:xfrm>
                    <a:prstGeom prst="rect"/>
                    <a:ln/>
                  </pic:spPr>
                </pic:pic>
              </a:graphicData>
            </a:graphic>
          </wp:inline>
        </w:drawing>
      </w:r>
      <w:r w:rsidDel="00000000" w:rsidR="00000000" w:rsidRPr="00000000">
        <w:rPr>
          <w:rFonts w:ascii="Cambria" w:cs="Cambria" w:eastAsia="Cambria" w:hAnsi="Cambria"/>
          <w:b w:val="1"/>
          <w:rtl w:val="0"/>
        </w:rPr>
        <w:t xml:space="preserve"> onReadyForSpeech</w:t>
      </w: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tbl>
      <w:tblPr>
        <w:tblStyle w:val="Table23"/>
        <w:tblW w:w="8259.0" w:type="dxa"/>
        <w:jc w:val="left"/>
        <w:tblLayout w:type="fixed"/>
        <w:tblLook w:val="0400"/>
      </w:tblPr>
      <w:tblGrid>
        <w:gridCol w:w="1342"/>
        <w:gridCol w:w="6917"/>
        <w:tblGridChange w:id="0">
          <w:tblGrid>
            <w:gridCol w:w="1342"/>
            <w:gridCol w:w="6917"/>
          </w:tblGrid>
        </w:tblGridChange>
      </w:tblGrid>
      <w:tr>
        <w:trPr>
          <w:cantSplit w:val="0"/>
          <w:tblHeader w:val="0"/>
        </w:trPr>
        <w:tc>
          <w:tcPr>
            <w:vAlign w:val="center"/>
          </w:tcPr>
          <w:p w:rsidR="00000000" w:rsidDel="00000000" w:rsidP="00000000" w:rsidRDefault="00000000" w:rsidRPr="00000000" w14:paraId="000001D3">
            <w:pPr>
              <w:spacing w:after="150" w:lineRule="auto"/>
              <w:ind w:firstLine="0"/>
              <w:rPr>
                <w:sz w:val="22"/>
                <w:szCs w:val="22"/>
              </w:rPr>
            </w:pPr>
            <w:r w:rsidDel="00000000" w:rsidR="00000000" w:rsidRPr="00000000">
              <w:rPr>
                <w:b w:val="1"/>
                <w:sz w:val="22"/>
                <w:szCs w:val="22"/>
                <w:rtl w:val="0"/>
              </w:rPr>
              <w:t xml:space="preserve">Description:</w:t>
            </w:r>
            <w:r w:rsidDel="00000000" w:rsidR="00000000" w:rsidRPr="00000000">
              <w:rPr>
                <w:rtl w:val="0"/>
              </w:rPr>
            </w:r>
          </w:p>
        </w:tc>
        <w:tc>
          <w:tcP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Invoked when the speech recognition framework is ready.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5">
            <w:pPr>
              <w:spacing w:after="150" w:lineRule="auto"/>
              <w:ind w:firstLine="0"/>
              <w:rPr>
                <w:sz w:val="22"/>
                <w:szCs w:val="22"/>
              </w:rPr>
            </w:pPr>
            <w:r w:rsidDel="00000000" w:rsidR="00000000" w:rsidRPr="00000000">
              <w:rPr>
                <w:b w:val="1"/>
                <w:sz w:val="22"/>
                <w:szCs w:val="22"/>
                <w:rtl w:val="0"/>
              </w:rPr>
              <w:t xml:space="preserve">Syntax:</w:t>
            </w:r>
            <w:r w:rsidDel="00000000" w:rsidR="00000000" w:rsidRPr="00000000">
              <w:rPr>
                <w:rtl w:val="0"/>
              </w:rPr>
            </w:r>
          </w:p>
        </w:tc>
        <w:tc>
          <w:tcPr>
            <w:vAlign w:val="center"/>
          </w:tcPr>
          <w:p w:rsidR="00000000" w:rsidDel="00000000" w:rsidP="00000000" w:rsidRDefault="00000000" w:rsidRPr="00000000" w14:paraId="000001D6">
            <w:pPr>
              <w:spacing w:after="150" w:line="288" w:lineRule="auto"/>
              <w:ind w:left="0" w:firstLine="0"/>
              <w:rPr>
                <w:sz w:val="22"/>
                <w:szCs w:val="22"/>
              </w:rPr>
            </w:pPr>
            <w:r w:rsidDel="00000000" w:rsidR="00000000" w:rsidRPr="00000000">
              <w:rPr>
                <w:rFonts w:ascii="Courier New" w:cs="Courier New" w:eastAsia="Courier New" w:hAnsi="Courier New"/>
                <w:sz w:val="22"/>
                <w:szCs w:val="22"/>
                <w:shd w:fill="dddddd" w:val="clear"/>
                <w:rtl w:val="0"/>
              </w:rPr>
              <w:t xml:space="preserve">onReadyForSpeech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7">
            <w:pPr>
              <w:spacing w:after="150" w:lineRule="auto"/>
              <w:ind w:firstLine="0"/>
              <w:rPr>
                <w:b w:val="1"/>
                <w:sz w:val="22"/>
                <w:szCs w:val="22"/>
              </w:rPr>
            </w:pPr>
            <w:r w:rsidDel="00000000" w:rsidR="00000000" w:rsidRPr="00000000">
              <w:rPr>
                <w:b w:val="1"/>
                <w:sz w:val="22"/>
                <w:szCs w:val="22"/>
                <w:rtl w:val="0"/>
              </w:rPr>
              <w:t xml:space="preserve">Parameters</w:t>
            </w:r>
          </w:p>
        </w:tc>
        <w:tc>
          <w:tcPr>
            <w:vAlign w:val="center"/>
          </w:tcPr>
          <w:p w:rsidR="00000000" w:rsidDel="00000000" w:rsidP="00000000" w:rsidRDefault="00000000" w:rsidRPr="00000000" w14:paraId="000001D8">
            <w:pPr>
              <w:spacing w:after="150" w:line="288" w:lineRule="auto"/>
              <w:ind w:left="360" w:firstLine="0"/>
              <w:rPr>
                <w:rFonts w:ascii="Times New Roman" w:cs="Times New Roman" w:eastAsia="Times New Roman" w:hAnsi="Times New Roman"/>
                <w:sz w:val="22"/>
                <w:szCs w:val="22"/>
              </w:rPr>
            </w:pPr>
            <w:r w:rsidDel="00000000" w:rsidR="00000000" w:rsidRPr="00000000">
              <w:rPr>
                <w:rFonts w:ascii="Cambria" w:cs="Cambria" w:eastAsia="Cambria" w:hAnsi="Cambria"/>
                <w:sz w:val="22"/>
                <w:szCs w:val="22"/>
                <w:rtl w:val="0"/>
              </w:rPr>
              <w:t xml:space="preserve">bundle </w:t>
              <w:br w:type="textWrapping"/>
              <w:t xml:space="preserve">Parameters set by the recognition service.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9">
            <w:pPr>
              <w:rPr>
                <w:sz w:val="22"/>
                <w:szCs w:val="22"/>
              </w:rPr>
            </w:pPr>
            <w:r w:rsidDel="00000000" w:rsidR="00000000" w:rsidRPr="00000000">
              <w:rPr>
                <w:b w:val="1"/>
                <w:sz w:val="22"/>
                <w:szCs w:val="22"/>
                <w:rtl w:val="0"/>
              </w:rPr>
              <w:t xml:space="preserve">Example:</w:t>
            </w:r>
            <w:r w:rsidDel="00000000" w:rsidR="00000000" w:rsidRPr="00000000">
              <w:rPr>
                <w:rtl w:val="0"/>
              </w:rPr>
            </w:r>
          </w:p>
        </w:tc>
        <w:tc>
          <w:tcPr>
            <w:vAlign w:val="center"/>
          </w:tcPr>
          <w:p w:rsidR="00000000" w:rsidDel="00000000" w:rsidP="00000000" w:rsidRDefault="00000000" w:rsidRPr="00000000" w14:paraId="000001DA">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view</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componentID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onReadyForSpeech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function</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bundle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ab/>
              <w:t xml:space="preserve">alert</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"Ready to Listen: "</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bundle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color="dddddd" w:space="2" w:sz="6" w:val="single"/>
                <w:left w:color="dddddd" w:space="2" w:sz="6" w:val="single"/>
                <w:bottom w:color="dddddd" w:space="2" w:sz="6" w:val="single"/>
                <w:right w:color="dddddd" w:space="2"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bind</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this</w:t>
            </w:r>
            <w:r w:rsidDel="00000000" w:rsidR="00000000" w:rsidRPr="00000000">
              <w:rPr>
                <w:rFonts w:ascii="Courier New" w:cs="Courier New" w:eastAsia="Courier New" w:hAnsi="Courier New"/>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rPr>
                <w:rFonts w:ascii="Courier New" w:cs="Courier New" w:eastAsia="Courier New" w:hAnsi="Courier New"/>
                <w:sz w:val="22"/>
                <w:szCs w:val="22"/>
              </w:rPr>
            </w:pPr>
            <w:r w:rsidDel="00000000" w:rsidR="00000000" w:rsidRPr="00000000">
              <w:rPr>
                <w:rtl w:val="0"/>
              </w:rPr>
            </w:r>
          </w:p>
        </w:tc>
      </w:tr>
    </w:tbl>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2"/>
        <w:ind w:left="360" w:firstLine="0"/>
        <w:rPr>
          <w:b w:val="1"/>
          <w:color w:val="000000"/>
          <w:sz w:val="26"/>
          <w:szCs w:val="26"/>
        </w:rPr>
      </w:pPr>
      <w:r w:rsidDel="00000000" w:rsidR="00000000" w:rsidRPr="00000000">
        <w:rPr>
          <w:b w:val="1"/>
          <w:color w:val="000000"/>
          <w:sz w:val="26"/>
          <w:szCs w:val="26"/>
          <w:rtl w:val="0"/>
        </w:rPr>
        <w:t xml:space="preserve">E. APIs</w:t>
      </w:r>
    </w:p>
    <w:p w:rsidR="00000000" w:rsidDel="00000000" w:rsidP="00000000" w:rsidRDefault="00000000" w:rsidRPr="00000000" w14:paraId="000001E1">
      <w:pPr>
        <w:spacing w:before="120" w:lineRule="auto"/>
        <w:ind w:left="27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None of the methods are exposed</w:t>
      </w:r>
    </w:p>
    <w:p w:rsidR="00000000" w:rsidDel="00000000" w:rsidP="00000000" w:rsidRDefault="00000000" w:rsidRPr="00000000" w14:paraId="000001E2">
      <w:pPr>
        <w:pStyle w:val="Heading1"/>
        <w:ind w:left="0" w:firstLine="0"/>
        <w:rPr>
          <w:b w:val="1"/>
          <w:color w:val="000000"/>
          <w:sz w:val="28"/>
          <w:szCs w:val="28"/>
        </w:rPr>
      </w:pPr>
      <w:r w:rsidDel="00000000" w:rsidR="00000000" w:rsidRPr="00000000">
        <w:rPr>
          <w:b w:val="1"/>
          <w:color w:val="000000"/>
          <w:sz w:val="28"/>
          <w:szCs w:val="28"/>
          <w:rtl w:val="0"/>
        </w:rPr>
        <w:t xml:space="preserve">4.   </w:t>
      </w:r>
      <w:r w:rsidDel="00000000" w:rsidR="00000000" w:rsidRPr="00000000">
        <w:rPr>
          <w:b w:val="1"/>
          <w:color w:val="000000"/>
          <w:sz w:val="28"/>
          <w:szCs w:val="28"/>
          <w:rtl w:val="0"/>
        </w:rPr>
        <w:t xml:space="preserve">Revision History</w:t>
      </w:r>
    </w:p>
    <w:p w:rsidR="00000000" w:rsidDel="00000000" w:rsidP="00000000" w:rsidRDefault="00000000" w:rsidRPr="00000000" w14:paraId="000001E3">
      <w:pPr>
        <w:spacing w:after="120" w:line="288"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22"/>
          <w:szCs w:val="22"/>
          <w:rtl w:val="0"/>
        </w:rPr>
        <w:t xml:space="preserve">App version 2.0.3</w:t>
      </w:r>
    </w:p>
    <w:p w:rsidR="00000000" w:rsidDel="00000000" w:rsidP="00000000" w:rsidRDefault="00000000" w:rsidRPr="00000000" w14:paraId="000001E4">
      <w:pPr>
        <w:pStyle w:val="Heading2"/>
        <w:spacing w:after="120" w:before="40" w:line="288" w:lineRule="auto"/>
        <w:ind w:left="0" w:firstLine="0"/>
        <w:rPr>
          <w:i w:val="0"/>
          <w:smallCaps w:val="0"/>
          <w:color w:val="000000"/>
        </w:rPr>
      </w:pPr>
      <w:r w:rsidDel="00000000" w:rsidR="00000000" w:rsidRPr="00000000">
        <w:rPr>
          <w:b w:val="1"/>
          <w:color w:val="000000"/>
          <w:sz w:val="26"/>
          <w:szCs w:val="26"/>
          <w:rtl w:val="0"/>
        </w:rPr>
        <w:t xml:space="preserve">       </w:t>
      </w:r>
      <w:r w:rsidDel="00000000" w:rsidR="00000000" w:rsidRPr="00000000">
        <w:rPr>
          <w:b w:val="1"/>
          <w:i w:val="0"/>
          <w:smallCaps w:val="0"/>
          <w:color w:val="000000"/>
          <w:sz w:val="26"/>
          <w:szCs w:val="26"/>
          <w:rtl w:val="0"/>
        </w:rPr>
        <w:t xml:space="preserve">A. Limitations</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280" w:line="259" w:lineRule="auto"/>
        <w:ind w:left="720" w:right="0" w:hanging="360"/>
        <w:jc w:val="left"/>
        <w:rPr>
          <w:rFonts w:ascii="Poppins Light" w:cs="Poppins Light" w:eastAsia="Poppins Light" w:hAnsi="Poppins Light"/>
          <w:b w:val="0"/>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On Desktop Web, the component only supports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Google Chrome, Edge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If you use the component on any other web browser (such as Firefox or Safari), then the component throws an exception.</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259"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Voice Input Interface does not include punctuation marks in the results from speech recognition.</w:t>
      </w:r>
    </w:p>
    <w:p w:rsidR="00000000" w:rsidDel="00000000" w:rsidP="00000000" w:rsidRDefault="00000000" w:rsidRPr="00000000" w14:paraId="000001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0" w:line="259"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App preview is not available because of NFI dependency</w:t>
      </w:r>
      <w:r w:rsidDel="00000000" w:rsidR="00000000" w:rsidRPr="00000000">
        <w:rPr>
          <w:rtl w:val="0"/>
        </w:rPr>
      </w:r>
    </w:p>
    <w:p w:rsidR="00000000" w:rsidDel="00000000" w:rsidP="00000000" w:rsidRDefault="00000000" w:rsidRPr="00000000" w14:paraId="000001E8">
      <w:pPr>
        <w:spacing w:after="280" w:before="280" w:lineRule="auto"/>
        <w:ind w:left="0" w:firstLine="0"/>
        <w:rPr>
          <w:rFonts w:ascii="Times New Roman" w:cs="Times New Roman" w:eastAsia="Times New Roman" w:hAnsi="Times New Roman"/>
          <w:b w:val="0"/>
          <w:i w:val="0"/>
          <w:smallCaps w:val="0"/>
          <w:sz w:val="24"/>
          <w:szCs w:val="24"/>
        </w:rPr>
      </w:pP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1"/>
          <w:i w:val="0"/>
          <w:smallCaps w:val="0"/>
          <w:sz w:val="26"/>
          <w:szCs w:val="26"/>
          <w:rtl w:val="0"/>
        </w:rPr>
        <w:t xml:space="preserve">B. Known Issues</w:t>
      </w:r>
      <w:r w:rsidDel="00000000" w:rsidR="00000000" w:rsidRPr="00000000">
        <w:rPr>
          <w:rtl w:val="0"/>
        </w:rPr>
      </w:r>
    </w:p>
    <w:p w:rsidR="00000000" w:rsidDel="00000000" w:rsidP="00000000" w:rsidRDefault="00000000" w:rsidRPr="00000000" w14:paraId="000001E9">
      <w:pPr>
        <w:spacing w:after="120" w:line="288" w:lineRule="auto"/>
        <w:ind w:left="360" w:firstLine="220"/>
        <w:rPr>
          <w:rFonts w:ascii="Cambria" w:cs="Cambria" w:eastAsia="Cambria" w:hAnsi="Cambria"/>
          <w:b w:val="0"/>
          <w:i w:val="0"/>
          <w:smallCaps w:val="0"/>
          <w:sz w:val="22"/>
          <w:szCs w:val="22"/>
        </w:rPr>
      </w:pPr>
      <w:r w:rsidDel="00000000" w:rsidR="00000000" w:rsidRPr="00000000">
        <w:rPr>
          <w:rFonts w:ascii="Cambria" w:cs="Cambria" w:eastAsia="Cambria" w:hAnsi="Cambria"/>
          <w:b w:val="0"/>
          <w:i w:val="0"/>
          <w:smallCaps w:val="0"/>
          <w:sz w:val="22"/>
          <w:szCs w:val="22"/>
          <w:rtl w:val="0"/>
        </w:rPr>
        <w:t xml:space="preserve">-- NA</w:t>
      </w:r>
    </w:p>
    <w:p w:rsidR="00000000" w:rsidDel="00000000" w:rsidP="00000000" w:rsidRDefault="00000000" w:rsidRPr="00000000" w14:paraId="000001EA">
      <w:pPr>
        <w:spacing w:before="280" w:lineRule="auto"/>
        <w:ind w:left="0" w:firstLine="0"/>
        <w:rPr>
          <w:rFonts w:ascii="Times New Roman" w:cs="Times New Roman" w:eastAsia="Times New Roman" w:hAnsi="Times New Roman"/>
          <w:b w:val="0"/>
          <w:i w:val="0"/>
          <w:smallCaps w:val="0"/>
          <w:sz w:val="24"/>
          <w:szCs w:val="24"/>
        </w:rPr>
      </w:pPr>
      <w:r w:rsidDel="00000000" w:rsidR="00000000" w:rsidRPr="00000000">
        <w:rPr>
          <w:rtl w:val="0"/>
        </w:rPr>
      </w:r>
    </w:p>
    <w:sectPr>
      <w:footerReference r:id="rId18"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decimal"/>
      <w:lvlText w:val="%1."/>
      <w:lvlJc w:val="left"/>
      <w:pPr>
        <w:ind w:left="720" w:hanging="360"/>
      </w:pPr>
      <w:rPr>
        <w:rFonts w:ascii="Cambria" w:cs="Cambria" w:eastAsia="Cambria" w:hAnsi="Cambria"/>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lowerRoman"/>
      <w:lvlText w:val="%1."/>
      <w:lvlJc w:val="right"/>
      <w:pPr>
        <w:ind w:left="1080" w:hanging="360"/>
      </w:pPr>
      <w:rPr>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pPr>
    <w:rPr>
      <w:rFonts w:ascii="Cambria" w:cs="Cambria" w:eastAsia="Cambria" w:hAnsi="Cambria"/>
      <w:smallCaps w:val="1"/>
      <w:color w:val="2e2e2e"/>
      <w:sz w:val="26"/>
      <w:szCs w:val="26"/>
    </w:rPr>
  </w:style>
  <w:style w:type="paragraph" w:styleId="Heading2">
    <w:name w:val="heading 2"/>
    <w:basedOn w:val="Normal"/>
    <w:next w:val="Normal"/>
    <w:pPr>
      <w:spacing w:after="120" w:before="40" w:line="288" w:lineRule="auto"/>
    </w:pPr>
    <w:rPr>
      <w:rFonts w:ascii="Cambria" w:cs="Cambria" w:eastAsia="Cambria" w:hAnsi="Cambria"/>
      <w:color w:val="2e2e2e"/>
    </w:rPr>
  </w:style>
  <w:style w:type="paragraph" w:styleId="Heading3">
    <w:name w:val="heading 3"/>
    <w:basedOn w:val="Normal"/>
    <w:next w:val="Normal"/>
    <w:pPr>
      <w:spacing w:before="40" w:lineRule="auto"/>
    </w:pPr>
    <w:rPr>
      <w:rFonts w:ascii="Cambria" w:cs="Cambria" w:eastAsia="Cambria" w:hAnsi="Cambria"/>
    </w:rPr>
  </w:style>
  <w:style w:type="paragraph" w:styleId="Heading4">
    <w:name w:val="heading 4"/>
    <w:basedOn w:val="Normal"/>
    <w:next w:val="Normal"/>
    <w:pPr>
      <w:spacing w:before="40" w:lineRule="auto"/>
    </w:pPr>
    <w:rPr>
      <w:rFonts w:ascii="Cambria" w:cs="Cambria" w:eastAsia="Cambria" w:hAnsi="Cambria"/>
      <w:i w:val="1"/>
    </w:rPr>
  </w:style>
  <w:style w:type="paragraph" w:styleId="Heading5">
    <w:name w:val="heading 5"/>
    <w:basedOn w:val="Normal"/>
    <w:next w:val="Normal"/>
    <w:pPr>
      <w:spacing w:before="40" w:lineRule="auto"/>
    </w:pPr>
    <w:rPr>
      <w:rFonts w:ascii="Cambria" w:cs="Cambria" w:eastAsia="Cambria" w:hAnsi="Cambria"/>
      <w:i w:val="1"/>
      <w:color w:val="2e2e2e"/>
    </w:rPr>
  </w:style>
  <w:style w:type="paragraph" w:styleId="Heading6">
    <w:name w:val="heading 6"/>
    <w:basedOn w:val="Normal"/>
    <w:next w:val="Normal"/>
    <w:pPr>
      <w:spacing w:before="40" w:lineRule="auto"/>
    </w:pPr>
    <w:rPr>
      <w:rFonts w:ascii="Cambria" w:cs="Cambria" w:eastAsia="Cambria" w:hAnsi="Cambria"/>
      <w:color w:val="2e2e2e"/>
    </w:rPr>
  </w:style>
  <w:style w:type="paragraph" w:styleId="Title">
    <w:name w:val="Title"/>
    <w:basedOn w:val="Normal"/>
    <w:next w:val="Normal"/>
    <w:pPr>
      <w:pBdr>
        <w:left w:color="000000" w:space="10" w:sz="48" w:val="single"/>
      </w:pBdr>
      <w:spacing w:before="240" w:lineRule="auto"/>
    </w:pPr>
    <w:rPr>
      <w:rFonts w:ascii="Cambria" w:cs="Cambria" w:eastAsia="Cambria" w:hAnsi="Cambria"/>
      <w:smallCaps w:val="1"/>
      <w:color w:val="2e2e2e"/>
      <w:sz w:val="54"/>
      <w:szCs w:val="54"/>
    </w:rPr>
  </w:style>
  <w:style w:type="paragraph" w:styleId="Normal" w:default="1">
    <w:name w:val="Normal"/>
    <w:qFormat w:val="1"/>
    <w:rsid w:val="00CA34BD"/>
    <w:pPr>
      <w:spacing w:after="0" w:line="240" w:lineRule="auto"/>
      <w:ind w:left="0"/>
    </w:pPr>
    <w:rPr>
      <w:rFonts w:ascii="Times New Roman" w:cs="Times New Roman" w:eastAsia="Times New Roman" w:hAnsi="Times New Roman"/>
      <w:color w:val="auto"/>
      <w:sz w:val="24"/>
      <w:szCs w:val="24"/>
      <w:lang w:eastAsia="zh-CN"/>
    </w:rPr>
  </w:style>
  <w:style w:type="paragraph" w:styleId="Heading1">
    <w:name w:val="heading 1"/>
    <w:basedOn w:val="Normal"/>
    <w:link w:val="Heading1Char"/>
    <w:uiPriority w:val="9"/>
    <w:qFormat w:val="1"/>
    <w:pPr>
      <w:spacing w:after="60" w:before="600"/>
      <w:outlineLvl w:val="0"/>
    </w:pPr>
    <w:rPr>
      <w:rFonts w:asciiTheme="majorHAnsi" w:hAnsiTheme="majorHAnsi"/>
      <w:caps w:val="1"/>
      <w:color w:val="2e2e2e" w:themeColor="accent2"/>
      <w:spacing w:val="14"/>
      <w:sz w:val="26"/>
      <w:szCs w:val="26"/>
    </w:rPr>
  </w:style>
  <w:style w:type="paragraph" w:styleId="Heading2">
    <w:name w:val="heading 2"/>
    <w:basedOn w:val="Normal"/>
    <w:link w:val="Heading2Char"/>
    <w:uiPriority w:val="9"/>
    <w:unhideWhenUsed w:val="1"/>
    <w:qFormat w:val="1"/>
    <w:pPr>
      <w:spacing w:after="120" w:before="40" w:line="288" w:lineRule="auto"/>
      <w:outlineLvl w:val="1"/>
    </w:pPr>
    <w:rPr>
      <w:rFonts w:asciiTheme="majorHAnsi" w:cstheme="majorBidi" w:eastAsiaTheme="majorEastAsia" w:hAnsiTheme="majorHAnsi"/>
      <w:color w:val="2e2e2e" w:themeColor="accent2"/>
      <w:szCs w:val="26"/>
    </w:rPr>
  </w:style>
  <w:style w:type="paragraph" w:styleId="Heading3">
    <w:name w:val="heading 3"/>
    <w:basedOn w:val="Normal"/>
    <w:link w:val="Heading3Char"/>
    <w:uiPriority w:val="9"/>
    <w:unhideWhenUsed w:val="1"/>
    <w:qFormat w:val="1"/>
    <w:pPr>
      <w:spacing w:before="40"/>
      <w:outlineLvl w:val="2"/>
    </w:pPr>
    <w:rPr>
      <w:rFonts w:asciiTheme="majorHAnsi" w:cstheme="majorBidi" w:eastAsiaTheme="majorEastAsia" w:hAnsiTheme="majorHAnsi"/>
    </w:rPr>
  </w:style>
  <w:style w:type="paragraph" w:styleId="Heading4">
    <w:name w:val="heading 4"/>
    <w:basedOn w:val="Normal"/>
    <w:link w:val="Heading4Char"/>
    <w:uiPriority w:val="9"/>
    <w:unhideWhenUsed w:val="1"/>
    <w:qFormat w:val="1"/>
    <w:pPr>
      <w:spacing w:before="40"/>
      <w:outlineLvl w:val="3"/>
    </w:pPr>
    <w:rPr>
      <w:rFonts w:asciiTheme="majorHAnsi" w:cstheme="majorBidi" w:eastAsiaTheme="majorEastAsia" w:hAnsiTheme="majorHAnsi"/>
      <w:i w:val="1"/>
      <w:iCs w:val="1"/>
      <w:spacing w:val="6"/>
    </w:rPr>
  </w:style>
  <w:style w:type="paragraph" w:styleId="Heading5">
    <w:name w:val="heading 5"/>
    <w:basedOn w:val="Normal"/>
    <w:link w:val="Heading5Char"/>
    <w:uiPriority w:val="9"/>
    <w:semiHidden w:val="1"/>
    <w:unhideWhenUsed w:val="1"/>
    <w:qFormat w:val="1"/>
    <w:pPr>
      <w:spacing w:before="40"/>
      <w:outlineLvl w:val="4"/>
    </w:pPr>
    <w:rPr>
      <w:rFonts w:asciiTheme="majorHAnsi" w:cstheme="majorBidi" w:eastAsiaTheme="majorEastAsia" w:hAnsiTheme="majorHAnsi"/>
      <w:i w:val="1"/>
      <w:color w:val="2e2e2e" w:themeColor="accent2"/>
      <w:spacing w:val="6"/>
    </w:rPr>
  </w:style>
  <w:style w:type="paragraph" w:styleId="Heading6">
    <w:name w:val="heading 6"/>
    <w:basedOn w:val="Normal"/>
    <w:link w:val="Heading6Char"/>
    <w:uiPriority w:val="9"/>
    <w:semiHidden w:val="1"/>
    <w:unhideWhenUsed w:val="1"/>
    <w:qFormat w:val="1"/>
    <w:pPr>
      <w:spacing w:before="40"/>
      <w:outlineLvl w:val="5"/>
    </w:pPr>
    <w:rPr>
      <w:rFonts w:asciiTheme="majorHAnsi" w:cstheme="majorBidi" w:eastAsiaTheme="majorEastAsia" w:hAnsiTheme="majorHAnsi"/>
      <w:color w:val="2e2e2e" w:themeColor="accent2"/>
      <w:spacing w:val="12"/>
    </w:rPr>
  </w:style>
  <w:style w:type="paragraph" w:styleId="Heading7">
    <w:name w:val="heading 7"/>
    <w:basedOn w:val="Normal"/>
    <w:link w:val="Heading7Char"/>
    <w:uiPriority w:val="9"/>
    <w:semiHidden w:val="1"/>
    <w:unhideWhenUsed w:val="1"/>
    <w:qFormat w:val="1"/>
    <w:pPr>
      <w:spacing w:before="40"/>
      <w:outlineLvl w:val="6"/>
    </w:pPr>
    <w:rPr>
      <w:rFonts w:asciiTheme="majorHAnsi" w:cstheme="majorBidi" w:eastAsiaTheme="majorEastAsia" w:hAnsiTheme="majorHAnsi"/>
      <w:iCs w:val="1"/>
      <w:color w:val="2e2e2e" w:themeColor="accent2"/>
    </w:rPr>
  </w:style>
  <w:style w:type="paragraph" w:styleId="Heading8">
    <w:name w:val="heading 8"/>
    <w:basedOn w:val="Normal"/>
    <w:link w:val="Heading8Char"/>
    <w:uiPriority w:val="9"/>
    <w:semiHidden w:val="1"/>
    <w:unhideWhenUsed w:val="1"/>
    <w:qFormat w:val="1"/>
    <w:pPr>
      <w:spacing w:before="40"/>
      <w:outlineLvl w:val="7"/>
    </w:pPr>
    <w:rPr>
      <w:rFonts w:asciiTheme="majorHAnsi" w:cstheme="majorBidi" w:eastAsiaTheme="majorEastAsia" w:hAnsiTheme="majorHAnsi"/>
      <w:i w:val="1"/>
      <w:color w:val="626262" w:themeColor="accent2" w:themeTint="0000BF"/>
      <w:szCs w:val="21"/>
    </w:rPr>
  </w:style>
  <w:style w:type="paragraph" w:styleId="Heading9">
    <w:name w:val="heading 9"/>
    <w:basedOn w:val="Normal"/>
    <w:link w:val="Heading9Char"/>
    <w:uiPriority w:val="9"/>
    <w:semiHidden w:val="1"/>
    <w:unhideWhenUsed w:val="1"/>
    <w:qFormat w:val="1"/>
    <w:pPr>
      <w:spacing w:before="40"/>
      <w:outlineLvl w:val="8"/>
    </w:pPr>
    <w:rPr>
      <w:rFonts w:asciiTheme="majorHAnsi" w:cstheme="majorBidi" w:eastAsiaTheme="majorEastAsia" w:hAnsiTheme="majorHAnsi"/>
      <w:iCs w:val="1"/>
      <w:color w:val="626262" w:themeColor="accent2" w:themeTint="0000BF"/>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hAnsiTheme="majorHAnsi"/>
      <w:caps w:val="1"/>
      <w:color w:val="2e2e2e" w:themeColor="accent2"/>
      <w:spacing w:val="14"/>
      <w:sz w:val="26"/>
      <w:szCs w:val="26"/>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2e2e2e" w:themeColor="accent2"/>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szCs w:val="24"/>
    </w:rPr>
  </w:style>
  <w:style w:type="character" w:styleId="Heading4Char" w:customStyle="1">
    <w:name w:val="Heading 4 Char"/>
    <w:basedOn w:val="DefaultParagraphFont"/>
    <w:link w:val="Heading4"/>
    <w:uiPriority w:val="9"/>
    <w:rPr>
      <w:rFonts w:asciiTheme="majorHAnsi" w:cstheme="majorBidi" w:eastAsiaTheme="majorEastAsia" w:hAnsiTheme="majorHAnsi"/>
      <w:i w:val="1"/>
      <w:iCs w:val="1"/>
      <w:spacing w:val="6"/>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i w:val="1"/>
      <w:color w:val="2e2e2e" w:themeColor="accent2"/>
      <w:spacing w:val="6"/>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color w:val="2e2e2e" w:themeColor="accent2"/>
      <w:spacing w:val="12"/>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iCs w:val="1"/>
      <w:color w:val="2e2e2e" w:themeColor="accent2"/>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i w:val="1"/>
      <w:color w:val="626262" w:themeColor="accent2" w:themeTint="0000BF"/>
      <w:szCs w:val="21"/>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iCs w:val="1"/>
      <w:color w:val="626262" w:themeColor="accent2" w:themeTint="0000BF"/>
      <w:szCs w:val="21"/>
    </w:rPr>
  </w:style>
  <w:style w:type="paragraph" w:styleId="Header">
    <w:name w:val="header"/>
    <w:basedOn w:val="Normal"/>
    <w:link w:val="HeaderChar"/>
    <w:uiPriority w:val="99"/>
    <w:unhideWhenUsed w:val="1"/>
    <w:qFormat w:val="1"/>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qFormat w:val="1"/>
  </w:style>
  <w:style w:type="character" w:styleId="FooterChar" w:customStyle="1">
    <w:name w:val="Footer Char"/>
    <w:basedOn w:val="DefaultParagraphFont"/>
    <w:link w:val="Footer"/>
    <w:uiPriority w:val="99"/>
  </w:style>
  <w:style w:type="paragraph" w:styleId="Caption">
    <w:name w:val="caption"/>
    <w:basedOn w:val="Normal"/>
    <w:next w:val="Normal"/>
    <w:uiPriority w:val="35"/>
    <w:semiHidden w:val="1"/>
    <w:unhideWhenUsed w:val="1"/>
    <w:qFormat w:val="1"/>
    <w:pPr>
      <w:spacing w:after="200"/>
    </w:pPr>
    <w:rPr>
      <w:i w:val="1"/>
      <w:iCs w:val="1"/>
      <w:sz w:val="20"/>
      <w:szCs w:val="18"/>
    </w:rPr>
  </w:style>
  <w:style w:type="paragraph" w:styleId="Title">
    <w:name w:val="Title"/>
    <w:basedOn w:val="Normal"/>
    <w:link w:val="TitleChar"/>
    <w:uiPriority w:val="2"/>
    <w:unhideWhenUsed w:val="1"/>
    <w:qFormat w:val="1"/>
    <w:pPr>
      <w:pBdr>
        <w:left w:color="000000" w:space="10" w:sz="48" w:themeColor="text1" w:val="single"/>
      </w:pBdr>
      <w:spacing w:before="240"/>
      <w:contextualSpacing w:val="1"/>
    </w:pPr>
    <w:rPr>
      <w:rFonts w:asciiTheme="majorHAnsi" w:cstheme="majorBidi" w:eastAsiaTheme="majorEastAsia" w:hAnsiTheme="majorHAnsi"/>
      <w:caps w:val="1"/>
      <w:color w:val="2e2e2e" w:themeColor="accent2"/>
      <w:spacing w:val="6"/>
      <w:sz w:val="54"/>
      <w:szCs w:val="56"/>
    </w:rPr>
  </w:style>
  <w:style w:type="character" w:styleId="TitleChar" w:customStyle="1">
    <w:name w:val="Title Char"/>
    <w:basedOn w:val="DefaultParagraphFont"/>
    <w:link w:val="Title"/>
    <w:uiPriority w:val="2"/>
    <w:rPr>
      <w:rFonts w:asciiTheme="majorHAnsi" w:cstheme="majorBidi" w:eastAsiaTheme="majorEastAsia" w:hAnsiTheme="majorHAnsi"/>
      <w:caps w:val="1"/>
      <w:color w:val="2e2e2e" w:themeColor="accent2"/>
      <w:spacing w:val="6"/>
      <w:sz w:val="54"/>
      <w:szCs w:val="56"/>
    </w:rPr>
  </w:style>
  <w:style w:type="paragraph" w:styleId="Subtitle">
    <w:name w:val="Subtitle"/>
    <w:basedOn w:val="Normal"/>
    <w:next w:val="Normal"/>
    <w:link w:val="SubtitleChar"/>
    <w:uiPriority w:val="11"/>
    <w:semiHidden w:val="1"/>
    <w:unhideWhenUsed w:val="1"/>
    <w:qFormat w:val="1"/>
    <w:pPr>
      <w:numPr>
        <w:ilvl w:val="1"/>
      </w:numPr>
      <w:spacing w:after="160"/>
      <w:ind w:left="360"/>
      <w:contextualSpacing w:val="1"/>
    </w:pPr>
    <w:rPr>
      <w:i w:val="1"/>
      <w:spacing w:val="15"/>
      <w:sz w:val="32"/>
    </w:rPr>
  </w:style>
  <w:style w:type="paragraph" w:styleId="Date">
    <w:name w:val="Date"/>
    <w:basedOn w:val="Normal"/>
    <w:next w:val="Title"/>
    <w:link w:val="DateChar"/>
    <w:uiPriority w:val="2"/>
    <w:qFormat w:val="1"/>
    <w:pPr>
      <w:spacing w:after="360"/>
    </w:pPr>
    <w:rPr>
      <w:sz w:val="28"/>
    </w:rPr>
  </w:style>
  <w:style w:type="character" w:styleId="DateChar" w:customStyle="1">
    <w:name w:val="Date Char"/>
    <w:basedOn w:val="DefaultParagraphFont"/>
    <w:link w:val="Date"/>
    <w:uiPriority w:val="2"/>
    <w:rPr>
      <w:sz w:val="28"/>
    </w:rPr>
  </w:style>
  <w:style w:type="character" w:styleId="IntenseEmphasis">
    <w:name w:val="Intense Emphasis"/>
    <w:basedOn w:val="DefaultParagraphFont"/>
    <w:uiPriority w:val="21"/>
    <w:semiHidden w:val="1"/>
    <w:unhideWhenUsed w:val="1"/>
    <w:qFormat w:val="1"/>
    <w:rPr>
      <w:b w:val="1"/>
      <w:iCs w:val="1"/>
      <w:color w:val="2e2e2e" w:themeColor="accent2"/>
    </w:rPr>
  </w:style>
  <w:style w:type="paragraph" w:styleId="IntenseQuote">
    <w:name w:val="Intense Quote"/>
    <w:basedOn w:val="Normal"/>
    <w:next w:val="Normal"/>
    <w:link w:val="IntenseQuoteChar"/>
    <w:uiPriority w:val="30"/>
    <w:semiHidden w:val="1"/>
    <w:unhideWhenUsed w:val="1"/>
    <w:qFormat w:val="1"/>
    <w:pPr>
      <w:spacing w:before="240"/>
    </w:pPr>
    <w:rPr>
      <w:b w:val="1"/>
      <w:i w:val="1"/>
      <w:iCs w:val="1"/>
      <w:color w:val="2e2e2e" w:themeColor="accent2"/>
    </w:rPr>
  </w:style>
  <w:style w:type="character" w:styleId="IntenseQuoteChar" w:customStyle="1">
    <w:name w:val="Intense Quote Char"/>
    <w:basedOn w:val="DefaultParagraphFont"/>
    <w:link w:val="IntenseQuote"/>
    <w:uiPriority w:val="30"/>
    <w:semiHidden w:val="1"/>
    <w:rPr>
      <w:b w:val="1"/>
      <w:i w:val="1"/>
      <w:iCs w:val="1"/>
      <w:color w:val="2e2e2e" w:themeColor="accent2"/>
    </w:rPr>
  </w:style>
  <w:style w:type="character" w:styleId="IntenseReference">
    <w:name w:val="Intense Reference"/>
    <w:basedOn w:val="DefaultParagraphFont"/>
    <w:uiPriority w:val="32"/>
    <w:semiHidden w:val="1"/>
    <w:unhideWhenUsed w:val="1"/>
    <w:qFormat w:val="1"/>
    <w:rPr>
      <w:b w:val="1"/>
      <w:bCs w:val="1"/>
      <w:caps w:val="1"/>
      <w:smallCaps w:val="0"/>
      <w:color w:val="707070" w:themeColor="accent1"/>
      <w:spacing w:val="0"/>
    </w:rPr>
  </w:style>
  <w:style w:type="paragraph" w:styleId="Quote">
    <w:name w:val="Quote"/>
    <w:basedOn w:val="Normal"/>
    <w:next w:val="Normal"/>
    <w:link w:val="QuoteChar"/>
    <w:uiPriority w:val="29"/>
    <w:semiHidden w:val="1"/>
    <w:unhideWhenUsed w:val="1"/>
    <w:qFormat w:val="1"/>
    <w:pPr>
      <w:spacing w:before="240"/>
    </w:pPr>
    <w:rPr>
      <w:i w:val="1"/>
      <w:iCs w:val="1"/>
    </w:rPr>
  </w:style>
  <w:style w:type="character" w:styleId="QuoteChar" w:customStyle="1">
    <w:name w:val="Quote Char"/>
    <w:basedOn w:val="DefaultParagraphFont"/>
    <w:link w:val="Quote"/>
    <w:uiPriority w:val="29"/>
    <w:semiHidden w:val="1"/>
    <w:rPr>
      <w:i w:val="1"/>
      <w:iCs w:val="1"/>
    </w:rPr>
  </w:style>
  <w:style w:type="character" w:styleId="Strong">
    <w:name w:val="Strong"/>
    <w:basedOn w:val="DefaultParagraphFont"/>
    <w:uiPriority w:val="22"/>
    <w:unhideWhenUsed w:val="1"/>
    <w:qFormat w:val="1"/>
    <w:rPr>
      <w:b w:val="1"/>
      <w:bCs w:val="1"/>
    </w:rPr>
  </w:style>
  <w:style w:type="character" w:styleId="SubtleEmphasis">
    <w:name w:val="Subtle Emphasis"/>
    <w:basedOn w:val="DefaultParagraphFont"/>
    <w:uiPriority w:val="19"/>
    <w:semiHidden w:val="1"/>
    <w:unhideWhenUsed w:val="1"/>
    <w:qFormat w:val="1"/>
    <w:rPr>
      <w:i w:val="1"/>
      <w:iCs w:val="1"/>
      <w:color w:val="707070" w:themeColor="accent1"/>
    </w:rPr>
  </w:style>
  <w:style w:type="character" w:styleId="SubtleReference">
    <w:name w:val="Subtle Reference"/>
    <w:basedOn w:val="DefaultParagraphFont"/>
    <w:uiPriority w:val="31"/>
    <w:semiHidden w:val="1"/>
    <w:unhideWhenUsed w:val="1"/>
    <w:qFormat w:val="1"/>
    <w:rPr>
      <w:caps w:val="1"/>
      <w:smallCaps w:val="0"/>
      <w:color w:val="707070" w:themeColor="accent1"/>
    </w:rPr>
  </w:style>
  <w:style w:type="paragraph" w:styleId="TOCHeading">
    <w:name w:val="TOC Heading"/>
    <w:basedOn w:val="Heading1"/>
    <w:next w:val="Normal"/>
    <w:uiPriority w:val="39"/>
    <w:semiHidden w:val="1"/>
    <w:unhideWhenUsed w:val="1"/>
    <w:qFormat w:val="1"/>
    <w:pPr>
      <w:outlineLvl w:val="9"/>
    </w:pPr>
  </w:style>
  <w:style w:type="character" w:styleId="SubtitleChar" w:customStyle="1">
    <w:name w:val="Subtitle Char"/>
    <w:basedOn w:val="DefaultParagraphFont"/>
    <w:link w:val="Subtitle"/>
    <w:uiPriority w:val="11"/>
    <w:semiHidden w:val="1"/>
    <w:rPr>
      <w:rFonts w:eastAsiaTheme="minorEastAsia"/>
      <w:i w:val="1"/>
      <w:spacing w:val="15"/>
      <w:sz w:val="32"/>
    </w:rPr>
  </w:style>
  <w:style w:type="character" w:styleId="PlaceholderText">
    <w:name w:val="Placeholder Text"/>
    <w:basedOn w:val="DefaultParagraphFont"/>
    <w:uiPriority w:val="99"/>
    <w:semiHidden w:val="1"/>
    <w:rPr>
      <w:color w:val="808080"/>
    </w:rPr>
  </w:style>
  <w:style w:type="paragraph" w:styleId="ListParagraph">
    <w:name w:val="List Paragraph"/>
    <w:basedOn w:val="Normal"/>
    <w:uiPriority w:val="34"/>
    <w:qFormat w:val="1"/>
    <w:rsid w:val="001624A9"/>
    <w:pPr>
      <w:spacing w:after="160" w:line="259" w:lineRule="auto"/>
      <w:ind w:left="720"/>
      <w:contextualSpacing w:val="1"/>
    </w:pPr>
    <w:rPr>
      <w:lang w:eastAsia="en-US"/>
    </w:rPr>
  </w:style>
  <w:style w:type="character" w:styleId="myvariablescomponent" w:customStyle="1">
    <w:name w:val="myvariablescomponent"/>
    <w:basedOn w:val="DefaultParagraphFont"/>
    <w:rsid w:val="001624A9"/>
  </w:style>
  <w:style w:type="character" w:styleId="HTMLCode">
    <w:name w:val="HTML Code"/>
    <w:basedOn w:val="DefaultParagraphFont"/>
    <w:uiPriority w:val="99"/>
    <w:semiHidden w:val="1"/>
    <w:unhideWhenUsed w:val="1"/>
    <w:rsid w:val="001624A9"/>
    <w:rPr>
      <w:rFonts w:ascii="Courier New" w:cs="Courier New" w:eastAsia="Times New Roman" w:hAnsi="Courier New"/>
      <w:sz w:val="20"/>
      <w:szCs w:val="20"/>
    </w:rPr>
  </w:style>
  <w:style w:type="numbering" w:styleId="CurrentList1" w:customStyle="1">
    <w:name w:val="Current List1"/>
    <w:uiPriority w:val="99"/>
    <w:rsid w:val="001624A9"/>
    <w:pPr>
      <w:numPr>
        <w:numId w:val="7"/>
      </w:numPr>
    </w:pPr>
  </w:style>
  <w:style w:type="paragraph" w:styleId="CommentText">
    <w:name w:val="annotation text"/>
    <w:basedOn w:val="Normal"/>
    <w:link w:val="CommentTextChar"/>
    <w:uiPriority w:val="99"/>
    <w:unhideWhenUsed w:val="1"/>
    <w:rsid w:val="004B59BB"/>
    <w:rPr>
      <w:sz w:val="20"/>
      <w:szCs w:val="20"/>
    </w:rPr>
  </w:style>
  <w:style w:type="character" w:styleId="CommentTextChar" w:customStyle="1">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val="1"/>
    <w:rsid w:val="00CA65B0"/>
    <w:rPr>
      <w:color w:val="58a8ad" w:themeColor="hyperlink"/>
      <w:u w:val="single"/>
    </w:rPr>
  </w:style>
  <w:style w:type="character" w:styleId="UnresolvedMention">
    <w:name w:val="Unresolved Mention"/>
    <w:basedOn w:val="DefaultParagraphFont"/>
    <w:uiPriority w:val="99"/>
    <w:semiHidden w:val="1"/>
    <w:unhideWhenUsed w:val="1"/>
    <w:rsid w:val="00CA65B0"/>
    <w:rPr>
      <w:color w:val="605e5c"/>
      <w:shd w:color="auto" w:fill="e1dfdd" w:val="clear"/>
    </w:rPr>
  </w:style>
  <w:style w:type="character" w:styleId="FollowedHyperlink">
    <w:name w:val="FollowedHyperlink"/>
    <w:basedOn w:val="DefaultParagraphFont"/>
    <w:uiPriority w:val="99"/>
    <w:semiHidden w:val="1"/>
    <w:unhideWhenUsed w:val="1"/>
    <w:rsid w:val="00CA65B0"/>
    <w:rPr>
      <w:color w:val="2b8073" w:themeColor="followedHyperlink"/>
      <w:u w:val="single"/>
    </w:rPr>
  </w:style>
  <w:style w:type="paragraph" w:styleId="NormalWeb">
    <w:name w:val="Normal (Web)"/>
    <w:basedOn w:val="Normal"/>
    <w:uiPriority w:val="99"/>
    <w:unhideWhenUsed w:val="1"/>
    <w:rsid w:val="00CA65B0"/>
  </w:style>
  <w:style w:type="paragraph" w:styleId="HTMLPreformatted">
    <w:name w:val="HTML Preformatted"/>
    <w:basedOn w:val="Normal"/>
    <w:link w:val="HTMLPreformattedChar"/>
    <w:uiPriority w:val="99"/>
    <w:unhideWhenUsed w:val="1"/>
    <w:rsid w:val="00CA6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en-GB" w:val="en-IN"/>
    </w:rPr>
  </w:style>
  <w:style w:type="character" w:styleId="HTMLPreformattedChar" w:customStyle="1">
    <w:name w:val="HTML Preformatted Char"/>
    <w:basedOn w:val="DefaultParagraphFont"/>
    <w:link w:val="HTMLPreformatted"/>
    <w:uiPriority w:val="99"/>
    <w:rsid w:val="00CA65B0"/>
    <w:rPr>
      <w:rFonts w:ascii="Courier New" w:cs="Courier New" w:eastAsia="Times New Roman" w:hAnsi="Courier New"/>
      <w:color w:val="auto"/>
      <w:sz w:val="20"/>
      <w:szCs w:val="20"/>
      <w:lang w:eastAsia="en-GB" w:val="en-IN"/>
    </w:rPr>
  </w:style>
  <w:style w:type="character" w:styleId="mcdropdownhead" w:customStyle="1">
    <w:name w:val="mcdropdownhead"/>
    <w:basedOn w:val="DefaultParagraphFont"/>
    <w:rsid w:val="00CA65B0"/>
  </w:style>
  <w:style w:type="paragraph" w:styleId="note" w:customStyle="1">
    <w:name w:val="note"/>
    <w:basedOn w:val="Normal"/>
    <w:rsid w:val="00E20E45"/>
    <w:pPr>
      <w:spacing w:after="100" w:afterAutospacing="1" w:before="100" w:beforeAutospacing="1"/>
    </w:pPr>
    <w:rPr>
      <w:lang w:eastAsia="en-GB" w:val="en-IN"/>
    </w:rPr>
  </w:style>
  <w:style w:type="character" w:styleId="apple-converted-space" w:customStyle="1">
    <w:name w:val="apple-converted-space"/>
    <w:basedOn w:val="DefaultParagraphFont"/>
    <w:rsid w:val="007A6C6C"/>
  </w:style>
  <w:style w:type="character" w:styleId="kwd" w:customStyle="1">
    <w:name w:val="kwd"/>
    <w:basedOn w:val="DefaultParagraphFont"/>
    <w:rsid w:val="00DC2907"/>
  </w:style>
  <w:style w:type="character" w:styleId="pun" w:customStyle="1">
    <w:name w:val="pun"/>
    <w:basedOn w:val="DefaultParagraphFont"/>
    <w:rsid w:val="00DC2907"/>
  </w:style>
  <w:style w:type="character" w:styleId="pln" w:customStyle="1">
    <w:name w:val="pln"/>
    <w:basedOn w:val="DefaultParagraphFont"/>
    <w:rsid w:val="00DC2907"/>
  </w:style>
  <w:style w:type="character" w:styleId="str" w:customStyle="1">
    <w:name w:val="str"/>
    <w:basedOn w:val="DefaultParagraphFont"/>
    <w:rsid w:val="00DC2907"/>
  </w:style>
  <w:style w:type="paragraph" w:styleId="Subtitle">
    <w:name w:val="Subtitle"/>
    <w:basedOn w:val="Normal"/>
    <w:next w:val="Normal"/>
    <w:pPr>
      <w:spacing w:after="160" w:lineRule="auto"/>
      <w:ind w:left="360"/>
    </w:pPr>
    <w:rPr>
      <w:i w:val="1"/>
      <w:sz w:val="32"/>
      <w:szCs w:val="32"/>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hyperlink" Target="https://opensource.hcltechsw.com/volt-mx-docs/docs/documentation/Iris/iris_user_guide/Content/C_UsingComponents.html#add-a-component-to-a-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3.gif"/><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developer.apple.com/documentation/speech?language=objc" TargetMode="External"/><Relationship Id="rId8" Type="http://schemas.openxmlformats.org/officeDocument/2006/relationships/hyperlink" Target="https://manage.hclvoltmx.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Light-italic.ttf"/><Relationship Id="rId10" Type="http://schemas.openxmlformats.org/officeDocument/2006/relationships/font" Target="fonts/PoppinsLight-bold.ttf"/><Relationship Id="rId13" Type="http://schemas.openxmlformats.org/officeDocument/2006/relationships/font" Target="fonts/NotoSansSymbols-regular.ttf"/><Relationship Id="rId12" Type="http://schemas.openxmlformats.org/officeDocument/2006/relationships/font" Target="fonts/Poppins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Light-regular.ttf"/><Relationship Id="rId14" Type="http://schemas.openxmlformats.org/officeDocument/2006/relationships/font" Target="fonts/NotoSansSymbols-bold.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lcnNaNysre/2JtCqX3FC5/R4w==">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2021-09-20T15:39:00.0000000Z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95c4339a-0ced-4b24-9cee-f275da6c1dca</vt:lpwstr>
  </property>
</Properties>
</file>