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37E4ABEE" w:rsidR="001C09C1" w:rsidRDefault="00A517D8">
      <w:pPr>
        <w:pStyle w:val="Date"/>
      </w:pPr>
      <w:r>
        <w:t>05 June 2023</w:t>
      </w:r>
    </w:p>
    <w:p w14:paraId="79556A4D" w14:textId="4C6DFCE5" w:rsidR="001C09C1" w:rsidRDefault="004B59BB">
      <w:pPr>
        <w:pStyle w:val="Title"/>
      </w:pPr>
      <w:r>
        <w:t xml:space="preserve"> </w:t>
      </w:r>
      <w:r w:rsidR="005664FF">
        <w:t>Vertical</w:t>
      </w:r>
      <w:r w:rsidR="00CA5E81">
        <w:t xml:space="preserve"> Slider</w:t>
      </w:r>
      <w:r>
        <w:t>(</w:t>
      </w:r>
      <w:r w:rsidR="00C74CB8">
        <w:t>1</w:t>
      </w:r>
      <w:r w:rsidR="00C50BEF">
        <w:t>.0.</w:t>
      </w:r>
      <w:r w:rsidR="00C74CB8">
        <w:t>0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489FF981" w14:textId="572BDE8D" w:rsidR="008F6FEE" w:rsidRDefault="00C74CB8" w:rsidP="008F6FEE">
      <w:r>
        <w:t xml:space="preserve">Use this component </w:t>
      </w:r>
      <w:r w:rsidR="00CA5E81">
        <w:t>adds a ranged slider to the project</w:t>
      </w:r>
      <w:r w:rsidR="00347787">
        <w:t>.</w:t>
      </w:r>
      <w:r w:rsidR="00CA5E81">
        <w:t xml:space="preserve"> The starting and ending values of the range can be configured, as well as the starting selected value.</w:t>
      </w:r>
    </w:p>
    <w:p w14:paraId="7BC968E6" w14:textId="3DF8D04A" w:rsidR="00CA5E81" w:rsidRDefault="00CA5E81" w:rsidP="008F6FEE">
      <w:r>
        <w:t>The user can click on the bar to set a value or click and drag on the range indicator icon to set a value.</w:t>
      </w:r>
    </w:p>
    <w:p w14:paraId="68F18A6C" w14:textId="77777777" w:rsidR="00295542" w:rsidRDefault="00295542" w:rsidP="008F6FEE"/>
    <w:p w14:paraId="63E54E0B" w14:textId="6F848A60" w:rsidR="001C09C1" w:rsidRDefault="001624A9">
      <w:pPr>
        <w:pStyle w:val="Heading2"/>
      </w:pPr>
      <w:r>
        <w:t>Use case</w:t>
      </w:r>
    </w:p>
    <w:p w14:paraId="78A0194D" w14:textId="59FB9174" w:rsidR="004B59BB" w:rsidRPr="00CC637C" w:rsidRDefault="00C74CB8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 xml:space="preserve">To </w:t>
      </w:r>
      <w:r w:rsidR="00CA5E81">
        <w:rPr>
          <w:szCs w:val="22"/>
        </w:rPr>
        <w:t>use a range bar to select or drag a value</w:t>
      </w:r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46672979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CA5E81">
        <w:rPr>
          <w:sz w:val="22"/>
          <w:szCs w:val="22"/>
        </w:rPr>
        <w:t>99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42CB67D3" w14:textId="13719D11" w:rsidR="00C74CB8" w:rsidRPr="00A517D8" w:rsidRDefault="00CA5E81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Click and drag the indicator to select the value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4C2E3386" w:rsidR="009E45A4" w:rsidRDefault="009E45A4" w:rsidP="009E45A4">
      <w:r>
        <w:t xml:space="preserve">Before you start using the </w:t>
      </w:r>
      <w:r w:rsidR="005664FF">
        <w:t>Vertical</w:t>
      </w:r>
      <w:r w:rsidR="00CA5E81">
        <w:t xml:space="preserve"> Slider</w:t>
      </w:r>
      <w:r>
        <w:t xml:space="preserve"> component,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B4FE07C" w14:textId="77777777" w:rsidR="004A44B1" w:rsidRPr="00D01B68" w:rsidRDefault="004A44B1" w:rsidP="00710F12">
      <w:pPr>
        <w:ind w:left="720"/>
        <w:rPr>
          <w:lang w:val="en-IN"/>
        </w:rPr>
      </w:pPr>
      <w:r w:rsidRPr="00D01B68">
        <w:rPr>
          <w:lang w:val="en-IN"/>
        </w:rPr>
        <w:t>You can import the Forge components only into the apps that are of the Reference Architecture type.</w:t>
      </w:r>
    </w:p>
    <w:p w14:paraId="649439C8" w14:textId="5C344A0A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r w:rsidR="00347787">
        <w:rPr>
          <w:b/>
          <w:bCs/>
          <w:color w:val="000000" w:themeColor="text1"/>
          <w:lang w:val="en-IN"/>
        </w:rPr>
        <w:t>EncryptGlobal</w:t>
      </w:r>
      <w:r w:rsidR="00A517D8" w:rsidRPr="00A517D8">
        <w:rPr>
          <w:b/>
          <w:bCs/>
          <w:color w:val="000000" w:themeColor="text1"/>
          <w:lang w:val="en-IN"/>
        </w:rPr>
        <w:t xml:space="preserve"> </w:t>
      </w:r>
      <w:r w:rsidRPr="1FA7B178">
        <w:rPr>
          <w:b/>
          <w:bCs/>
          <w:color w:val="000000" w:themeColor="text1"/>
          <w:lang w:val="en-IN"/>
        </w:rPr>
        <w:t>component, do the following:</w:t>
      </w:r>
    </w:p>
    <w:p w14:paraId="296C48C5" w14:textId="3BBA80C0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Open your app project in Volt MX Iris..</w:t>
      </w:r>
    </w:p>
    <w:p w14:paraId="25798ED7" w14:textId="6D169636" w:rsidR="004A44B1" w:rsidRPr="00510609" w:rsidRDefault="004A44B1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In the Project Explorer, click the </w:t>
      </w:r>
      <w:r w:rsidRPr="00510609">
        <w:rPr>
          <w:b/>
          <w:bCs/>
          <w:color w:val="595959" w:themeColor="text1" w:themeTint="A6"/>
          <w:lang w:val="en-IN" w:eastAsia="en-GB"/>
        </w:rPr>
        <w:t>Templates</w:t>
      </w:r>
      <w:r w:rsidRPr="00510609">
        <w:rPr>
          <w:color w:val="595959" w:themeColor="text1" w:themeTint="A6"/>
          <w:lang w:val="en-IN" w:eastAsia="en-GB"/>
        </w:rPr>
        <w:t> </w:t>
      </w:r>
      <w:r w:rsidRPr="00510609">
        <w:rPr>
          <w:lang w:val="en-IN" w:eastAsia="en-GB"/>
        </w:rPr>
        <w:t>tab.</w:t>
      </w:r>
    </w:p>
    <w:p w14:paraId="43699822" w14:textId="5C43D335" w:rsidR="004A44B1" w:rsidRPr="00F258AD" w:rsidRDefault="004A44B1" w:rsidP="00F007B0">
      <w:pPr>
        <w:jc w:val="center"/>
        <w:rPr>
          <w:rFonts w:ascii="Roboto" w:hAnsi="Roboto"/>
          <w:sz w:val="21"/>
          <w:szCs w:val="21"/>
          <w:lang w:val="en-IN" w:eastAsia="en-GB"/>
        </w:rPr>
      </w:pPr>
      <w:r w:rsidRPr="00D01B68">
        <w:lastRenderedPageBreak/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fldChar w:fldCharType="separate"/>
      </w:r>
      <w:r w:rsidRPr="00D01B68">
        <w:rPr>
          <w:noProof/>
        </w:rPr>
        <w:drawing>
          <wp:inline distT="0" distB="0" distL="0" distR="0" wp14:anchorId="5CD74669" wp14:editId="49B502C9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fldChar w:fldCharType="end"/>
      </w:r>
    </w:p>
    <w:p w14:paraId="44FE3BE0" w14:textId="4F907564" w:rsidR="004A44B1" w:rsidRPr="00510609" w:rsidRDefault="004A44B1" w:rsidP="000C2154">
      <w:pPr>
        <w:pStyle w:val="Heading4"/>
      </w:pPr>
      <w:r w:rsidRPr="00510609">
        <w:t>Right-click </w:t>
      </w:r>
      <w:r w:rsidRPr="00510609">
        <w:rPr>
          <w:b/>
          <w:bCs/>
          <w:color w:val="595959" w:themeColor="text1" w:themeTint="A6"/>
        </w:rPr>
        <w:t>Components</w:t>
      </w:r>
      <w:r w:rsidRPr="00510609">
        <w:t>, and then select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t>. The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rPr>
          <w:color w:val="595959" w:themeColor="text1" w:themeTint="A6"/>
        </w:rPr>
        <w:t> </w:t>
      </w:r>
      <w:r w:rsidRPr="00510609">
        <w:t>dialog box appears.</w:t>
      </w:r>
      <w:r w:rsidRPr="00510609">
        <w:rPr>
          <w:noProof/>
        </w:rPr>
        <w:t xml:space="preserve"> </w:t>
      </w:r>
    </w:p>
    <w:p w14:paraId="684BCCF3" w14:textId="77777777" w:rsidR="004A44B1" w:rsidRPr="00D01B68" w:rsidRDefault="004A44B1" w:rsidP="000C2154">
      <w:pPr>
        <w:jc w:val="center"/>
      </w:pPr>
      <w:r w:rsidRPr="00D01B68">
        <w:rPr>
          <w:noProof/>
        </w:rPr>
        <w:drawing>
          <wp:inline distT="0" distB="0" distL="0" distR="0" wp14:anchorId="4038AE4A" wp14:editId="59831B7B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788B" w14:textId="7ECC8948" w:rsidR="004A44B1" w:rsidRPr="00510609" w:rsidRDefault="004A44B1" w:rsidP="000C2154">
      <w:pPr>
        <w:pStyle w:val="Heading4"/>
      </w:pPr>
      <w:r w:rsidRPr="00510609">
        <w:t>Click </w:t>
      </w:r>
      <w:r w:rsidRPr="00510609">
        <w:rPr>
          <w:b/>
          <w:bCs/>
          <w:color w:val="595959" w:themeColor="text1" w:themeTint="A6"/>
        </w:rPr>
        <w:t>Browse</w:t>
      </w:r>
      <w:r w:rsidRPr="00510609">
        <w:rPr>
          <w:color w:val="595959" w:themeColor="text1" w:themeTint="A6"/>
        </w:rPr>
        <w:t> </w:t>
      </w:r>
      <w:r w:rsidRPr="00510609">
        <w:t>to navigate to the location of the component, select the component, and then click </w:t>
      </w:r>
      <w:r w:rsidRPr="00510609">
        <w:rPr>
          <w:b/>
          <w:bCs/>
          <w:color w:val="595959" w:themeColor="text1" w:themeTint="A6"/>
        </w:rPr>
        <w:t>Import</w:t>
      </w:r>
      <w:r w:rsidRPr="00510609">
        <w:t>. The component and its associated widgets and modules are added to your project.</w:t>
      </w:r>
    </w:p>
    <w:p w14:paraId="0F19C965" w14:textId="0E3C2A78" w:rsidR="004A44B1" w:rsidRDefault="005664FF" w:rsidP="00F75BF2">
      <w:pPr>
        <w:jc w:val="center"/>
      </w:pPr>
      <w:r>
        <w:rPr>
          <w:noProof/>
        </w:rPr>
        <w:drawing>
          <wp:inline distT="0" distB="0" distL="0" distR="0" wp14:anchorId="091011CB" wp14:editId="1BB873B8">
            <wp:extent cx="2453640" cy="3253740"/>
            <wp:effectExtent l="0" t="0" r="3810" b="3810"/>
            <wp:docPr id="134254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F8FE" w14:textId="63B14190" w:rsidR="00F668B0" w:rsidRDefault="000D3034" w:rsidP="006C6B85">
      <w:pPr>
        <w:rPr>
          <w:rStyle w:val="Hyperlink"/>
          <w:color w:val="0070C0"/>
          <w:shd w:val="clear" w:color="auto" w:fill="FFFFFF"/>
        </w:rPr>
      </w:pPr>
      <w:r w:rsidRPr="00510609">
        <w:rPr>
          <w:color w:val="7F7F7F" w:themeColor="text1" w:themeTint="80"/>
          <w:shd w:val="clear" w:color="auto" w:fill="FFFFFF"/>
        </w:rPr>
        <w:lastRenderedPageBreak/>
        <w:t>Once you have imported a component to your project, you can easily add the component to a form. For more information, refer </w:t>
      </w:r>
      <w:bookmarkStart w:id="0" w:name="OLE_LINK60"/>
      <w:bookmarkStart w:id="1" w:name="OLE_LINK61"/>
      <w:bookmarkStart w:id="2" w:name="OLE_LINK64"/>
      <w:r w:rsidRPr="00510609">
        <w:rPr>
          <w:color w:val="auto"/>
        </w:rPr>
        <w:fldChar w:fldCharType="begin"/>
      </w:r>
      <w:r w:rsidRPr="00510609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10609">
        <w:rPr>
          <w:color w:val="auto"/>
        </w:rPr>
      </w:r>
      <w:r w:rsidRPr="00510609">
        <w:rPr>
          <w:color w:val="auto"/>
        </w:rPr>
        <w:fldChar w:fldCharType="separate"/>
      </w:r>
      <w:r w:rsidRPr="00510609">
        <w:rPr>
          <w:rStyle w:val="Hyperlink"/>
          <w:color w:val="0070C0"/>
          <w:shd w:val="clear" w:color="auto" w:fill="FFFFFF"/>
        </w:rPr>
        <w:t>Add a Component to a Form</w:t>
      </w:r>
      <w:r w:rsidRPr="00510609">
        <w:rPr>
          <w:rStyle w:val="Hyperlink"/>
          <w:color w:val="0070C0"/>
          <w:shd w:val="clear" w:color="auto" w:fill="FFFFFF"/>
        </w:rPr>
        <w:fldChar w:fldCharType="end"/>
      </w:r>
      <w:bookmarkEnd w:id="0"/>
      <w:bookmarkEnd w:id="1"/>
      <w:bookmarkEnd w:id="2"/>
    </w:p>
    <w:p w14:paraId="222D260E" w14:textId="77777777" w:rsidR="00A56026" w:rsidRPr="006C6B85" w:rsidRDefault="00A56026" w:rsidP="006C6B85">
      <w:pPr>
        <w:rPr>
          <w:color w:val="0070C0"/>
          <w:u w:val="single"/>
          <w:shd w:val="clear" w:color="auto" w:fill="FFFFFF"/>
        </w:rPr>
      </w:pPr>
    </w:p>
    <w:p w14:paraId="0272A64F" w14:textId="3F479343" w:rsidR="00AE1E37" w:rsidRDefault="00AE1E37" w:rsidP="00AE1E37">
      <w:pPr>
        <w:pStyle w:val="Heading2"/>
        <w:numPr>
          <w:ilvl w:val="0"/>
          <w:numId w:val="0"/>
        </w:numPr>
        <w:ind w:left="720"/>
      </w:pPr>
    </w:p>
    <w:p w14:paraId="0C6FD6E7" w14:textId="02B50471" w:rsidR="002D0CCD" w:rsidRDefault="002D0CCD" w:rsidP="000D3034">
      <w:pPr>
        <w:pStyle w:val="Heading2"/>
      </w:pPr>
      <w:r>
        <w:t>Building and previewing the app</w:t>
      </w:r>
    </w:p>
    <w:p w14:paraId="38C2C600" w14:textId="31F2C95C" w:rsidR="00CD77CD" w:rsidRDefault="00CA5E8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>Before you can use this component in a web context, we need to set some flags within the project settings. This will ensure that the drag function of the component will work on web pages.</w:t>
      </w:r>
    </w:p>
    <w:p w14:paraId="21557AA2" w14:textId="0AE6AD94" w:rsidR="00CA5E81" w:rsidRDefault="00CA5E8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>Go to Project Settings -&gt; Responsive Web and select the Enable JS Library mode (Legacy)</w:t>
      </w:r>
    </w:p>
    <w:p w14:paraId="14D364A1" w14:textId="0F98184A" w:rsidR="00CA5E81" w:rsidRDefault="00CA5E8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  <w:r>
        <w:rPr>
          <w:rFonts w:ascii="Cambria" w:hAnsi="Cambria" w:cs="Poppins Light"/>
          <w:noProof/>
          <w:color w:val="7F7F7F" w:themeColor="text1" w:themeTint="80"/>
          <w:szCs w:val="22"/>
        </w:rPr>
        <w:drawing>
          <wp:inline distT="0" distB="0" distL="0" distR="0" wp14:anchorId="3E4ABF32" wp14:editId="30C1A307">
            <wp:extent cx="5273040" cy="3276600"/>
            <wp:effectExtent l="0" t="0" r="3810" b="0"/>
            <wp:docPr id="886168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66C2" w14:textId="0C6BC4DD" w:rsidR="002D0CCD" w:rsidRDefault="002D0CCD" w:rsidP="00756204">
      <w:pPr>
        <w:pStyle w:val="Heading1"/>
      </w:pPr>
      <w:r>
        <w:t>Revision History</w:t>
      </w:r>
    </w:p>
    <w:p w14:paraId="188BC900" w14:textId="021B7709" w:rsidR="002D0CCD" w:rsidRDefault="002D0CCD" w:rsidP="002D0CCD">
      <w:r>
        <w:t xml:space="preserve">App version </w:t>
      </w:r>
      <w:r w:rsidR="00C210B7">
        <w:t>1</w:t>
      </w:r>
      <w:r>
        <w:t>.0.</w:t>
      </w:r>
      <w:r w:rsidR="00347787">
        <w:t>0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D365" w14:textId="77777777" w:rsidR="00F0651D" w:rsidRDefault="00F0651D">
      <w:pPr>
        <w:spacing w:after="0" w:line="240" w:lineRule="auto"/>
      </w:pPr>
      <w:r>
        <w:separator/>
      </w:r>
    </w:p>
    <w:p w14:paraId="152887A9" w14:textId="77777777" w:rsidR="00F0651D" w:rsidRDefault="00F0651D"/>
  </w:endnote>
  <w:endnote w:type="continuationSeparator" w:id="0">
    <w:p w14:paraId="5F9E86D4" w14:textId="77777777" w:rsidR="00F0651D" w:rsidRDefault="00F0651D">
      <w:pPr>
        <w:spacing w:after="0" w:line="240" w:lineRule="auto"/>
      </w:pPr>
      <w:r>
        <w:continuationSeparator/>
      </w:r>
    </w:p>
    <w:p w14:paraId="5FA75E03" w14:textId="77777777" w:rsidR="00F0651D" w:rsidRDefault="00F06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EAA5" w14:textId="77777777" w:rsidR="00F0651D" w:rsidRDefault="00F0651D">
      <w:pPr>
        <w:spacing w:after="0" w:line="240" w:lineRule="auto"/>
      </w:pPr>
      <w:r>
        <w:separator/>
      </w:r>
    </w:p>
    <w:p w14:paraId="2F1A999A" w14:textId="77777777" w:rsidR="00F0651D" w:rsidRDefault="00F0651D"/>
  </w:footnote>
  <w:footnote w:type="continuationSeparator" w:id="0">
    <w:p w14:paraId="1287E755" w14:textId="77777777" w:rsidR="00F0651D" w:rsidRDefault="00F0651D">
      <w:pPr>
        <w:spacing w:after="0" w:line="240" w:lineRule="auto"/>
      </w:pPr>
      <w:r>
        <w:continuationSeparator/>
      </w:r>
    </w:p>
    <w:p w14:paraId="02C262DA" w14:textId="77777777" w:rsidR="00F0651D" w:rsidRDefault="00F065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FDA2D4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1"/>
  </w:num>
  <w:num w:numId="3" w16cid:durableId="650915093">
    <w:abstractNumId w:val="19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7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6"/>
    <w:lvlOverride w:ilvl="0">
      <w:startOverride w:val="1"/>
    </w:lvlOverride>
  </w:num>
  <w:num w:numId="12" w16cid:durableId="2070806993">
    <w:abstractNumId w:val="23"/>
  </w:num>
  <w:num w:numId="13" w16cid:durableId="1683974724">
    <w:abstractNumId w:val="22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29"/>
  </w:num>
  <w:num w:numId="17" w16cid:durableId="793717071">
    <w:abstractNumId w:val="26"/>
  </w:num>
  <w:num w:numId="18" w16cid:durableId="1951930940">
    <w:abstractNumId w:val="28"/>
  </w:num>
  <w:num w:numId="19" w16cid:durableId="1742750475">
    <w:abstractNumId w:val="15"/>
  </w:num>
  <w:num w:numId="20" w16cid:durableId="1199126721">
    <w:abstractNumId w:val="11"/>
  </w:num>
  <w:num w:numId="21" w16cid:durableId="1684161996">
    <w:abstractNumId w:val="20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4"/>
  </w:num>
  <w:num w:numId="25" w16cid:durableId="787040920">
    <w:abstractNumId w:val="13"/>
  </w:num>
  <w:num w:numId="26" w16cid:durableId="1396078544">
    <w:abstractNumId w:val="25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7"/>
  </w:num>
  <w:num w:numId="36" w16cid:durableId="57227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77A1"/>
    <w:rsid w:val="000F3583"/>
    <w:rsid w:val="00104AA9"/>
    <w:rsid w:val="001112F1"/>
    <w:rsid w:val="0012306E"/>
    <w:rsid w:val="001335A0"/>
    <w:rsid w:val="0013777E"/>
    <w:rsid w:val="001437AF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4778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F36D7"/>
    <w:rsid w:val="00423154"/>
    <w:rsid w:val="004318BB"/>
    <w:rsid w:val="00443E8D"/>
    <w:rsid w:val="00445FE2"/>
    <w:rsid w:val="00454378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419D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664FF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C7903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57F0A"/>
    <w:rsid w:val="008740C6"/>
    <w:rsid w:val="00891AD2"/>
    <w:rsid w:val="008947C0"/>
    <w:rsid w:val="008A32AD"/>
    <w:rsid w:val="008B3CB5"/>
    <w:rsid w:val="008C237E"/>
    <w:rsid w:val="008C314C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0657"/>
    <w:rsid w:val="00985DF7"/>
    <w:rsid w:val="00993FB6"/>
    <w:rsid w:val="009A52B4"/>
    <w:rsid w:val="009B01BE"/>
    <w:rsid w:val="009C0CE0"/>
    <w:rsid w:val="009C3845"/>
    <w:rsid w:val="009E01BF"/>
    <w:rsid w:val="009E1DE0"/>
    <w:rsid w:val="009E3C93"/>
    <w:rsid w:val="009E45A4"/>
    <w:rsid w:val="009F3F57"/>
    <w:rsid w:val="00A0648F"/>
    <w:rsid w:val="00A0797B"/>
    <w:rsid w:val="00A134FC"/>
    <w:rsid w:val="00A329FF"/>
    <w:rsid w:val="00A375FE"/>
    <w:rsid w:val="00A4459C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4D1"/>
    <w:rsid w:val="00BB6E4A"/>
    <w:rsid w:val="00BC77B2"/>
    <w:rsid w:val="00BF2EA0"/>
    <w:rsid w:val="00C210B7"/>
    <w:rsid w:val="00C22537"/>
    <w:rsid w:val="00C22FF1"/>
    <w:rsid w:val="00C36893"/>
    <w:rsid w:val="00C406E2"/>
    <w:rsid w:val="00C414FE"/>
    <w:rsid w:val="00C50BEF"/>
    <w:rsid w:val="00C74CB8"/>
    <w:rsid w:val="00C825CA"/>
    <w:rsid w:val="00CA5E81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235E2"/>
    <w:rsid w:val="00D26A4A"/>
    <w:rsid w:val="00D34655"/>
    <w:rsid w:val="00D4097B"/>
    <w:rsid w:val="00D676B2"/>
    <w:rsid w:val="00D81EED"/>
    <w:rsid w:val="00D841A8"/>
    <w:rsid w:val="00D97DF5"/>
    <w:rsid w:val="00DC795A"/>
    <w:rsid w:val="00DD2AAF"/>
    <w:rsid w:val="00DD493D"/>
    <w:rsid w:val="00DF162B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0651D"/>
    <w:rsid w:val="00F14AEE"/>
    <w:rsid w:val="00F35EE9"/>
    <w:rsid w:val="00F615A3"/>
    <w:rsid w:val="00F668B0"/>
    <w:rsid w:val="00F700E4"/>
    <w:rsid w:val="00F71D71"/>
    <w:rsid w:val="00F75BF2"/>
    <w:rsid w:val="00F775D1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6</cp:revision>
  <dcterms:created xsi:type="dcterms:W3CDTF">2023-06-30T12:05:00Z</dcterms:created>
  <dcterms:modified xsi:type="dcterms:W3CDTF">2024-03-05T11:52:00Z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