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76FB" w14:textId="55F1F7C9" w:rsidR="001C09C1" w:rsidRPr="00402043" w:rsidRDefault="00000000">
      <w:pPr>
        <w:pStyle w:val="Date"/>
        <w:rPr>
          <w:color w:val="auto"/>
        </w:rPr>
      </w:pPr>
      <w:sdt>
        <w:sdtPr>
          <w:rPr>
            <w:color w:val="auto"/>
          </w:rPr>
          <w:id w:val="-348802302"/>
          <w:placeholder>
            <w:docPart w:val="B05F517347E56F46A2519C653F8EF84D"/>
          </w:placeholder>
          <w:temporary/>
          <w:showingPlcHdr/>
          <w15:appearance w15:val="hidden"/>
        </w:sdtPr>
        <w:sdtContent>
          <w:r w:rsidR="008C237E" w:rsidRPr="00402043">
            <w:rPr>
              <w:color w:val="auto"/>
              <w:lang w:val="en-GB" w:bidi="en-GB"/>
            </w:rPr>
            <w:t>Date</w:t>
          </w:r>
        </w:sdtContent>
      </w:sdt>
      <w:r w:rsidR="00626D3B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 xml:space="preserve"> :  </w:t>
      </w:r>
      <w:r w:rsidR="0059048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2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8</w:t>
      </w:r>
      <w:r w:rsidR="00E3251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02</w:t>
      </w:r>
      <w:r w:rsidR="00E32514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-202</w:t>
      </w:r>
      <w:r w:rsidR="00402043" w:rsidRPr="00402043">
        <w:rPr>
          <w:rStyle w:val="normaltextrun"/>
          <w:rFonts w:ascii="Cambria" w:hAnsi="Cambria"/>
          <w:color w:val="auto"/>
          <w:szCs w:val="28"/>
          <w:shd w:val="clear" w:color="auto" w:fill="FFFFFF"/>
        </w:rPr>
        <w:t>4</w:t>
      </w:r>
    </w:p>
    <w:p w14:paraId="16E47A03" w14:textId="77777777" w:rsidR="00402043" w:rsidRPr="00402043" w:rsidRDefault="00402043">
      <w:pPr>
        <w:pStyle w:val="Title"/>
        <w:rPr>
          <w:color w:val="auto"/>
        </w:rPr>
      </w:pPr>
      <w:r w:rsidRPr="00402043">
        <w:rPr>
          <w:color w:val="auto"/>
        </w:rPr>
        <w:t>Sitetojson</w:t>
      </w:r>
    </w:p>
    <w:p w14:paraId="79556A4D" w14:textId="75398D4C" w:rsidR="001C09C1" w:rsidRPr="00402043" w:rsidRDefault="00402043">
      <w:pPr>
        <w:pStyle w:val="Title"/>
        <w:rPr>
          <w:color w:val="auto"/>
          <w:sz w:val="40"/>
          <w:szCs w:val="40"/>
        </w:rPr>
      </w:pPr>
      <w:r w:rsidRPr="00402043">
        <w:rPr>
          <w:color w:val="auto"/>
          <w:sz w:val="40"/>
          <w:szCs w:val="40"/>
        </w:rPr>
        <w:t>version:</w:t>
      </w:r>
      <w:r w:rsidR="00D37F20" w:rsidRPr="00402043">
        <w:rPr>
          <w:color w:val="auto"/>
          <w:sz w:val="40"/>
          <w:szCs w:val="40"/>
        </w:rPr>
        <w:t xml:space="preserve"> </w:t>
      </w:r>
      <w:r w:rsidR="00606A75" w:rsidRPr="00402043">
        <w:rPr>
          <w:color w:val="auto"/>
          <w:sz w:val="40"/>
          <w:szCs w:val="40"/>
        </w:rPr>
        <w:t>1.0.0</w:t>
      </w:r>
    </w:p>
    <w:p w14:paraId="27DF01D3" w14:textId="77777777" w:rsidR="00402043" w:rsidRPr="00402043" w:rsidRDefault="00605C5E" w:rsidP="00402043">
      <w:pPr>
        <w:pStyle w:val="Heading1"/>
        <w:rPr>
          <w:b/>
          <w:bCs/>
          <w:color w:val="auto"/>
        </w:rPr>
      </w:pPr>
      <w:r w:rsidRPr="00402043">
        <w:rPr>
          <w:b/>
          <w:bCs/>
          <w:color w:val="auto"/>
        </w:rPr>
        <w:t>Overview</w:t>
      </w:r>
    </w:p>
    <w:p w14:paraId="4DD239D1" w14:textId="51A24C5E" w:rsidR="00402043" w:rsidRPr="00402043" w:rsidRDefault="00402043" w:rsidP="00402043">
      <w:pPr>
        <w:rPr>
          <w:b/>
          <w:bCs/>
          <w:color w:val="auto"/>
        </w:rPr>
      </w:pPr>
      <w:r>
        <w:rPr>
          <w:color w:val="auto"/>
          <w:shd w:val="clear" w:color="auto" w:fill="FFFFFF"/>
        </w:rPr>
        <w:t xml:space="preserve">It </w:t>
      </w:r>
      <w:r w:rsidRPr="00402043">
        <w:rPr>
          <w:color w:val="auto"/>
          <w:shd w:val="clear" w:color="auto" w:fill="FFFFFF"/>
        </w:rPr>
        <w:t>parses a given URL and returns a structured summary, including keywords, industry, location, contact details, product/services list, and more. It supports tasks like data enrichment, business intelligence, competitor analysis, and SEO, using advanced machine learning techniques to distill complex web content into usable data.</w:t>
      </w:r>
    </w:p>
    <w:p w14:paraId="0A651923" w14:textId="524C2271" w:rsidR="00361BE0" w:rsidRPr="00402043" w:rsidRDefault="00361BE0" w:rsidP="001624A9">
      <w:pPr>
        <w:pStyle w:val="Heading1"/>
        <w:rPr>
          <w:b/>
          <w:bCs/>
          <w:color w:val="auto"/>
        </w:rPr>
      </w:pPr>
      <w:r w:rsidRPr="00402043">
        <w:rPr>
          <w:b/>
          <w:bCs/>
          <w:color w:val="auto"/>
        </w:rPr>
        <w:t>Getting Started</w:t>
      </w:r>
    </w:p>
    <w:p w14:paraId="432EE45E" w14:textId="62C8045A" w:rsidR="001C09C1" w:rsidRPr="00402043" w:rsidRDefault="002D0CCD" w:rsidP="00361BE0">
      <w:pPr>
        <w:pStyle w:val="Heading2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>Prerequisites</w:t>
      </w:r>
    </w:p>
    <w:p w14:paraId="170BB9E7" w14:textId="0F9908BC" w:rsidR="00606A75" w:rsidRPr="00402043" w:rsidRDefault="00606A75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Volt Foundry </w:t>
      </w:r>
    </w:p>
    <w:p w14:paraId="363811AD" w14:textId="3FD50B69" w:rsidR="00590484" w:rsidRPr="00402043" w:rsidRDefault="00590484" w:rsidP="00590484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Style w:val="normaltextrun"/>
          <w:rFonts w:ascii="Cambria" w:hAnsi="Cambria" w:cs="Segoe UI"/>
          <w:sz w:val="22"/>
          <w:szCs w:val="22"/>
        </w:rPr>
      </w:pPr>
      <w:proofErr w:type="spellStart"/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>Api</w:t>
      </w:r>
      <w:proofErr w:type="spellEnd"/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 xml:space="preserve"> key from </w:t>
      </w:r>
      <w:hyperlink r:id="rId10" w:history="1">
        <w:r w:rsidR="00402043" w:rsidRPr="00402043">
          <w:rPr>
            <w:rStyle w:val="Hyperlink"/>
            <w:rFonts w:ascii="Cambria" w:eastAsiaTheme="majorEastAsia" w:hAnsi="Cambria" w:cs="Segoe UI"/>
            <w:sz w:val="22"/>
            <w:szCs w:val="22"/>
          </w:rPr>
          <w:t>https://rapidapi.com/moshnoi2000-46FTkD0nFtO/api/site2json</w:t>
        </w:r>
      </w:hyperlink>
    </w:p>
    <w:p w14:paraId="4D342C65" w14:textId="77777777" w:rsidR="00F10BA6" w:rsidRPr="00402043" w:rsidRDefault="00F10BA6" w:rsidP="00F10BA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206DDC04" w14:textId="4F4F50C9" w:rsidR="00535BCE" w:rsidRPr="00402043" w:rsidRDefault="00535BCE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eastAsiaTheme="majorEastAsia" w:hAnsi="Cambria" w:cs="Segoe UI"/>
          <w:sz w:val="22"/>
          <w:szCs w:val="22"/>
        </w:rPr>
      </w:pPr>
      <w:r w:rsidRPr="00402043">
        <w:rPr>
          <w:rStyle w:val="normaltextrun"/>
          <w:rFonts w:ascii="Cambria" w:eastAsiaTheme="majorEastAsia" w:hAnsi="Cambria" w:cs="Segoe UI"/>
          <w:sz w:val="22"/>
          <w:szCs w:val="22"/>
        </w:rPr>
        <w:t>Note:Provide this Api-Key in header part.</w:t>
      </w:r>
    </w:p>
    <w:p w14:paraId="42FE0872" w14:textId="77777777" w:rsidR="00F10BA6" w:rsidRPr="00402043" w:rsidRDefault="00F10BA6" w:rsidP="00535BCE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mbria" w:hAnsi="Cambria" w:cs="Segoe UI"/>
          <w:sz w:val="22"/>
          <w:szCs w:val="22"/>
        </w:rPr>
      </w:pPr>
    </w:p>
    <w:p w14:paraId="43932619" w14:textId="7840F51A" w:rsidR="001624A9" w:rsidRPr="00402043" w:rsidRDefault="002D0CCD" w:rsidP="002D0CCD">
      <w:pPr>
        <w:pStyle w:val="Heading2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 xml:space="preserve">Importing the </w:t>
      </w:r>
      <w:r w:rsidR="00C663B9" w:rsidRPr="00402043">
        <w:rPr>
          <w:b/>
          <w:bCs/>
          <w:color w:val="auto"/>
          <w:sz w:val="24"/>
          <w:szCs w:val="24"/>
        </w:rPr>
        <w:t>adapter</w:t>
      </w:r>
    </w:p>
    <w:p w14:paraId="121E2DBA" w14:textId="4786059C" w:rsidR="00192DFA" w:rsidRPr="00402043" w:rsidRDefault="00192DFA" w:rsidP="00E10202">
      <w:pPr>
        <w:spacing w:after="0" w:line="240" w:lineRule="auto"/>
        <w:textAlignment w:val="baseline"/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</w:pPr>
      <w:r w:rsidRPr="00402043">
        <w:rPr>
          <w:rFonts w:asciiTheme="majorHAnsi" w:eastAsia="Times New Roman" w:hAnsiTheme="majorHAnsi" w:cs="Segoe UI"/>
          <w:color w:val="auto"/>
          <w:lang w:eastAsia="zh-CN"/>
        </w:rPr>
        <w:t> </w:t>
      </w:r>
      <w:r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 xml:space="preserve">To </w:t>
      </w:r>
      <w:r w:rsidR="008C5E86"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import the Data Adapter to Volt Foundry</w:t>
      </w:r>
      <w:r w:rsidRPr="00402043">
        <w:rPr>
          <w:rFonts w:asciiTheme="majorHAnsi" w:eastAsia="Times New Roman" w:hAnsiTheme="majorHAnsi" w:cs="Arial"/>
          <w:b/>
          <w:color w:val="auto"/>
          <w:shd w:val="clear" w:color="auto" w:fill="FFFFFF"/>
          <w:lang w:eastAsia="zh-CN"/>
        </w:rPr>
        <w:t>, do the following: </w:t>
      </w:r>
    </w:p>
    <w:p w14:paraId="7CBB9413" w14:textId="119AED43" w:rsidR="00C663B9" w:rsidRPr="00402043" w:rsidRDefault="00C663B9" w:rsidP="00590484">
      <w:pPr>
        <w:numPr>
          <w:ilvl w:val="0"/>
          <w:numId w:val="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Sign in to the </w:t>
      </w:r>
      <w:r w:rsidRPr="00402043">
        <w:rPr>
          <w:color w:val="auto"/>
        </w:rPr>
        <w:t xml:space="preserve"> </w:t>
      </w:r>
      <w:hyperlink r:id="rId11" w:tgtFrame="_blank" w:history="1">
        <w:r w:rsidRPr="00402043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Pr="00402043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432C9071" w14:textId="77777777" w:rsidR="00C663B9" w:rsidRPr="00402043" w:rsidRDefault="00C663B9" w:rsidP="00590484">
      <w:pPr>
        <w:numPr>
          <w:ilvl w:val="0"/>
          <w:numId w:val="4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From the left navigation menu, select </w:t>
      </w:r>
      <w:r w:rsidRPr="00402043">
        <w:rPr>
          <w:rFonts w:eastAsia="Times New Roman" w:cs="Times New Roman"/>
          <w:b/>
          <w:bCs/>
          <w:color w:val="auto"/>
        </w:rPr>
        <w:t>API Management</w:t>
      </w:r>
      <w:r w:rsidRPr="00402043">
        <w:rPr>
          <w:rFonts w:eastAsia="Times New Roman" w:cs="Times New Roman"/>
          <w:color w:val="auto"/>
        </w:rPr>
        <w:t>.</w:t>
      </w:r>
    </w:p>
    <w:p w14:paraId="1FAE1C7D" w14:textId="53CABD83" w:rsidR="00C663B9" w:rsidRPr="00402043" w:rsidRDefault="00C663B9" w:rsidP="00590484">
      <w:pPr>
        <w:numPr>
          <w:ilvl w:val="0"/>
          <w:numId w:val="5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02043">
        <w:rPr>
          <w:rFonts w:eastAsia="Times New Roman" w:cs="Times New Roman"/>
          <w:color w:val="auto"/>
        </w:rPr>
        <w:t>In </w:t>
      </w:r>
      <w:r w:rsidRPr="00402043">
        <w:rPr>
          <w:rFonts w:eastAsia="Times New Roman" w:cs="Times New Roman"/>
          <w:b/>
          <w:bCs/>
          <w:color w:val="auto"/>
        </w:rPr>
        <w:t>API Management</w:t>
      </w:r>
      <w:r w:rsidRPr="00402043">
        <w:rPr>
          <w:rFonts w:eastAsia="Times New Roman" w:cs="Times New Roman"/>
          <w:color w:val="auto"/>
        </w:rPr>
        <w:t>, select </w:t>
      </w:r>
      <w:r w:rsidRPr="00402043">
        <w:rPr>
          <w:rFonts w:eastAsia="Times New Roman" w:cs="Times New Roman"/>
          <w:b/>
          <w:bCs/>
          <w:color w:val="auto"/>
        </w:rPr>
        <w:t>Custom Data Adapters</w:t>
      </w:r>
      <w:r w:rsidRPr="00402043">
        <w:rPr>
          <w:rFonts w:eastAsia="Times New Roman" w:cs="Times New Roman"/>
          <w:color w:val="auto"/>
        </w:rPr>
        <w:t>.</w:t>
      </w:r>
      <w:r w:rsidRPr="00402043">
        <w:rPr>
          <w:rFonts w:eastAsia="Times New Roman" w:cs="Times New Roman"/>
          <w:color w:val="auto"/>
        </w:rPr>
        <w:br/>
      </w:r>
      <w:r w:rsidR="006C6E5E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3CEECAF9" wp14:editId="67E83F21">
            <wp:extent cx="521970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AE4A" w14:textId="7A8F6C04" w:rsidR="00C663B9" w:rsidRPr="00402043" w:rsidRDefault="00C663B9" w:rsidP="00590484">
      <w:pPr>
        <w:numPr>
          <w:ilvl w:val="0"/>
          <w:numId w:val="6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lastRenderedPageBreak/>
        <w:t>Click </w:t>
      </w:r>
      <w:r w:rsidRPr="00402043">
        <w:rPr>
          <w:rFonts w:eastAsia="Times New Roman" w:cs="Times New Roman"/>
          <w:b/>
          <w:bCs/>
          <w:color w:val="auto"/>
        </w:rPr>
        <w:t>IMPORT</w:t>
      </w:r>
      <w:r w:rsidRPr="00402043">
        <w:rPr>
          <w:rFonts w:eastAsia="Times New Roman" w:cs="Times New Roman"/>
          <w:color w:val="auto"/>
        </w:rPr>
        <w:t> to import a custom data adapter.</w:t>
      </w:r>
      <w:r w:rsidRPr="00402043">
        <w:rPr>
          <w:rFonts w:eastAsia="Times New Roman" w:cs="Times New Roman"/>
          <w:color w:val="auto"/>
        </w:rPr>
        <w:br/>
      </w:r>
      <w:r w:rsidR="006C6E5E" w:rsidRPr="00402043">
        <w:rPr>
          <w:rFonts w:eastAsia="Times New Roman" w:cs="Times New Roman"/>
          <w:noProof/>
          <w:color w:val="auto"/>
          <w:lang w:val="en-IN" w:eastAsia="zh-CN"/>
        </w:rPr>
        <w:drawing>
          <wp:inline distT="0" distB="0" distL="0" distR="0" wp14:anchorId="365B527F" wp14:editId="2D5A417F">
            <wp:extent cx="4023360" cy="120396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2043">
        <w:rPr>
          <w:rFonts w:eastAsia="Times New Roman" w:cs="Times New Roman"/>
          <w:color w:val="auto"/>
        </w:rPr>
        <w:fldChar w:fldCharType="begin"/>
      </w:r>
      <w:r w:rsidRPr="00402043">
        <w:rPr>
          <w:rFonts w:eastAsia="Times New Roman" w:cs="Times New Roman"/>
          <w:color w:val="auto"/>
        </w:rPr>
        <w:instrText xml:space="preserve"> INCLUDEPICTURE "https://docs.kony.com/marketplace/usps/Content/Resources/Images/marketplace_import_adapter.png" \* MERGEFORMATINET </w:instrText>
      </w:r>
      <w:r w:rsidRPr="00402043">
        <w:rPr>
          <w:rFonts w:eastAsia="Times New Roman" w:cs="Times New Roman"/>
          <w:color w:val="auto"/>
        </w:rPr>
        <w:fldChar w:fldCharType="end"/>
      </w:r>
    </w:p>
    <w:p w14:paraId="713646A3" w14:textId="7B14ECE5" w:rsidR="00C663B9" w:rsidRPr="00402043" w:rsidRDefault="00C663B9" w:rsidP="00590484">
      <w:pPr>
        <w:numPr>
          <w:ilvl w:val="0"/>
          <w:numId w:val="7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02043">
        <w:rPr>
          <w:rFonts w:eastAsia="Times New Roman" w:cs="Times New Roman"/>
          <w:color w:val="auto"/>
        </w:rPr>
        <w:t>On the Import Data Adapter dialog box, click </w:t>
      </w:r>
      <w:r w:rsidR="006C6E5E" w:rsidRPr="00402043">
        <w:rPr>
          <w:rFonts w:eastAsia="Times New Roman" w:cs="Times New Roman"/>
          <w:color w:val="auto"/>
        </w:rPr>
        <w:t>browser to import</w:t>
      </w:r>
      <w:r w:rsidRPr="00402043">
        <w:rPr>
          <w:rFonts w:eastAsia="Times New Roman" w:cs="Times New Roman"/>
          <w:color w:val="auto"/>
        </w:rPr>
        <w:t>.</w:t>
      </w:r>
      <w:r w:rsidRPr="00402043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6C6E5E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17F09EC5" wp14:editId="0056003D">
            <wp:extent cx="5273040" cy="3360420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E1DC" w14:textId="79C82930" w:rsidR="00C663B9" w:rsidRPr="00402043" w:rsidRDefault="006C6E5E" w:rsidP="00590484">
      <w:pPr>
        <w:numPr>
          <w:ilvl w:val="0"/>
          <w:numId w:val="8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>Select</w:t>
      </w:r>
      <w:r w:rsidR="00C663B9" w:rsidRPr="00402043">
        <w:rPr>
          <w:rFonts w:eastAsia="Times New Roman" w:cs="Times New Roman"/>
          <w:color w:val="auto"/>
        </w:rPr>
        <w:t> </w:t>
      </w:r>
      <w:r w:rsidR="00402043">
        <w:rPr>
          <w:rFonts w:cs="Segoe UI"/>
          <w:color w:val="auto"/>
          <w:shd w:val="clear" w:color="auto" w:fill="FFFFFF"/>
        </w:rPr>
        <w:t>SiteToJson.</w:t>
      </w:r>
      <w:r w:rsidRPr="00402043">
        <w:rPr>
          <w:rFonts w:eastAsia="Times New Roman" w:cs="Times New Roman"/>
          <w:color w:val="auto"/>
        </w:rPr>
        <w:t xml:space="preserve">zip file </w:t>
      </w:r>
      <w:r w:rsidR="00C663B9" w:rsidRPr="00402043">
        <w:rPr>
          <w:rFonts w:eastAsia="Times New Roman" w:cs="Times New Roman"/>
          <w:color w:val="auto"/>
        </w:rPr>
        <w:t>and click </w:t>
      </w:r>
      <w:r w:rsidR="00C663B9" w:rsidRPr="00402043">
        <w:rPr>
          <w:rFonts w:eastAsia="Times New Roman" w:cs="Times New Roman"/>
          <w:b/>
          <w:bCs/>
          <w:color w:val="auto"/>
        </w:rPr>
        <w:t>IMPORT</w:t>
      </w:r>
      <w:r w:rsidR="00C663B9" w:rsidRPr="00402043">
        <w:rPr>
          <w:rFonts w:eastAsia="Times New Roman" w:cs="Times New Roman"/>
          <w:color w:val="auto"/>
        </w:rPr>
        <w:t>.</w:t>
      </w:r>
    </w:p>
    <w:p w14:paraId="5C3E455A" w14:textId="16BC5E80" w:rsidR="00C663B9" w:rsidRPr="00402043" w:rsidRDefault="00C663B9" w:rsidP="00C663B9">
      <w:pPr>
        <w:spacing w:before="12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 xml:space="preserve">After you import the data adapter, </w:t>
      </w:r>
      <w:r w:rsidR="00E367B0" w:rsidRPr="00402043">
        <w:rPr>
          <w:rFonts w:eastAsia="Times New Roman" w:cs="Times New Roman"/>
          <w:color w:val="auto"/>
        </w:rPr>
        <w:t>Volt Foundry</w:t>
      </w:r>
      <w:r w:rsidRPr="00402043">
        <w:rPr>
          <w:rFonts w:eastAsia="Times New Roman" w:cs="Times New Roman"/>
          <w:color w:val="auto"/>
        </w:rPr>
        <w:t xml:space="preserve"> opens a window that shows the metadata of the data adapter.</w:t>
      </w:r>
    </w:p>
    <w:p w14:paraId="12F9B9D0" w14:textId="23A01CEF" w:rsidR="00566E0A" w:rsidRPr="00402043" w:rsidRDefault="00402043" w:rsidP="00C663B9">
      <w:pPr>
        <w:spacing w:before="12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402043">
        <w:rPr>
          <w:rFonts w:ascii="Helvetica" w:eastAsia="Times New Roman" w:hAnsi="Helvetica" w:cs="Times New Roman"/>
          <w:color w:val="auto"/>
          <w:sz w:val="20"/>
          <w:szCs w:val="20"/>
        </w:rPr>
        <w:drawing>
          <wp:inline distT="0" distB="0" distL="0" distR="0" wp14:anchorId="5082CE58" wp14:editId="3A069387">
            <wp:extent cx="5274945" cy="1566545"/>
            <wp:effectExtent l="0" t="0" r="0" b="0"/>
            <wp:docPr id="145578231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82318" name="Picture 1" descr="A screenshot of a web pag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27FD" w14:textId="0D6BC9D3" w:rsidR="00C663B9" w:rsidRPr="00402043" w:rsidRDefault="00C663B9" w:rsidP="00C663B9">
      <w:pPr>
        <w:spacing w:before="120"/>
        <w:rPr>
          <w:rFonts w:eastAsia="Times New Roman" w:cs="Times New Roman"/>
          <w:color w:val="auto"/>
        </w:rPr>
      </w:pPr>
      <w:r w:rsidRPr="00402043">
        <w:rPr>
          <w:rFonts w:eastAsia="Times New Roman" w:cs="Times New Roman"/>
          <w:color w:val="auto"/>
        </w:rPr>
        <w:t xml:space="preserve">After you import the data adapter, you can view it on the Custom Data Adapters page and use it to create services on </w:t>
      </w:r>
      <w:r w:rsidR="008326E4" w:rsidRPr="00402043">
        <w:rPr>
          <w:rFonts w:eastAsia="Times New Roman" w:cs="Times New Roman"/>
          <w:color w:val="auto"/>
        </w:rPr>
        <w:t>Volt Foundry</w:t>
      </w:r>
      <w:r w:rsidRPr="00402043">
        <w:rPr>
          <w:rFonts w:eastAsia="Times New Roman" w:cs="Times New Roman"/>
          <w:color w:val="auto"/>
        </w:rPr>
        <w:t>.</w:t>
      </w:r>
    </w:p>
    <w:p w14:paraId="5AA27FF0" w14:textId="3BAFA914" w:rsidR="00566E0A" w:rsidRPr="00402043" w:rsidRDefault="00DB1BA5" w:rsidP="00C663B9">
      <w:pPr>
        <w:spacing w:before="195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ascii="Helvetica" w:eastAsia="Times New Roman" w:hAnsi="Helvetica" w:cs="Times New Roman"/>
          <w:color w:val="auto"/>
          <w:sz w:val="20"/>
          <w:szCs w:val="20"/>
        </w:rPr>
        <w:lastRenderedPageBreak/>
        <w:drawing>
          <wp:inline distT="0" distB="0" distL="0" distR="0" wp14:anchorId="5CF642F9" wp14:editId="20108ECD">
            <wp:extent cx="5274945" cy="2115185"/>
            <wp:effectExtent l="0" t="0" r="0" b="5715"/>
            <wp:docPr id="1462996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96858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Integration"/>
    <w:bookmarkEnd w:id="0"/>
    <w:p w14:paraId="7E6247E6" w14:textId="5908B2F5" w:rsidR="00C663B9" w:rsidRPr="00DB1BA5" w:rsidRDefault="00C663B9" w:rsidP="00606A75">
      <w:pPr>
        <w:pStyle w:val="Heading2"/>
        <w:rPr>
          <w:rFonts w:asciiTheme="minorHAnsi" w:hAnsiTheme="minorHAnsi"/>
          <w:b/>
          <w:bCs/>
          <w:color w:val="auto"/>
          <w:sz w:val="24"/>
          <w:szCs w:val="24"/>
        </w:rPr>
      </w:pP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begin"/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instrText xml:space="preserve"> HYPERLINK "javascript:void(0);" </w:instrText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separate"/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t>Creating an Integration service</w:t>
      </w:r>
      <w:r w:rsidRPr="00DB1BA5">
        <w:rPr>
          <w:rFonts w:asciiTheme="minorHAnsi" w:eastAsia="Times New Roman" w:hAnsiTheme="minorHAnsi" w:cs="Times New Roman"/>
          <w:b/>
          <w:bCs/>
          <w:color w:val="auto"/>
          <w:sz w:val="24"/>
          <w:szCs w:val="24"/>
        </w:rPr>
        <w:fldChar w:fldCharType="end"/>
      </w:r>
    </w:p>
    <w:p w14:paraId="1B6D3007" w14:textId="7A2E9A3F" w:rsidR="00C663B9" w:rsidRPr="00DB1BA5" w:rsidRDefault="00C663B9" w:rsidP="00C663B9">
      <w:pPr>
        <w:spacing w:before="12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 xml:space="preserve">After you import the data adapter into </w:t>
      </w:r>
      <w:r w:rsidR="007D596C" w:rsidRPr="00DB1BA5">
        <w:rPr>
          <w:rFonts w:eastAsia="Times New Roman" w:cs="Times New Roman"/>
          <w:color w:val="auto"/>
        </w:rPr>
        <w:t>Volt</w:t>
      </w:r>
      <w:r w:rsidRPr="00DB1BA5">
        <w:rPr>
          <w:rFonts w:eastAsia="Times New Roman" w:cs="Times New Roman"/>
          <w:color w:val="auto"/>
        </w:rPr>
        <w:t xml:space="preserve"> </w:t>
      </w:r>
      <w:r w:rsidR="007D596C" w:rsidRPr="00DB1BA5">
        <w:rPr>
          <w:rFonts w:eastAsia="Times New Roman" w:cs="Times New Roman"/>
          <w:color w:val="auto"/>
        </w:rPr>
        <w:t>Foundry</w:t>
      </w:r>
      <w:r w:rsidRPr="00DB1BA5">
        <w:rPr>
          <w:rFonts w:eastAsia="Times New Roman" w:cs="Times New Roman"/>
          <w:color w:val="auto"/>
        </w:rPr>
        <w:t>, you can use it to create an Integration Service.</w:t>
      </w:r>
    </w:p>
    <w:p w14:paraId="46D83E8E" w14:textId="2FBA9C24" w:rsidR="00C663B9" w:rsidRPr="00DB1BA5" w:rsidRDefault="00C663B9" w:rsidP="00C663B9">
      <w:pPr>
        <w:spacing w:before="195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Follow the given steps to create an Integration service using the </w:t>
      </w:r>
      <w:proofErr w:type="spellStart"/>
      <w:r w:rsidR="00DB1BA5">
        <w:rPr>
          <w:rFonts w:cs="Segoe UI"/>
          <w:color w:val="auto"/>
          <w:shd w:val="clear" w:color="auto" w:fill="FFFFFF"/>
        </w:rPr>
        <w:t>SiteToJson</w:t>
      </w:r>
      <w:proofErr w:type="spellEnd"/>
      <w:r w:rsidR="00DB1BA5">
        <w:rPr>
          <w:rFonts w:cs="Segoe UI"/>
          <w:color w:val="auto"/>
          <w:shd w:val="clear" w:color="auto" w:fill="FFFFFF"/>
        </w:rPr>
        <w:t xml:space="preserve"> </w:t>
      </w:r>
      <w:r w:rsidRPr="00DB1BA5">
        <w:rPr>
          <w:rFonts w:eastAsia="Times New Roman" w:cs="Times New Roman"/>
          <w:color w:val="auto"/>
        </w:rPr>
        <w:t>Adapter.</w:t>
      </w:r>
    </w:p>
    <w:p w14:paraId="70E4A865" w14:textId="17E80168" w:rsidR="00C663B9" w:rsidRPr="00DB1BA5" w:rsidRDefault="00C663B9" w:rsidP="00590484">
      <w:pPr>
        <w:numPr>
          <w:ilvl w:val="0"/>
          <w:numId w:val="9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Sign in to the </w:t>
      </w:r>
      <w:hyperlink r:id="rId17" w:tgtFrame="_blank" w:history="1">
        <w:r w:rsidR="00475584" w:rsidRPr="00DB1BA5">
          <w:rPr>
            <w:rStyle w:val="normaltextrun"/>
            <w:rFonts w:eastAsiaTheme="majorEastAsia" w:cs="Segoe UI"/>
            <w:color w:val="auto"/>
            <w:u w:val="single"/>
            <w:shd w:val="clear" w:color="auto" w:fill="E1E3E6"/>
          </w:rPr>
          <w:t>HCL Foundry</w:t>
        </w:r>
      </w:hyperlink>
      <w:r w:rsidR="00475584" w:rsidRPr="00DB1BA5">
        <w:rPr>
          <w:rStyle w:val="normaltextrun"/>
          <w:rFonts w:eastAsiaTheme="majorEastAsia" w:cs="Segoe UI"/>
          <w:color w:val="auto"/>
          <w:u w:val="single"/>
          <w:shd w:val="clear" w:color="auto" w:fill="E1E3E6"/>
        </w:rPr>
        <w:t>.</w:t>
      </w:r>
    </w:p>
    <w:p w14:paraId="0F1D3097" w14:textId="77777777" w:rsidR="00C663B9" w:rsidRPr="00DB1BA5" w:rsidRDefault="00C663B9" w:rsidP="00590484">
      <w:pPr>
        <w:numPr>
          <w:ilvl w:val="0"/>
          <w:numId w:val="10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From the left navigation menu, select </w:t>
      </w:r>
      <w:r w:rsidRPr="00DB1BA5">
        <w:rPr>
          <w:rFonts w:eastAsia="Times New Roman" w:cs="Times New Roman"/>
          <w:b/>
          <w:bCs/>
          <w:color w:val="auto"/>
        </w:rPr>
        <w:t>API Management</w:t>
      </w:r>
      <w:r w:rsidRPr="00DB1BA5">
        <w:rPr>
          <w:rFonts w:eastAsia="Times New Roman" w:cs="Times New Roman"/>
          <w:color w:val="auto"/>
        </w:rPr>
        <w:t>.</w:t>
      </w:r>
    </w:p>
    <w:p w14:paraId="6DDDDB1B" w14:textId="6A752A3C" w:rsidR="00C663B9" w:rsidRPr="00402043" w:rsidRDefault="00C663B9" w:rsidP="00590484">
      <w:pPr>
        <w:numPr>
          <w:ilvl w:val="0"/>
          <w:numId w:val="11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eastAsia="Times New Roman" w:cs="Times New Roman"/>
          <w:color w:val="auto"/>
        </w:rPr>
        <w:t>In </w:t>
      </w:r>
      <w:r w:rsidRPr="00DB1BA5">
        <w:rPr>
          <w:rFonts w:eastAsia="Times New Roman" w:cs="Times New Roman"/>
          <w:b/>
          <w:bCs/>
          <w:color w:val="auto"/>
        </w:rPr>
        <w:t>API Management</w:t>
      </w:r>
      <w:r w:rsidRPr="00DB1BA5">
        <w:rPr>
          <w:rFonts w:eastAsia="Times New Roman" w:cs="Times New Roman"/>
          <w:color w:val="auto"/>
        </w:rPr>
        <w:t>, select </w:t>
      </w:r>
      <w:r w:rsidRPr="00DB1BA5">
        <w:rPr>
          <w:rFonts w:eastAsia="Times New Roman" w:cs="Times New Roman"/>
          <w:b/>
          <w:bCs/>
          <w:color w:val="auto"/>
        </w:rPr>
        <w:t>Integration</w:t>
      </w:r>
      <w:r w:rsidRPr="00DB1BA5">
        <w:rPr>
          <w:rFonts w:eastAsia="Times New Roman" w:cs="Times New Roman"/>
          <w:color w:val="auto"/>
        </w:rPr>
        <w:t>.</w:t>
      </w:r>
      <w:r w:rsidRPr="00DB1BA5">
        <w:rPr>
          <w:rFonts w:eastAsia="Times New Roman" w:cs="Times New Roman"/>
          <w:color w:val="auto"/>
        </w:rPr>
        <w:br/>
      </w:r>
      <w:r w:rsidR="007A6B29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66F1FCC4" wp14:editId="36E42BE8">
            <wp:extent cx="5273040" cy="1600200"/>
            <wp:effectExtent l="0" t="0" r="381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B9B3C" w14:textId="4045119C" w:rsidR="00C663B9" w:rsidRPr="00402043" w:rsidRDefault="00C663B9" w:rsidP="00590484">
      <w:pPr>
        <w:numPr>
          <w:ilvl w:val="0"/>
          <w:numId w:val="12"/>
        </w:num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eastAsia="Times New Roman" w:cs="Times New Roman"/>
          <w:color w:val="auto"/>
        </w:rPr>
        <w:t>To create a new service, click the </w:t>
      </w:r>
      <w:r w:rsidRPr="00DB1BA5">
        <w:rPr>
          <w:rFonts w:eastAsia="Times New Roman" w:cs="Times New Roman"/>
          <w:b/>
          <w:bCs/>
          <w:color w:val="auto"/>
        </w:rPr>
        <w:t>+</w:t>
      </w:r>
      <w:r w:rsidRPr="00DB1BA5">
        <w:rPr>
          <w:rFonts w:eastAsia="Times New Roman" w:cs="Times New Roman"/>
          <w:color w:val="auto"/>
        </w:rPr>
        <w:t> button or the </w:t>
      </w:r>
      <w:r w:rsidRPr="00DB1BA5">
        <w:rPr>
          <w:rFonts w:eastAsia="Times New Roman" w:cs="Times New Roman"/>
          <w:b/>
          <w:bCs/>
          <w:color w:val="auto"/>
        </w:rPr>
        <w:t>CONFIGURE NEW</w:t>
      </w:r>
      <w:r w:rsidRPr="00DB1BA5">
        <w:rPr>
          <w:rFonts w:eastAsia="Times New Roman" w:cs="Times New Roman"/>
          <w:color w:val="auto"/>
        </w:rPr>
        <w:t> button.</w:t>
      </w:r>
      <w:r w:rsidRPr="00402043">
        <w:rPr>
          <w:rFonts w:ascii="Helvetica" w:eastAsia="Times New Roman" w:hAnsi="Helvetica" w:cs="Times New Roman"/>
          <w:color w:val="auto"/>
          <w:sz w:val="20"/>
          <w:szCs w:val="20"/>
        </w:rPr>
        <w:br/>
      </w:r>
      <w:r w:rsidR="00B5559B" w:rsidRPr="00402043">
        <w:rPr>
          <w:rFonts w:ascii="Helvetica" w:eastAsia="Times New Roman" w:hAnsi="Helvetica" w:cs="Times New Roman"/>
          <w:noProof/>
          <w:color w:val="auto"/>
          <w:sz w:val="20"/>
          <w:szCs w:val="20"/>
          <w:lang w:val="en-IN" w:eastAsia="zh-CN"/>
        </w:rPr>
        <w:drawing>
          <wp:inline distT="0" distB="0" distL="0" distR="0" wp14:anchorId="732E9C6F" wp14:editId="6C597E09">
            <wp:extent cx="5273040" cy="1851660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F3385" w14:textId="6ED4095F" w:rsidR="00C663B9" w:rsidRPr="00DB1BA5" w:rsidRDefault="00C663B9" w:rsidP="00590484">
      <w:pPr>
        <w:numPr>
          <w:ilvl w:val="0"/>
          <w:numId w:val="13"/>
        </w:numPr>
        <w:spacing w:before="100" w:beforeAutospacing="1" w:after="100" w:afterAutospacing="1" w:line="240" w:lineRule="auto"/>
        <w:ind w:left="990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On the Service Definition tab, select the service type as </w:t>
      </w:r>
      <w:proofErr w:type="spellStart"/>
      <w:r w:rsidR="00DB1BA5" w:rsidRPr="00DB1BA5">
        <w:rPr>
          <w:rFonts w:cs="Segoe UI"/>
          <w:color w:val="auto"/>
          <w:shd w:val="clear" w:color="auto" w:fill="FFFFFF"/>
        </w:rPr>
        <w:t>SiteToJson</w:t>
      </w:r>
      <w:proofErr w:type="spellEnd"/>
      <w:r w:rsidR="00A83154" w:rsidRPr="00DB1BA5">
        <w:rPr>
          <w:rFonts w:cs="Segoe UI"/>
          <w:color w:val="auto"/>
          <w:shd w:val="clear" w:color="auto" w:fill="FFFFFF"/>
        </w:rPr>
        <w:t xml:space="preserve"> </w:t>
      </w:r>
      <w:r w:rsidRPr="00DB1BA5">
        <w:rPr>
          <w:rFonts w:eastAsia="Times New Roman" w:cs="Times New Roman"/>
          <w:color w:val="auto"/>
        </w:rPr>
        <w:t>and click </w:t>
      </w:r>
      <w:r w:rsidRPr="00DB1BA5">
        <w:rPr>
          <w:rFonts w:eastAsia="Times New Roman" w:cs="Times New Roman"/>
          <w:b/>
          <w:bCs/>
          <w:color w:val="auto"/>
        </w:rPr>
        <w:t>SAVE</w:t>
      </w:r>
      <w:r w:rsidRPr="00DB1BA5">
        <w:rPr>
          <w:rFonts w:eastAsia="Times New Roman" w:cs="Times New Roman"/>
          <w:color w:val="auto"/>
        </w:rPr>
        <w:t>.</w:t>
      </w:r>
      <w:r w:rsidRPr="00DB1BA5">
        <w:rPr>
          <w:rFonts w:eastAsia="Times New Roman" w:cs="Times New Roman"/>
          <w:color w:val="auto"/>
        </w:rPr>
        <w:br/>
      </w:r>
    </w:p>
    <w:p w14:paraId="31FC39D2" w14:textId="0C6904A2" w:rsidR="00566E0A" w:rsidRPr="00402043" w:rsidRDefault="00DB1BA5" w:rsidP="00566E0A">
      <w:pPr>
        <w:spacing w:before="100" w:beforeAutospacing="1" w:after="100" w:afterAutospacing="1" w:line="240" w:lineRule="auto"/>
        <w:ind w:left="990"/>
        <w:rPr>
          <w:rFonts w:ascii="Helvetica" w:eastAsia="Times New Roman" w:hAnsi="Helvetica" w:cs="Times New Roman"/>
          <w:color w:val="auto"/>
          <w:sz w:val="20"/>
          <w:szCs w:val="20"/>
        </w:rPr>
      </w:pPr>
      <w:r w:rsidRPr="00DB1BA5">
        <w:rPr>
          <w:rFonts w:ascii="Helvetica" w:eastAsia="Times New Roman" w:hAnsi="Helvetica" w:cs="Times New Roman"/>
          <w:color w:val="auto"/>
          <w:sz w:val="20"/>
          <w:szCs w:val="20"/>
        </w:rPr>
        <w:lastRenderedPageBreak/>
        <w:drawing>
          <wp:inline distT="0" distB="0" distL="0" distR="0" wp14:anchorId="33E36ABB" wp14:editId="14BCCB91">
            <wp:extent cx="5274945" cy="2235200"/>
            <wp:effectExtent l="0" t="0" r="0" b="0"/>
            <wp:docPr id="4068372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372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E1C4" w14:textId="453F1433" w:rsidR="00B22496" w:rsidRPr="00DB1BA5" w:rsidRDefault="00B22496" w:rsidP="00B22496">
      <w:pPr>
        <w:spacing w:before="100" w:beforeAutospacing="1" w:after="100" w:afterAutospacing="1" w:line="240" w:lineRule="auto"/>
        <w:rPr>
          <w:rFonts w:eastAsia="Times New Roman" w:cs="Times New Roman"/>
          <w:color w:val="auto"/>
        </w:rPr>
      </w:pPr>
      <w:r w:rsidRPr="00DB1BA5">
        <w:rPr>
          <w:rFonts w:eastAsia="Times New Roman" w:cs="Times New Roman"/>
          <w:color w:val="auto"/>
        </w:rPr>
        <w:t>Alternatively, you can also create a Foundry app and create an Integration service inside it.</w:t>
      </w:r>
    </w:p>
    <w:bookmarkStart w:id="1" w:name="Executing"/>
    <w:bookmarkEnd w:id="1"/>
    <w:p w14:paraId="750F3EFE" w14:textId="04E93D7C" w:rsidR="00C663B9" w:rsidRPr="00402043" w:rsidRDefault="00837DA5" w:rsidP="008935B8">
      <w:pPr>
        <w:rPr>
          <w:rFonts w:ascii="Helvetica" w:hAnsi="Helvetica"/>
          <w:color w:val="auto"/>
          <w:sz w:val="20"/>
          <w:szCs w:val="20"/>
        </w:rPr>
      </w:pPr>
      <w:r>
        <w:fldChar w:fldCharType="begin"/>
      </w:r>
      <w:r>
        <w:instrText>HYPERLINK "javascript:void(0);"</w:instrText>
      </w:r>
      <w:r>
        <w:fldChar w:fldCharType="separate"/>
      </w:r>
      <w:hyperlink r:id="rId21" w:history="1">
        <w:hyperlink r:id="rId22" w:history="1">
          <w:hyperlink r:id="rId23" w:history="1">
            <w:hyperlink r:id="rId24" w:history="1">
              <w:hyperlink r:id="rId25" w:history="1">
                <w:hyperlink r:id="rId26" w:history="1">
                  <w:hyperlink r:id="rId27" w:history="1">
                    <w:r w:rsidRPr="00837DA5">
                      <w:rPr>
                        <w:rFonts w:ascii="Helvetica" w:hAnsi="Helvetica"/>
                        <w:noProof/>
                        <w:color w:val="auto"/>
                        <w:sz w:val="20"/>
                        <w:szCs w:val="20"/>
                        <w:lang w:val="en-IN" w:eastAsia="zh-CN"/>
                      </w:rPr>
                      <w:pict w14:anchorId="614DA344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20" o:spid="_x0000_i1025" type="#_x0000_t75" alt="Open" href="javascript:void(0);" style="width:16pt;height:11pt;visibility:visible;mso-wrap-style:square;mso-width-percent:0;mso-height-percent:0;mso-width-percent:0;mso-height-percent:0" o:button="t">
                          <v:fill o:detectmouseclick="t"/>
                          <v:imagedata r:id="rId28" o:title="Open"/>
                        </v:shape>
                      </w:pict>
                    </w:r>
                  </w:hyperlink>
                </w:hyperlink>
              </w:hyperlink>
            </w:hyperlink>
          </w:hyperlink>
        </w:hyperlink>
      </w:hyperlink>
      <w:r>
        <w:fldChar w:fldCharType="end"/>
      </w:r>
      <w:r w:rsidR="00F10BA6" w:rsidRPr="00402043">
        <w:rPr>
          <w:rStyle w:val="mcdropdownhead"/>
          <w:rFonts w:ascii="Helvetica" w:hAnsi="Helvetica"/>
          <w:color w:val="auto"/>
          <w:sz w:val="20"/>
          <w:szCs w:val="20"/>
        </w:rPr>
        <w:t>D</w:t>
      </w:r>
      <w:r w:rsidR="008935B8" w:rsidRPr="00402043">
        <w:rPr>
          <w:rStyle w:val="mcdropdownhead"/>
          <w:rFonts w:ascii="Helvetica" w:hAnsi="Helvetica"/>
          <w:color w:val="auto"/>
          <w:sz w:val="20"/>
          <w:szCs w:val="20"/>
        </w:rPr>
        <w:t xml:space="preserve">. </w:t>
      </w:r>
      <w:hyperlink r:id="rId29" w:history="1">
        <w:r w:rsidR="008935B8" w:rsidRPr="00DB1BA5">
          <w:rPr>
            <w:rStyle w:val="drop"/>
            <w:b/>
            <w:bCs/>
            <w:color w:val="auto"/>
            <w:sz w:val="24"/>
            <w:szCs w:val="24"/>
          </w:rPr>
          <w:t>Creating and Executing operations</w:t>
        </w:r>
      </w:hyperlink>
      <w:r w:rsidR="008935B8" w:rsidRPr="00402043">
        <w:rPr>
          <w:color w:val="auto"/>
        </w:rPr>
        <w:t xml:space="preserve"> </w:t>
      </w:r>
    </w:p>
    <w:p w14:paraId="64F0817E" w14:textId="77777777" w:rsidR="00C663B9" w:rsidRPr="00DB1BA5" w:rsidRDefault="00C663B9" w:rsidP="00C663B9">
      <w:pPr>
        <w:pStyle w:val="NormalWeb"/>
        <w:spacing w:before="120"/>
        <w:rPr>
          <w:rFonts w:asciiTheme="minorHAnsi" w:hAnsiTheme="minorHAnsi"/>
          <w:color w:val="auto"/>
          <w:sz w:val="22"/>
          <w:szCs w:val="22"/>
        </w:rPr>
      </w:pPr>
      <w:r w:rsidRPr="00DB1BA5">
        <w:rPr>
          <w:rFonts w:asciiTheme="minorHAnsi" w:hAnsiTheme="minorHAnsi"/>
          <w:color w:val="auto"/>
          <w:sz w:val="22"/>
          <w:szCs w:val="22"/>
        </w:rPr>
        <w:t>After you create an integration service, you can create and execute operations using the service.</w:t>
      </w:r>
    </w:p>
    <w:p w14:paraId="79A4BC46" w14:textId="77777777" w:rsidR="00C663B9" w:rsidRPr="00DB1BA5" w:rsidRDefault="00C663B9" w:rsidP="00C663B9">
      <w:pPr>
        <w:pStyle w:val="Heading4"/>
        <w:spacing w:before="240"/>
        <w:rPr>
          <w:b/>
          <w:bCs/>
          <w:i w:val="0"/>
          <w:iCs w:val="0"/>
          <w:color w:val="auto"/>
        </w:rPr>
      </w:pPr>
      <w:r w:rsidRPr="00DB1BA5">
        <w:rPr>
          <w:b/>
          <w:bCs/>
          <w:i w:val="0"/>
          <w:iCs w:val="0"/>
          <w:color w:val="auto"/>
        </w:rPr>
        <w:t xml:space="preserve">Creating an </w:t>
      </w:r>
      <w:proofErr w:type="gramStart"/>
      <w:r w:rsidRPr="00DB1BA5">
        <w:rPr>
          <w:b/>
          <w:bCs/>
          <w:i w:val="0"/>
          <w:iCs w:val="0"/>
          <w:color w:val="auto"/>
        </w:rPr>
        <w:t>Operation</w:t>
      </w:r>
      <w:proofErr w:type="gramEnd"/>
    </w:p>
    <w:p w14:paraId="3FD7D326" w14:textId="0418924A" w:rsidR="00C663B9" w:rsidRPr="00DB1BA5" w:rsidRDefault="00C663B9" w:rsidP="00590484">
      <w:pPr>
        <w:numPr>
          <w:ilvl w:val="0"/>
          <w:numId w:val="15"/>
        </w:numPr>
        <w:spacing w:before="100" w:beforeAutospacing="1" w:after="100" w:afterAutospacing="1" w:line="240" w:lineRule="auto"/>
        <w:rPr>
          <w:color w:val="auto"/>
        </w:rPr>
      </w:pPr>
      <w:r w:rsidRPr="00DB1BA5">
        <w:rPr>
          <w:color w:val="auto"/>
        </w:rPr>
        <w:t>In </w:t>
      </w:r>
      <w:r w:rsidRPr="00DB1BA5">
        <w:rPr>
          <w:b/>
          <w:bCs/>
          <w:color w:val="auto"/>
        </w:rPr>
        <w:t>API Management</w:t>
      </w:r>
      <w:r w:rsidR="00B22496" w:rsidRPr="00DB1BA5">
        <w:rPr>
          <w:b/>
          <w:bCs/>
          <w:color w:val="auto"/>
        </w:rPr>
        <w:t>/Foundry app you created</w:t>
      </w:r>
      <w:r w:rsidRPr="00DB1BA5">
        <w:rPr>
          <w:color w:val="auto"/>
        </w:rPr>
        <w:t>, in the </w:t>
      </w:r>
      <w:r w:rsidRPr="00DB1BA5">
        <w:rPr>
          <w:b/>
          <w:bCs/>
          <w:color w:val="auto"/>
        </w:rPr>
        <w:t>Integration</w:t>
      </w:r>
      <w:r w:rsidRPr="00DB1BA5">
        <w:rPr>
          <w:color w:val="auto"/>
        </w:rPr>
        <w:t> section, select the service that you created.</w:t>
      </w:r>
    </w:p>
    <w:p w14:paraId="55CC2D3F" w14:textId="6C929FA8" w:rsidR="00C663B9" w:rsidRPr="00DB1BA5" w:rsidRDefault="00C663B9" w:rsidP="00590484">
      <w:pPr>
        <w:numPr>
          <w:ilvl w:val="0"/>
          <w:numId w:val="16"/>
        </w:numPr>
        <w:spacing w:before="100" w:beforeAutospacing="1" w:after="100" w:afterAutospacing="1" w:line="240" w:lineRule="auto"/>
        <w:rPr>
          <w:color w:val="auto"/>
        </w:rPr>
      </w:pPr>
      <w:r w:rsidRPr="00DB1BA5">
        <w:rPr>
          <w:color w:val="auto"/>
        </w:rPr>
        <w:t>After you select the service, navigate to the </w:t>
      </w:r>
      <w:r w:rsidRPr="00DB1BA5">
        <w:rPr>
          <w:b/>
          <w:bCs/>
          <w:color w:val="auto"/>
        </w:rPr>
        <w:t>Operation List</w:t>
      </w:r>
      <w:r w:rsidRPr="00DB1BA5">
        <w:rPr>
          <w:color w:val="auto"/>
        </w:rPr>
        <w:t> tab.</w:t>
      </w:r>
      <w:r w:rsidRPr="00DB1BA5">
        <w:rPr>
          <w:color w:val="auto"/>
        </w:rPr>
        <w:br/>
      </w:r>
      <w:r w:rsidR="00E4639A" w:rsidRPr="00DB1BA5">
        <w:rPr>
          <w:noProof/>
          <w:color w:val="auto"/>
          <w:lang w:val="en-IN" w:eastAsia="zh-CN"/>
        </w:rPr>
        <w:drawing>
          <wp:inline distT="0" distB="0" distL="0" distR="0" wp14:anchorId="35A09D63" wp14:editId="204E07EC">
            <wp:extent cx="4572000" cy="19050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F0E8E" w14:textId="7986D81E" w:rsidR="00566E0A" w:rsidRPr="00402043" w:rsidRDefault="00C663B9" w:rsidP="00590484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DB1BA5">
        <w:rPr>
          <w:color w:val="auto"/>
        </w:rPr>
        <w:t xml:space="preserve">From the </w:t>
      </w:r>
      <w:proofErr w:type="gramStart"/>
      <w:r w:rsidRPr="00DB1BA5">
        <w:rPr>
          <w:color w:val="auto"/>
        </w:rPr>
        <w:t>drop down</w:t>
      </w:r>
      <w:proofErr w:type="gramEnd"/>
      <w:r w:rsidRPr="00DB1BA5">
        <w:rPr>
          <w:color w:val="auto"/>
        </w:rPr>
        <w:t xml:space="preserve"> list, select an operation that you want to execute, and click </w:t>
      </w:r>
      <w:r w:rsidRPr="00DB1BA5">
        <w:rPr>
          <w:b/>
          <w:bCs/>
          <w:color w:val="auto"/>
        </w:rPr>
        <w:t>ADD OPERATION</w:t>
      </w:r>
      <w:r w:rsidRPr="00DB1BA5">
        <w:rPr>
          <w:color w:val="auto"/>
        </w:rPr>
        <w:t>.</w:t>
      </w:r>
      <w:r w:rsidRPr="00DB1BA5">
        <w:rPr>
          <w:color w:val="auto"/>
        </w:rPr>
        <w:br/>
      </w:r>
      <w:r w:rsidR="00E94165" w:rsidRPr="00E94165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451DF5D4" wp14:editId="0BC833A8">
            <wp:extent cx="5274945" cy="882650"/>
            <wp:effectExtent l="0" t="0" r="0" b="6350"/>
            <wp:docPr id="1020506159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06159" name="Picture 1" descr="A white rectangular object with a black bord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B327F" w14:textId="6D976153" w:rsidR="00C663B9" w:rsidRPr="00402043" w:rsidRDefault="00C663B9" w:rsidP="008935B8">
      <w:pPr>
        <w:pStyle w:val="Heading4"/>
        <w:rPr>
          <w:b/>
          <w:bCs/>
          <w:i w:val="0"/>
          <w:iCs w:val="0"/>
          <w:color w:val="auto"/>
          <w:sz w:val="20"/>
          <w:szCs w:val="20"/>
        </w:rPr>
      </w:pPr>
      <w:r w:rsidRPr="00402043">
        <w:rPr>
          <w:b/>
          <w:bCs/>
          <w:i w:val="0"/>
          <w:iCs w:val="0"/>
          <w:color w:val="auto"/>
        </w:rPr>
        <w:t xml:space="preserve">Executing an </w:t>
      </w:r>
      <w:proofErr w:type="gramStart"/>
      <w:r w:rsidRPr="00402043">
        <w:rPr>
          <w:b/>
          <w:bCs/>
          <w:i w:val="0"/>
          <w:iCs w:val="0"/>
          <w:color w:val="auto"/>
        </w:rPr>
        <w:t>Operation</w:t>
      </w:r>
      <w:proofErr w:type="gramEnd"/>
    </w:p>
    <w:p w14:paraId="23CCFF3D" w14:textId="52174B77" w:rsidR="00C663B9" w:rsidRPr="00E94165" w:rsidRDefault="00C663B9" w:rsidP="00590484">
      <w:pPr>
        <w:numPr>
          <w:ilvl w:val="0"/>
          <w:numId w:val="18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lastRenderedPageBreak/>
        <w:t>From the </w:t>
      </w:r>
      <w:r w:rsidRPr="00E94165">
        <w:rPr>
          <w:b/>
          <w:bCs/>
          <w:color w:val="auto"/>
        </w:rPr>
        <w:t>Operations List</w:t>
      </w:r>
      <w:r w:rsidRPr="00E94165">
        <w:rPr>
          <w:color w:val="auto"/>
        </w:rPr>
        <w:t> tab, in the </w:t>
      </w:r>
      <w:r w:rsidRPr="00E94165">
        <w:rPr>
          <w:b/>
          <w:bCs/>
          <w:color w:val="auto"/>
        </w:rPr>
        <w:t>Configured Operations</w:t>
      </w:r>
      <w:r w:rsidRPr="00E94165">
        <w:rPr>
          <w:color w:val="auto"/>
        </w:rPr>
        <w:t> section, select the operation you want to execute.</w:t>
      </w:r>
      <w:r w:rsidRPr="00E94165">
        <w:rPr>
          <w:color w:val="auto"/>
        </w:rPr>
        <w:br/>
      </w:r>
    </w:p>
    <w:p w14:paraId="62B701C6" w14:textId="790B0EDF" w:rsidR="00CB6789" w:rsidRPr="00402043" w:rsidRDefault="00CB6789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</w:p>
    <w:p w14:paraId="7983674B" w14:textId="16B3A10B" w:rsidR="00566E0A" w:rsidRPr="00402043" w:rsidRDefault="00E94165" w:rsidP="00CB6789">
      <w:pPr>
        <w:spacing w:before="100" w:beforeAutospacing="1" w:after="100" w:afterAutospacing="1" w:line="240" w:lineRule="auto"/>
        <w:rPr>
          <w:rFonts w:ascii="Helvetica" w:hAnsi="Helvetica"/>
          <w:color w:val="auto"/>
          <w:sz w:val="20"/>
          <w:szCs w:val="20"/>
        </w:rPr>
      </w:pPr>
      <w:r w:rsidRPr="00E94165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0435CF0F" wp14:editId="0CFFCCF5">
            <wp:extent cx="5274945" cy="905510"/>
            <wp:effectExtent l="0" t="0" r="0" b="0"/>
            <wp:docPr id="5162417" name="Picture 1" descr="A white rectangular object with a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417" name="Picture 1" descr="A white rectangular object with a black bord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9D7B" w14:textId="4EB1234A" w:rsidR="00C663B9" w:rsidRPr="00E94165" w:rsidRDefault="00C663B9" w:rsidP="00590484">
      <w:pPr>
        <w:numPr>
          <w:ilvl w:val="0"/>
          <w:numId w:val="19"/>
        </w:numPr>
        <w:spacing w:before="100" w:beforeAutospacing="1" w:after="100" w:afterAutospacing="1" w:line="240" w:lineRule="auto"/>
        <w:rPr>
          <w:color w:val="auto"/>
        </w:rPr>
      </w:pPr>
      <w:bookmarkStart w:id="2" w:name="Enter"/>
      <w:bookmarkEnd w:id="2"/>
      <w:r w:rsidRPr="00E94165">
        <w:rPr>
          <w:color w:val="auto"/>
        </w:rPr>
        <w:t>On the Operation Page, in the Request Input tab, enter a TEST VALUE for all the fields.</w:t>
      </w:r>
      <w:r w:rsidRPr="00E94165">
        <w:rPr>
          <w:color w:val="auto"/>
        </w:rPr>
        <w:br/>
      </w:r>
    </w:p>
    <w:p w14:paraId="0A6130A4" w14:textId="7B8A3BA2" w:rsidR="001455AF" w:rsidRPr="00402043" w:rsidRDefault="00E94165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 w:rsidRPr="00E94165">
        <w:rPr>
          <w:rFonts w:ascii="Helvetica" w:hAnsi="Helvetica"/>
          <w:color w:val="auto"/>
          <w:sz w:val="20"/>
          <w:szCs w:val="20"/>
        </w:rPr>
        <w:drawing>
          <wp:inline distT="0" distB="0" distL="0" distR="0" wp14:anchorId="011EB575" wp14:editId="4E656387">
            <wp:extent cx="5274945" cy="1269365"/>
            <wp:effectExtent l="0" t="0" r="0" b="635"/>
            <wp:docPr id="2512789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278990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EB966" w14:textId="4EC09F6E" w:rsidR="00C663B9" w:rsidRPr="00E94165" w:rsidRDefault="00C663B9" w:rsidP="00590484">
      <w:pPr>
        <w:numPr>
          <w:ilvl w:val="0"/>
          <w:numId w:val="14"/>
        </w:numPr>
        <w:spacing w:before="100" w:beforeAutospacing="1" w:after="100" w:afterAutospacing="1" w:line="240" w:lineRule="auto"/>
        <w:rPr>
          <w:color w:val="auto"/>
        </w:rPr>
      </w:pPr>
      <w:r w:rsidRPr="00E94165">
        <w:rPr>
          <w:color w:val="auto"/>
        </w:rPr>
        <w:t>Select a run-time environment and click </w:t>
      </w:r>
      <w:r w:rsidRPr="00E94165">
        <w:rPr>
          <w:b/>
          <w:bCs/>
          <w:color w:val="auto"/>
        </w:rPr>
        <w:t>Save and Fetch Response</w:t>
      </w:r>
      <w:r w:rsidRPr="00E94165">
        <w:rPr>
          <w:color w:val="auto"/>
        </w:rPr>
        <w:t> to get a response based on your inputs.</w:t>
      </w:r>
      <w:r w:rsidRPr="00E94165">
        <w:rPr>
          <w:color w:val="auto"/>
        </w:rPr>
        <w:br/>
      </w:r>
    </w:p>
    <w:p w14:paraId="5071A6FA" w14:textId="3BF4D803" w:rsidR="001455AF" w:rsidRPr="00402043" w:rsidRDefault="00E94165" w:rsidP="001455AF">
      <w:pPr>
        <w:spacing w:before="100" w:beforeAutospacing="1" w:after="100" w:afterAutospacing="1" w:line="240" w:lineRule="auto"/>
        <w:ind w:left="720"/>
        <w:rPr>
          <w:rFonts w:ascii="Helvetica" w:hAnsi="Helvetica"/>
          <w:color w:val="auto"/>
          <w:sz w:val="20"/>
          <w:szCs w:val="20"/>
        </w:rPr>
      </w:pPr>
      <w:r>
        <w:rPr>
          <w:rFonts w:ascii="Helvetica" w:hAnsi="Helvetica"/>
          <w:noProof/>
          <w:color w:val="auto"/>
          <w:sz w:val="20"/>
          <w:szCs w:val="20"/>
        </w:rPr>
        <w:drawing>
          <wp:inline distT="0" distB="0" distL="0" distR="0" wp14:anchorId="3B0FAEE7" wp14:editId="7DDBE8A2">
            <wp:extent cx="5274945" cy="3912235"/>
            <wp:effectExtent l="0" t="0" r="0" b="0"/>
            <wp:docPr id="603935970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935970" name="Picture 1" descr="A screenshot of a computer progra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A32C" w14:textId="504949A8" w:rsidR="00C663B9" w:rsidRPr="00E94165" w:rsidRDefault="00000000" w:rsidP="008935B8">
      <w:pPr>
        <w:pStyle w:val="Heading2"/>
        <w:rPr>
          <w:b/>
          <w:bCs/>
          <w:color w:val="auto"/>
          <w:sz w:val="24"/>
          <w:szCs w:val="24"/>
        </w:rPr>
      </w:pPr>
      <w:hyperlink r:id="rId35" w:history="1">
        <w:r w:rsidR="00C663B9" w:rsidRPr="00E94165">
          <w:rPr>
            <w:b/>
            <w:bCs/>
            <w:color w:val="auto"/>
            <w:sz w:val="24"/>
            <w:szCs w:val="24"/>
          </w:rPr>
          <w:t>Publishing your application</w:t>
        </w:r>
      </w:hyperlink>
    </w:p>
    <w:p w14:paraId="15146EF6" w14:textId="436823C0" w:rsidR="002D0CCD" w:rsidRPr="00E94165" w:rsidRDefault="00C663B9" w:rsidP="008935B8">
      <w:pPr>
        <w:spacing w:before="120"/>
        <w:rPr>
          <w:rFonts w:eastAsia="Times New Roman" w:cs="Times New Roman"/>
          <w:color w:val="auto"/>
        </w:rPr>
      </w:pPr>
      <w:r w:rsidRPr="00E94165">
        <w:rPr>
          <w:rFonts w:eastAsia="Times New Roman" w:cs="Times New Roman"/>
          <w:color w:val="auto"/>
        </w:rPr>
        <w:t xml:space="preserve">If you want to use the services in client applications, you need to publish </w:t>
      </w:r>
      <w:r w:rsidR="008935B8" w:rsidRPr="00E94165">
        <w:rPr>
          <w:rFonts w:eastAsia="Times New Roman" w:cs="Times New Roman"/>
          <w:color w:val="auto"/>
        </w:rPr>
        <w:t>an</w:t>
      </w:r>
      <w:r w:rsidRPr="00E94165">
        <w:rPr>
          <w:rFonts w:eastAsia="Times New Roman" w:cs="Times New Roman"/>
          <w:color w:val="auto"/>
        </w:rPr>
        <w:t xml:space="preserve"> app to a run-time environment. </w:t>
      </w:r>
      <w:r w:rsidR="008935B8" w:rsidRPr="00E94165">
        <w:rPr>
          <w:rFonts w:eastAsia="Times New Roman" w:cs="Times New Roman"/>
          <w:color w:val="auto"/>
        </w:rPr>
        <w:t xml:space="preserve">You can create the service (as described above) in an </w:t>
      </w:r>
      <w:r w:rsidR="00B22496" w:rsidRPr="00E94165">
        <w:rPr>
          <w:rFonts w:eastAsia="Times New Roman" w:cs="Times New Roman"/>
          <w:color w:val="auto"/>
        </w:rPr>
        <w:t>application or</w:t>
      </w:r>
      <w:r w:rsidR="008935B8" w:rsidRPr="00E94165">
        <w:rPr>
          <w:rFonts w:eastAsia="Times New Roman" w:cs="Times New Roman"/>
          <w:color w:val="auto"/>
        </w:rPr>
        <w:t xml:space="preserve"> import the service into an application and publish the application.</w:t>
      </w:r>
    </w:p>
    <w:p w14:paraId="4C3F4561" w14:textId="5E2A316D" w:rsidR="002D0CCD" w:rsidRPr="00E94165" w:rsidRDefault="002D0CCD" w:rsidP="001624A9">
      <w:pPr>
        <w:pStyle w:val="Heading1"/>
        <w:rPr>
          <w:b/>
          <w:bCs/>
          <w:color w:val="auto"/>
        </w:rPr>
      </w:pPr>
      <w:r w:rsidRPr="00E94165">
        <w:rPr>
          <w:b/>
          <w:bCs/>
          <w:color w:val="auto"/>
        </w:rPr>
        <w:t>References</w:t>
      </w:r>
    </w:p>
    <w:p w14:paraId="6F70A60B" w14:textId="3B95D883" w:rsidR="003F1490" w:rsidRPr="00402043" w:rsidRDefault="008935B8" w:rsidP="001455AF">
      <w:pPr>
        <w:pStyle w:val="Heading2"/>
        <w:numPr>
          <w:ilvl w:val="0"/>
          <w:numId w:val="0"/>
        </w:numPr>
        <w:ind w:left="720"/>
        <w:rPr>
          <w:color w:val="auto"/>
        </w:rPr>
      </w:pPr>
      <w:r w:rsidRPr="00402043">
        <w:rPr>
          <w:color w:val="auto"/>
        </w:rPr>
        <w:t>Endpoint Documentation</w:t>
      </w:r>
    </w:p>
    <w:p w14:paraId="5E01003B" w14:textId="506D0F72" w:rsidR="001455AF" w:rsidRPr="00402043" w:rsidRDefault="00E94165" w:rsidP="00590484">
      <w:pPr>
        <w:pStyle w:val="Heading1"/>
        <w:numPr>
          <w:ilvl w:val="0"/>
          <w:numId w:val="21"/>
        </w:numPr>
        <w:shd w:val="clear" w:color="auto" w:fill="FFFFFF"/>
        <w:rPr>
          <w:rFonts w:asciiTheme="minorHAnsi" w:hAnsiTheme="minorHAnsi" w:cs="Segoe UI"/>
          <w:color w:val="auto"/>
        </w:rPr>
      </w:pPr>
      <w:r>
        <w:rPr>
          <w:rFonts w:asciiTheme="minorHAnsi" w:hAnsiTheme="minorHAnsi" w:cs="Segoe UI"/>
          <w:color w:val="auto"/>
        </w:rPr>
        <w:t>Sitetojson</w:t>
      </w:r>
    </w:p>
    <w:p w14:paraId="258C3168" w14:textId="77777777" w:rsidR="00E94165" w:rsidRPr="00E94165" w:rsidRDefault="00E94165" w:rsidP="00E94165">
      <w:pPr>
        <w:rPr>
          <w:color w:val="auto"/>
          <w:lang w:val="en-IN" w:eastAsia="en-GB"/>
        </w:rPr>
      </w:pPr>
      <w:r w:rsidRPr="00E94165">
        <w:rPr>
          <w:color w:val="auto"/>
          <w:lang w:val="en-IN" w:eastAsia="en-GB"/>
        </w:rPr>
        <w:t>This endpoint takes a URL as input and returns structured information parsed from that URL. The returned data includes but is not limited to: relevant keywords, industry category, geographical location, a list of contacts, a long and short summary of the organization or service, and a list of services or products available.</w:t>
      </w:r>
    </w:p>
    <w:p w14:paraId="37BFCE75" w14:textId="2C612EAA" w:rsidR="004C54BA" w:rsidRPr="00E94165" w:rsidRDefault="004C54BA" w:rsidP="00E94165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2F15D014" w14:textId="15191793" w:rsidR="00BF395A" w:rsidRPr="00402043" w:rsidRDefault="000D42B6" w:rsidP="0026720A">
      <w:pPr>
        <w:pStyle w:val="Heading2"/>
        <w:numPr>
          <w:ilvl w:val="0"/>
          <w:numId w:val="0"/>
        </w:numPr>
        <w:ind w:left="720"/>
        <w:rPr>
          <w:rFonts w:asciiTheme="minorHAnsi" w:hAnsiTheme="minorHAnsi" w:cs="Segoe UI"/>
          <w:color w:val="auto"/>
          <w:shd w:val="clear" w:color="auto" w:fill="FFFFFF"/>
        </w:rPr>
      </w:pPr>
      <w:r w:rsidRPr="00402043">
        <w:rPr>
          <w:rFonts w:asciiTheme="minorHAnsi" w:hAnsiTheme="minorHAnsi" w:cs="Segoe UI"/>
          <w:color w:val="auto"/>
          <w:shd w:val="clear" w:color="auto" w:fill="FFFFFF"/>
        </w:rPr>
        <w:t>The endpoint is available through this URL:</w:t>
      </w:r>
    </w:p>
    <w:p w14:paraId="63F4F64B" w14:textId="5B785565" w:rsidR="00E94165" w:rsidRPr="00E94165" w:rsidRDefault="00E94165" w:rsidP="00E94165">
      <w:pPr>
        <w:pStyle w:val="HTMLPreformatted"/>
        <w:wordWrap w:val="0"/>
        <w:spacing w:before="120" w:after="120"/>
        <w:ind w:left="720"/>
        <w:rPr>
          <w:rFonts w:ascii="Consolas" w:hAnsi="Consolas" w:cs="Consolas"/>
          <w:color w:val="000000"/>
          <w:sz w:val="18"/>
          <w:szCs w:val="18"/>
        </w:rPr>
      </w:pPr>
      <w:r>
        <w:rPr>
          <w:rFonts w:asciiTheme="minorHAnsi" w:hAnsiTheme="minorHAnsi"/>
        </w:rPr>
        <w:t xml:space="preserve">POST </w:t>
      </w:r>
      <w:hyperlink r:id="rId36" w:history="1">
        <w:r w:rsidRPr="00E94165">
          <w:rPr>
            <w:rStyle w:val="Hyperlink"/>
            <w:rFonts w:asciiTheme="minorHAnsi" w:hAnsiTheme="minorHAnsi" w:cs="Consolas"/>
            <w:sz w:val="22"/>
            <w:szCs w:val="22"/>
          </w:rPr>
          <w:t>https://site2json.p.rapidapi.com/</w:t>
        </w:r>
      </w:hyperlink>
    </w:p>
    <w:p w14:paraId="4BC92939" w14:textId="47998EEF" w:rsidR="00DA58F4" w:rsidRPr="00402043" w:rsidRDefault="00DA58F4" w:rsidP="00DA58F4">
      <w:pPr>
        <w:pStyle w:val="Heading2"/>
        <w:numPr>
          <w:ilvl w:val="0"/>
          <w:numId w:val="0"/>
        </w:numPr>
        <w:ind w:left="720"/>
        <w:rPr>
          <w:rFonts w:asciiTheme="minorHAnsi" w:hAnsiTheme="minorHAnsi"/>
          <w:color w:val="auto"/>
        </w:rPr>
      </w:pPr>
    </w:p>
    <w:p w14:paraId="1DCD8717" w14:textId="1BF156AF" w:rsidR="009F29BE" w:rsidRPr="00402043" w:rsidRDefault="00C46A2E" w:rsidP="009F29BE">
      <w:pPr>
        <w:pStyle w:val="Heading2"/>
        <w:numPr>
          <w:ilvl w:val="0"/>
          <w:numId w:val="0"/>
        </w:numPr>
        <w:ind w:left="720"/>
        <w:rPr>
          <w:b/>
          <w:bCs/>
          <w:color w:val="auto"/>
          <w:sz w:val="24"/>
          <w:szCs w:val="24"/>
        </w:rPr>
      </w:pPr>
      <w:r w:rsidRPr="00402043">
        <w:rPr>
          <w:b/>
          <w:bCs/>
          <w:color w:val="auto"/>
          <w:sz w:val="24"/>
          <w:szCs w:val="24"/>
        </w:rPr>
        <w:t>Parameter</w:t>
      </w:r>
      <w:r w:rsidR="009F29BE" w:rsidRPr="00402043">
        <w:rPr>
          <w:b/>
          <w:bCs/>
          <w:color w:val="auto"/>
          <w:sz w:val="24"/>
          <w:szCs w:val="24"/>
        </w:rPr>
        <w:t>s</w:t>
      </w:r>
    </w:p>
    <w:p w14:paraId="3A6968A0" w14:textId="0404AE01" w:rsidR="0004101D" w:rsidRPr="00402043" w:rsidRDefault="00195E65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  <w:r w:rsidRPr="00402043">
        <w:rPr>
          <w:rFonts w:eastAsia="Times New Roman" w:cs="Segoe UI"/>
          <w:color w:val="auto"/>
          <w:lang w:val="en-IN" w:eastAsia="en-IN"/>
        </w:rPr>
        <w:t>When calling this endpoint, please refer to the following parameters.</w:t>
      </w:r>
    </w:p>
    <w:tbl>
      <w:tblPr>
        <w:tblW w:w="5652" w:type="dxa"/>
        <w:tblLook w:val="04A0" w:firstRow="1" w:lastRow="0" w:firstColumn="1" w:lastColumn="0" w:noHBand="0" w:noVBand="1"/>
      </w:tblPr>
      <w:tblGrid>
        <w:gridCol w:w="1524"/>
        <w:gridCol w:w="1626"/>
        <w:gridCol w:w="1119"/>
        <w:gridCol w:w="1383"/>
      </w:tblGrid>
      <w:tr w:rsidR="00402043" w:rsidRPr="00402043" w14:paraId="0FF4DA85" w14:textId="77777777" w:rsidTr="00627AD8">
        <w:trPr>
          <w:trHeight w:val="612"/>
        </w:trPr>
        <w:tc>
          <w:tcPr>
            <w:tcW w:w="1524" w:type="dxa"/>
            <w:tcBorders>
              <w:top w:val="single" w:sz="8" w:space="0" w:color="DFE2E5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2BC1D1B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Parameter</w:t>
            </w:r>
          </w:p>
        </w:tc>
        <w:tc>
          <w:tcPr>
            <w:tcW w:w="1626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05B53FF9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Description</w:t>
            </w:r>
          </w:p>
        </w:tc>
        <w:tc>
          <w:tcPr>
            <w:tcW w:w="1119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563D88D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Types</w:t>
            </w:r>
          </w:p>
        </w:tc>
        <w:tc>
          <w:tcPr>
            <w:tcW w:w="1383" w:type="dxa"/>
            <w:tcBorders>
              <w:top w:val="single" w:sz="8" w:space="0" w:color="DFE2E5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2776052" w14:textId="77777777" w:rsidR="00627AD8" w:rsidRPr="00402043" w:rsidRDefault="00627AD8" w:rsidP="003472E6">
            <w:pPr>
              <w:spacing w:after="0" w:line="240" w:lineRule="auto"/>
              <w:ind w:left="0" w:firstLineChars="100" w:firstLine="224"/>
              <w:rPr>
                <w:rFonts w:eastAsia="Times New Roman" w:cs="Segoe UI"/>
                <w:b/>
                <w:bCs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b/>
                <w:bCs/>
                <w:color w:val="auto"/>
                <w:lang w:val="en-IN" w:eastAsia="en-IN"/>
              </w:rPr>
              <w:t>Required</w:t>
            </w:r>
          </w:p>
        </w:tc>
      </w:tr>
      <w:tr w:rsidR="00402043" w:rsidRPr="00402043" w14:paraId="2EC768D2" w14:textId="77777777" w:rsidTr="00627AD8">
        <w:trPr>
          <w:trHeight w:val="612"/>
        </w:trPr>
        <w:tc>
          <w:tcPr>
            <w:tcW w:w="1524" w:type="dxa"/>
            <w:tcBorders>
              <w:top w:val="nil"/>
              <w:left w:val="single" w:sz="8" w:space="0" w:color="DFE2E5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3F6FEB6F" w14:textId="6841E3AE" w:rsidR="00627AD8" w:rsidRPr="00402043" w:rsidRDefault="00E94165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proofErr w:type="spellStart"/>
            <w:r>
              <w:rPr>
                <w:rFonts w:eastAsia="Times New Roman" w:cs="Segoe UI"/>
                <w:color w:val="auto"/>
                <w:lang w:val="en-IN" w:eastAsia="en-IN"/>
              </w:rPr>
              <w:t>url</w:t>
            </w:r>
            <w:proofErr w:type="spellEnd"/>
          </w:p>
        </w:tc>
        <w:tc>
          <w:tcPr>
            <w:tcW w:w="1626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43A7CB9E" w14:textId="27E838B1" w:rsidR="00627AD8" w:rsidRPr="00402043" w:rsidRDefault="00E94165" w:rsidP="00627AD8">
            <w:pPr>
              <w:spacing w:after="0" w:line="240" w:lineRule="auto"/>
              <w:rPr>
                <w:rFonts w:eastAsia="Times New Roman" w:cs="Segoe UI"/>
                <w:color w:val="auto"/>
                <w:lang w:val="en-IN" w:eastAsia="en-IN"/>
              </w:rPr>
            </w:pPr>
            <w:r>
              <w:rPr>
                <w:rFonts w:eastAsia="Times New Roman" w:cs="Segoe UI"/>
                <w:color w:val="auto"/>
                <w:lang w:val="en-IN" w:eastAsia="en-IN"/>
              </w:rPr>
              <w:t xml:space="preserve">URL to get </w:t>
            </w:r>
            <w:proofErr w:type="spellStart"/>
            <w:r>
              <w:rPr>
                <w:rFonts w:eastAsia="Times New Roman" w:cs="Segoe UI"/>
                <w:color w:val="auto"/>
                <w:lang w:val="en-IN" w:eastAsia="en-IN"/>
              </w:rPr>
              <w:t>Json</w:t>
            </w:r>
            <w:proofErr w:type="spellEnd"/>
            <w:r>
              <w:rPr>
                <w:rFonts w:eastAsia="Times New Roman" w:cs="Segoe UI"/>
                <w:color w:val="auto"/>
                <w:lang w:val="en-IN" w:eastAsia="en-IN"/>
              </w:rPr>
              <w:t xml:space="preserve"> data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173B36BB" w14:textId="2D89609B" w:rsidR="00627AD8" w:rsidRPr="00402043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String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DFE2E5"/>
              <w:right w:val="single" w:sz="8" w:space="0" w:color="DFE2E5"/>
            </w:tcBorders>
            <w:shd w:val="clear" w:color="000000" w:fill="FFFFFF"/>
            <w:vAlign w:val="center"/>
            <w:hideMark/>
          </w:tcPr>
          <w:p w14:paraId="55AF5E9A" w14:textId="77777777" w:rsidR="00627AD8" w:rsidRPr="00402043" w:rsidRDefault="00627AD8" w:rsidP="003472E6">
            <w:pPr>
              <w:spacing w:after="0" w:line="240" w:lineRule="auto"/>
              <w:ind w:left="0" w:firstLineChars="100" w:firstLine="220"/>
              <w:rPr>
                <w:rFonts w:eastAsia="Times New Roman" w:cs="Segoe UI"/>
                <w:color w:val="auto"/>
                <w:lang w:val="en-IN" w:eastAsia="en-IN"/>
              </w:rPr>
            </w:pPr>
            <w:r w:rsidRPr="00402043">
              <w:rPr>
                <w:rFonts w:eastAsia="Times New Roman" w:cs="Segoe UI"/>
                <w:color w:val="auto"/>
                <w:lang w:val="en-IN" w:eastAsia="en-IN"/>
              </w:rPr>
              <w:t>Yes</w:t>
            </w:r>
          </w:p>
        </w:tc>
      </w:tr>
    </w:tbl>
    <w:p w14:paraId="1D11FD42" w14:textId="77777777" w:rsidR="003472E6" w:rsidRPr="00402043" w:rsidRDefault="003472E6" w:rsidP="00785F7D">
      <w:pPr>
        <w:shd w:val="clear" w:color="auto" w:fill="FFFFFF"/>
        <w:spacing w:before="100" w:beforeAutospacing="1" w:after="100" w:afterAutospacing="1" w:line="240" w:lineRule="auto"/>
        <w:ind w:left="0"/>
        <w:rPr>
          <w:rFonts w:eastAsia="Times New Roman" w:cs="Segoe UI"/>
          <w:color w:val="auto"/>
          <w:lang w:val="en-IN" w:eastAsia="en-IN"/>
        </w:rPr>
      </w:pPr>
    </w:p>
    <w:p w14:paraId="5CFB66C2" w14:textId="44956E83" w:rsidR="002D0CCD" w:rsidRPr="00E94165" w:rsidRDefault="002D0CCD" w:rsidP="00756204">
      <w:pPr>
        <w:pStyle w:val="Heading1"/>
        <w:rPr>
          <w:b/>
          <w:bCs/>
          <w:color w:val="auto"/>
        </w:rPr>
      </w:pPr>
      <w:r w:rsidRPr="00E94165">
        <w:rPr>
          <w:b/>
          <w:bCs/>
          <w:color w:val="auto"/>
        </w:rPr>
        <w:t>Revision History</w:t>
      </w:r>
    </w:p>
    <w:p w14:paraId="188BC900" w14:textId="67AD69FB" w:rsidR="002D0CCD" w:rsidRPr="00402043" w:rsidRDefault="000E4198" w:rsidP="002D0CCD">
      <w:pPr>
        <w:rPr>
          <w:color w:val="auto"/>
        </w:rPr>
      </w:pPr>
      <w:r w:rsidRPr="00402043">
        <w:rPr>
          <w:color w:val="auto"/>
        </w:rPr>
        <w:t>Adapter</w:t>
      </w:r>
      <w:r w:rsidR="002D0CCD" w:rsidRPr="00402043">
        <w:rPr>
          <w:color w:val="auto"/>
        </w:rPr>
        <w:t xml:space="preserve"> version </w:t>
      </w:r>
      <w:r w:rsidR="0026720A" w:rsidRPr="00402043">
        <w:rPr>
          <w:color w:val="auto"/>
        </w:rPr>
        <w:t>1.0.0</w:t>
      </w:r>
      <w:r w:rsidR="002D0CCD" w:rsidRPr="00402043">
        <w:rPr>
          <w:color w:val="auto"/>
        </w:rPr>
        <w:t>:</w:t>
      </w:r>
    </w:p>
    <w:p w14:paraId="200FC177" w14:textId="1801CFC0" w:rsidR="00CD415B" w:rsidRPr="00402043" w:rsidRDefault="00756204" w:rsidP="002D0CCD">
      <w:pPr>
        <w:pStyle w:val="Heading2"/>
        <w:rPr>
          <w:color w:val="auto"/>
        </w:rPr>
      </w:pPr>
      <w:r w:rsidRPr="00402043">
        <w:rPr>
          <w:color w:val="auto"/>
        </w:rPr>
        <w:t>Known Issues</w:t>
      </w:r>
    </w:p>
    <w:p w14:paraId="6522AAAA" w14:textId="12DDCEE3" w:rsidR="001147F0" w:rsidRPr="00402043" w:rsidRDefault="001455AF" w:rsidP="001147F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402043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p w14:paraId="3A323A3E" w14:textId="14A2D817" w:rsidR="00756204" w:rsidRPr="00402043" w:rsidRDefault="00756204" w:rsidP="002D0CCD">
      <w:pPr>
        <w:pStyle w:val="Heading2"/>
        <w:rPr>
          <w:color w:val="auto"/>
        </w:rPr>
      </w:pPr>
      <w:r w:rsidRPr="00402043">
        <w:rPr>
          <w:color w:val="auto"/>
        </w:rPr>
        <w:t>Limitations</w:t>
      </w:r>
    </w:p>
    <w:p w14:paraId="313C3843" w14:textId="4B9586E4" w:rsidR="00756204" w:rsidRPr="00402043" w:rsidRDefault="001455AF" w:rsidP="0026720A">
      <w:pPr>
        <w:spacing w:before="100" w:beforeAutospacing="1" w:after="100" w:afterAutospacing="1" w:line="240" w:lineRule="auto"/>
        <w:ind w:left="720"/>
        <w:rPr>
          <w:color w:val="auto"/>
        </w:rPr>
      </w:pPr>
      <w:r w:rsidRPr="00402043">
        <w:rPr>
          <w:rFonts w:ascii="Times New Roman" w:eastAsia="Times New Roman" w:hAnsi="Times New Roman" w:cs="Times New Roman"/>
          <w:color w:val="auto"/>
          <w:sz w:val="24"/>
          <w:szCs w:val="24"/>
        </w:rPr>
        <w:t>-</w:t>
      </w:r>
    </w:p>
    <w:sectPr w:rsidR="00756204" w:rsidRPr="00402043">
      <w:footerReference w:type="default" r:id="rId37"/>
      <w:pgSz w:w="11907" w:h="16839" w:code="9"/>
      <w:pgMar w:top="1440" w:right="1800" w:bottom="108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A9E27" w14:textId="77777777" w:rsidR="00837DA5" w:rsidRDefault="00837DA5">
      <w:pPr>
        <w:spacing w:after="0" w:line="240" w:lineRule="auto"/>
      </w:pPr>
      <w:r>
        <w:separator/>
      </w:r>
    </w:p>
    <w:p w14:paraId="4EE2080C" w14:textId="77777777" w:rsidR="00837DA5" w:rsidRDefault="00837DA5"/>
  </w:endnote>
  <w:endnote w:type="continuationSeparator" w:id="0">
    <w:p w14:paraId="63FAC5BB" w14:textId="77777777" w:rsidR="00837DA5" w:rsidRDefault="00837DA5">
      <w:pPr>
        <w:spacing w:after="0" w:line="240" w:lineRule="auto"/>
      </w:pPr>
      <w:r>
        <w:continuationSeparator/>
      </w:r>
    </w:p>
    <w:p w14:paraId="26808874" w14:textId="77777777" w:rsidR="00837DA5" w:rsidRDefault="00837D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5D2DC" w14:textId="5FC76CF1" w:rsidR="00C663B9" w:rsidRDefault="00C663B9">
    <w:pPr>
      <w:pStyle w:val="Footer"/>
    </w:pPr>
    <w:r>
      <w:rPr>
        <w:lang w:val="en-GB" w:bidi="en-GB"/>
      </w:rPr>
      <w:fldChar w:fldCharType="begin"/>
    </w:r>
    <w:r>
      <w:rPr>
        <w:lang w:val="en-GB" w:bidi="en-GB"/>
      </w:rPr>
      <w:instrText xml:space="preserve"> PAGE   \* MERGEFORMAT </w:instrText>
    </w:r>
    <w:r>
      <w:rPr>
        <w:lang w:val="en-GB" w:bidi="en-GB"/>
      </w:rPr>
      <w:fldChar w:fldCharType="separate"/>
    </w:r>
    <w:r w:rsidR="009612CD">
      <w:rPr>
        <w:noProof/>
        <w:lang w:val="en-GB" w:bidi="en-GB"/>
      </w:rPr>
      <w:t>14</w:t>
    </w:r>
    <w:r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2B931" w14:textId="77777777" w:rsidR="00837DA5" w:rsidRDefault="00837DA5">
      <w:pPr>
        <w:spacing w:after="0" w:line="240" w:lineRule="auto"/>
      </w:pPr>
      <w:r>
        <w:separator/>
      </w:r>
    </w:p>
    <w:p w14:paraId="2F57831D" w14:textId="77777777" w:rsidR="00837DA5" w:rsidRDefault="00837DA5"/>
  </w:footnote>
  <w:footnote w:type="continuationSeparator" w:id="0">
    <w:p w14:paraId="011F45F7" w14:textId="77777777" w:rsidR="00837DA5" w:rsidRDefault="00837DA5">
      <w:pPr>
        <w:spacing w:after="0" w:line="240" w:lineRule="auto"/>
      </w:pPr>
      <w:r>
        <w:continuationSeparator/>
      </w:r>
    </w:p>
    <w:p w14:paraId="27CBD3BF" w14:textId="77777777" w:rsidR="00837DA5" w:rsidRDefault="00837DA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3BC3"/>
    <w:multiLevelType w:val="multilevel"/>
    <w:tmpl w:val="3F646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" w15:restartNumberingAfterBreak="0">
    <w:nsid w:val="168935C8"/>
    <w:multiLevelType w:val="hybridMultilevel"/>
    <w:tmpl w:val="F716AA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F525DA"/>
    <w:multiLevelType w:val="multilevel"/>
    <w:tmpl w:val="38A8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04E6E"/>
    <w:multiLevelType w:val="multilevel"/>
    <w:tmpl w:val="3A0E85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6" w15:restartNumberingAfterBreak="0">
    <w:nsid w:val="3B240142"/>
    <w:multiLevelType w:val="multilevel"/>
    <w:tmpl w:val="769A52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7" w15:restartNumberingAfterBreak="0">
    <w:nsid w:val="41FC13C4"/>
    <w:multiLevelType w:val="hybridMultilevel"/>
    <w:tmpl w:val="28A6F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E0E92"/>
    <w:multiLevelType w:val="multilevel"/>
    <w:tmpl w:val="976EB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4C470CD4"/>
    <w:multiLevelType w:val="multilevel"/>
    <w:tmpl w:val="3F9A70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1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50AFD"/>
    <w:multiLevelType w:val="multilevel"/>
    <w:tmpl w:val="D6E81BDE"/>
    <w:styleLink w:val="CurrentList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3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96C5FFE"/>
    <w:multiLevelType w:val="multilevel"/>
    <w:tmpl w:val="C6A2EE6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6" w15:restartNumberingAfterBreak="0">
    <w:nsid w:val="5CB43112"/>
    <w:multiLevelType w:val="multilevel"/>
    <w:tmpl w:val="37622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7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07AC5"/>
    <w:multiLevelType w:val="multilevel"/>
    <w:tmpl w:val="F9F6E2C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20" w15:restartNumberingAfterBreak="0">
    <w:nsid w:val="7F3F5D2D"/>
    <w:multiLevelType w:val="multilevel"/>
    <w:tmpl w:val="B45810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upperLetter"/>
      <w:lvlText w:val="%2."/>
      <w:lvlJc w:val="left"/>
      <w:pPr>
        <w:ind w:left="191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122307163">
    <w:abstractNumId w:val="9"/>
  </w:num>
  <w:num w:numId="2" w16cid:durableId="358508399">
    <w:abstractNumId w:val="12"/>
  </w:num>
  <w:num w:numId="3" w16cid:durableId="1169369349">
    <w:abstractNumId w:val="13"/>
    <w:lvlOverride w:ilvl="0">
      <w:startOverride w:val="1"/>
    </w:lvlOverride>
  </w:num>
  <w:num w:numId="4" w16cid:durableId="1694383459">
    <w:abstractNumId w:val="13"/>
    <w:lvlOverride w:ilvl="0">
      <w:startOverride w:val="2"/>
    </w:lvlOverride>
  </w:num>
  <w:num w:numId="5" w16cid:durableId="858667764">
    <w:abstractNumId w:val="13"/>
    <w:lvlOverride w:ilvl="0">
      <w:startOverride w:val="3"/>
    </w:lvlOverride>
  </w:num>
  <w:num w:numId="6" w16cid:durableId="1793358815">
    <w:abstractNumId w:val="13"/>
    <w:lvlOverride w:ilvl="0">
      <w:startOverride w:val="4"/>
    </w:lvlOverride>
  </w:num>
  <w:num w:numId="7" w16cid:durableId="1381706567">
    <w:abstractNumId w:val="13"/>
    <w:lvlOverride w:ilvl="0">
      <w:startOverride w:val="5"/>
    </w:lvlOverride>
  </w:num>
  <w:num w:numId="8" w16cid:durableId="58987031">
    <w:abstractNumId w:val="13"/>
    <w:lvlOverride w:ilvl="0">
      <w:startOverride w:val="6"/>
    </w:lvlOverride>
  </w:num>
  <w:num w:numId="9" w16cid:durableId="934484546">
    <w:abstractNumId w:val="14"/>
    <w:lvlOverride w:ilvl="0">
      <w:startOverride w:val="1"/>
    </w:lvlOverride>
  </w:num>
  <w:num w:numId="10" w16cid:durableId="1686977312">
    <w:abstractNumId w:val="14"/>
    <w:lvlOverride w:ilvl="0">
      <w:startOverride w:val="2"/>
    </w:lvlOverride>
  </w:num>
  <w:num w:numId="11" w16cid:durableId="1353073244">
    <w:abstractNumId w:val="14"/>
    <w:lvlOverride w:ilvl="0">
      <w:startOverride w:val="3"/>
    </w:lvlOverride>
  </w:num>
  <w:num w:numId="12" w16cid:durableId="1726876017">
    <w:abstractNumId w:val="14"/>
    <w:lvlOverride w:ilvl="0">
      <w:startOverride w:val="4"/>
    </w:lvlOverride>
  </w:num>
  <w:num w:numId="13" w16cid:durableId="224490252">
    <w:abstractNumId w:val="14"/>
    <w:lvlOverride w:ilvl="0">
      <w:startOverride w:val="5"/>
    </w:lvlOverride>
  </w:num>
  <w:num w:numId="14" w16cid:durableId="1399867143">
    <w:abstractNumId w:val="4"/>
  </w:num>
  <w:num w:numId="15" w16cid:durableId="1686134145">
    <w:abstractNumId w:val="11"/>
  </w:num>
  <w:num w:numId="16" w16cid:durableId="1290014259">
    <w:abstractNumId w:val="17"/>
  </w:num>
  <w:num w:numId="17" w16cid:durableId="976714922">
    <w:abstractNumId w:val="18"/>
  </w:num>
  <w:num w:numId="18" w16cid:durableId="2080322768">
    <w:abstractNumId w:val="7"/>
  </w:num>
  <w:num w:numId="19" w16cid:durableId="1869486725">
    <w:abstractNumId w:val="2"/>
  </w:num>
  <w:num w:numId="20" w16cid:durableId="1510876172">
    <w:abstractNumId w:val="3"/>
  </w:num>
  <w:num w:numId="21" w16cid:durableId="1563445803">
    <w:abstractNumId w:val="1"/>
  </w:num>
  <w:num w:numId="22" w16cid:durableId="1992517927">
    <w:abstractNumId w:val="6"/>
  </w:num>
  <w:num w:numId="23" w16cid:durableId="233585468">
    <w:abstractNumId w:val="5"/>
  </w:num>
  <w:num w:numId="24" w16cid:durableId="1057389513">
    <w:abstractNumId w:val="16"/>
  </w:num>
  <w:num w:numId="25" w16cid:durableId="1686513278">
    <w:abstractNumId w:val="20"/>
  </w:num>
  <w:num w:numId="26" w16cid:durableId="576551672">
    <w:abstractNumId w:val="8"/>
  </w:num>
  <w:num w:numId="27" w16cid:durableId="510334433">
    <w:abstractNumId w:val="19"/>
  </w:num>
  <w:num w:numId="28" w16cid:durableId="1321815012">
    <w:abstractNumId w:val="10"/>
  </w:num>
  <w:num w:numId="29" w16cid:durableId="1759130704">
    <w:abstractNumId w:val="0"/>
  </w:num>
  <w:num w:numId="30" w16cid:durableId="1852375458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C5E"/>
    <w:rsid w:val="00002D1F"/>
    <w:rsid w:val="00003C2A"/>
    <w:rsid w:val="00004DEE"/>
    <w:rsid w:val="000114F0"/>
    <w:rsid w:val="000145EB"/>
    <w:rsid w:val="00017BB7"/>
    <w:rsid w:val="00023F4C"/>
    <w:rsid w:val="00024905"/>
    <w:rsid w:val="00037D91"/>
    <w:rsid w:val="0004101D"/>
    <w:rsid w:val="00041748"/>
    <w:rsid w:val="000639BF"/>
    <w:rsid w:val="0006770D"/>
    <w:rsid w:val="00082DF7"/>
    <w:rsid w:val="000A2C28"/>
    <w:rsid w:val="000D42B6"/>
    <w:rsid w:val="000D6B09"/>
    <w:rsid w:val="000E3213"/>
    <w:rsid w:val="000E4198"/>
    <w:rsid w:val="000E622D"/>
    <w:rsid w:val="000E77E2"/>
    <w:rsid w:val="000F30AD"/>
    <w:rsid w:val="000F497C"/>
    <w:rsid w:val="00100BD1"/>
    <w:rsid w:val="001147F0"/>
    <w:rsid w:val="001224AD"/>
    <w:rsid w:val="001306D9"/>
    <w:rsid w:val="001335A0"/>
    <w:rsid w:val="00137AE9"/>
    <w:rsid w:val="00140127"/>
    <w:rsid w:val="001403A7"/>
    <w:rsid w:val="001410CF"/>
    <w:rsid w:val="001455AF"/>
    <w:rsid w:val="00147F49"/>
    <w:rsid w:val="00153C7E"/>
    <w:rsid w:val="001624A9"/>
    <w:rsid w:val="00165E21"/>
    <w:rsid w:val="0017443A"/>
    <w:rsid w:val="00176797"/>
    <w:rsid w:val="00192DFA"/>
    <w:rsid w:val="00193F4C"/>
    <w:rsid w:val="00195E65"/>
    <w:rsid w:val="001B318E"/>
    <w:rsid w:val="001C04FD"/>
    <w:rsid w:val="001C09C1"/>
    <w:rsid w:val="001D3232"/>
    <w:rsid w:val="00203EDA"/>
    <w:rsid w:val="00205A7E"/>
    <w:rsid w:val="00215BC0"/>
    <w:rsid w:val="002400CC"/>
    <w:rsid w:val="00247175"/>
    <w:rsid w:val="0025506E"/>
    <w:rsid w:val="002550CD"/>
    <w:rsid w:val="00265E8E"/>
    <w:rsid w:val="0026720A"/>
    <w:rsid w:val="002724C3"/>
    <w:rsid w:val="00274B4E"/>
    <w:rsid w:val="00280FDB"/>
    <w:rsid w:val="002C2644"/>
    <w:rsid w:val="002D0CCD"/>
    <w:rsid w:val="003022F3"/>
    <w:rsid w:val="0030671F"/>
    <w:rsid w:val="00310E44"/>
    <w:rsid w:val="003179F4"/>
    <w:rsid w:val="00322E24"/>
    <w:rsid w:val="00331754"/>
    <w:rsid w:val="00335D12"/>
    <w:rsid w:val="00340703"/>
    <w:rsid w:val="00343742"/>
    <w:rsid w:val="003472E6"/>
    <w:rsid w:val="00350F63"/>
    <w:rsid w:val="00361BE0"/>
    <w:rsid w:val="00364618"/>
    <w:rsid w:val="003708F1"/>
    <w:rsid w:val="00370B7E"/>
    <w:rsid w:val="0037371F"/>
    <w:rsid w:val="0038652C"/>
    <w:rsid w:val="00397891"/>
    <w:rsid w:val="003A048E"/>
    <w:rsid w:val="003A6C7A"/>
    <w:rsid w:val="003B3EC1"/>
    <w:rsid w:val="003D1942"/>
    <w:rsid w:val="003D4BC7"/>
    <w:rsid w:val="003F1490"/>
    <w:rsid w:val="00401A8F"/>
    <w:rsid w:val="00402043"/>
    <w:rsid w:val="00402C4C"/>
    <w:rsid w:val="00405F97"/>
    <w:rsid w:val="004201B8"/>
    <w:rsid w:val="004236A9"/>
    <w:rsid w:val="004413B0"/>
    <w:rsid w:val="00442DEA"/>
    <w:rsid w:val="00454D5B"/>
    <w:rsid w:val="004678E0"/>
    <w:rsid w:val="00471F11"/>
    <w:rsid w:val="00475584"/>
    <w:rsid w:val="004875FC"/>
    <w:rsid w:val="00493B2C"/>
    <w:rsid w:val="004A31D1"/>
    <w:rsid w:val="004A7F59"/>
    <w:rsid w:val="004B59BB"/>
    <w:rsid w:val="004C54BA"/>
    <w:rsid w:val="004D5089"/>
    <w:rsid w:val="004E3E78"/>
    <w:rsid w:val="004E615A"/>
    <w:rsid w:val="0050318E"/>
    <w:rsid w:val="005178B3"/>
    <w:rsid w:val="00522673"/>
    <w:rsid w:val="005264D4"/>
    <w:rsid w:val="00531D83"/>
    <w:rsid w:val="00535BCE"/>
    <w:rsid w:val="00556BBA"/>
    <w:rsid w:val="00564363"/>
    <w:rsid w:val="00566E0A"/>
    <w:rsid w:val="00576223"/>
    <w:rsid w:val="00582C9A"/>
    <w:rsid w:val="00587207"/>
    <w:rsid w:val="00590484"/>
    <w:rsid w:val="005A7829"/>
    <w:rsid w:val="005D1B47"/>
    <w:rsid w:val="005E0AC9"/>
    <w:rsid w:val="005F1BDB"/>
    <w:rsid w:val="006058A2"/>
    <w:rsid w:val="00605C5E"/>
    <w:rsid w:val="00606A75"/>
    <w:rsid w:val="00626D3B"/>
    <w:rsid w:val="00627AD8"/>
    <w:rsid w:val="00650377"/>
    <w:rsid w:val="00650771"/>
    <w:rsid w:val="0066257B"/>
    <w:rsid w:val="00665941"/>
    <w:rsid w:val="00670822"/>
    <w:rsid w:val="006765D0"/>
    <w:rsid w:val="006924A5"/>
    <w:rsid w:val="00697071"/>
    <w:rsid w:val="006A0D2C"/>
    <w:rsid w:val="006A645E"/>
    <w:rsid w:val="006B0F08"/>
    <w:rsid w:val="006B258A"/>
    <w:rsid w:val="006C6E5E"/>
    <w:rsid w:val="006D04F1"/>
    <w:rsid w:val="006D29AC"/>
    <w:rsid w:val="006D3096"/>
    <w:rsid w:val="006D4D0F"/>
    <w:rsid w:val="006F44C3"/>
    <w:rsid w:val="00704F19"/>
    <w:rsid w:val="0073067E"/>
    <w:rsid w:val="00731AD6"/>
    <w:rsid w:val="0074383B"/>
    <w:rsid w:val="00746E3B"/>
    <w:rsid w:val="00750C75"/>
    <w:rsid w:val="00755647"/>
    <w:rsid w:val="00756204"/>
    <w:rsid w:val="00777C1E"/>
    <w:rsid w:val="00777F83"/>
    <w:rsid w:val="00785F7D"/>
    <w:rsid w:val="00794B00"/>
    <w:rsid w:val="00795A56"/>
    <w:rsid w:val="007A6364"/>
    <w:rsid w:val="007A6B29"/>
    <w:rsid w:val="007C1279"/>
    <w:rsid w:val="007C3F00"/>
    <w:rsid w:val="007D596C"/>
    <w:rsid w:val="007F00C8"/>
    <w:rsid w:val="007F2325"/>
    <w:rsid w:val="007F3769"/>
    <w:rsid w:val="007F4592"/>
    <w:rsid w:val="007F6186"/>
    <w:rsid w:val="007F76FA"/>
    <w:rsid w:val="00800F22"/>
    <w:rsid w:val="008045F0"/>
    <w:rsid w:val="00813A2B"/>
    <w:rsid w:val="008326E4"/>
    <w:rsid w:val="00833DC0"/>
    <w:rsid w:val="00837DA5"/>
    <w:rsid w:val="00846998"/>
    <w:rsid w:val="008511F8"/>
    <w:rsid w:val="00856900"/>
    <w:rsid w:val="00857C99"/>
    <w:rsid w:val="0086271F"/>
    <w:rsid w:val="008935B8"/>
    <w:rsid w:val="008B7590"/>
    <w:rsid w:val="008B7EA1"/>
    <w:rsid w:val="008C1020"/>
    <w:rsid w:val="008C237E"/>
    <w:rsid w:val="008C5007"/>
    <w:rsid w:val="008C5E86"/>
    <w:rsid w:val="00900203"/>
    <w:rsid w:val="00903EFB"/>
    <w:rsid w:val="00925FDA"/>
    <w:rsid w:val="0095113C"/>
    <w:rsid w:val="009570BD"/>
    <w:rsid w:val="009602E6"/>
    <w:rsid w:val="009612CD"/>
    <w:rsid w:val="00977E44"/>
    <w:rsid w:val="00981D39"/>
    <w:rsid w:val="00985611"/>
    <w:rsid w:val="009C059B"/>
    <w:rsid w:val="009E64DC"/>
    <w:rsid w:val="009E7111"/>
    <w:rsid w:val="009E7E7C"/>
    <w:rsid w:val="009F29BE"/>
    <w:rsid w:val="009F64BD"/>
    <w:rsid w:val="00A02B57"/>
    <w:rsid w:val="00A04056"/>
    <w:rsid w:val="00A069B6"/>
    <w:rsid w:val="00A224A0"/>
    <w:rsid w:val="00A35969"/>
    <w:rsid w:val="00A564C0"/>
    <w:rsid w:val="00A64A00"/>
    <w:rsid w:val="00A7017C"/>
    <w:rsid w:val="00A83154"/>
    <w:rsid w:val="00A879A7"/>
    <w:rsid w:val="00A933C3"/>
    <w:rsid w:val="00AB48C0"/>
    <w:rsid w:val="00AC2634"/>
    <w:rsid w:val="00AC302F"/>
    <w:rsid w:val="00AD2DFE"/>
    <w:rsid w:val="00AD7AC6"/>
    <w:rsid w:val="00AE2240"/>
    <w:rsid w:val="00AE502D"/>
    <w:rsid w:val="00AF4085"/>
    <w:rsid w:val="00AF5F1D"/>
    <w:rsid w:val="00B10933"/>
    <w:rsid w:val="00B1112E"/>
    <w:rsid w:val="00B15F61"/>
    <w:rsid w:val="00B22496"/>
    <w:rsid w:val="00B345ED"/>
    <w:rsid w:val="00B37453"/>
    <w:rsid w:val="00B433BB"/>
    <w:rsid w:val="00B5304F"/>
    <w:rsid w:val="00B5559B"/>
    <w:rsid w:val="00B638DC"/>
    <w:rsid w:val="00B66BCA"/>
    <w:rsid w:val="00B67FEA"/>
    <w:rsid w:val="00B704F7"/>
    <w:rsid w:val="00B7198C"/>
    <w:rsid w:val="00B722EA"/>
    <w:rsid w:val="00B867C7"/>
    <w:rsid w:val="00BA30E5"/>
    <w:rsid w:val="00BA7C24"/>
    <w:rsid w:val="00BC053A"/>
    <w:rsid w:val="00BE3C0F"/>
    <w:rsid w:val="00BE4C7A"/>
    <w:rsid w:val="00BF395A"/>
    <w:rsid w:val="00C01348"/>
    <w:rsid w:val="00C1678B"/>
    <w:rsid w:val="00C32E65"/>
    <w:rsid w:val="00C46A2E"/>
    <w:rsid w:val="00C6597F"/>
    <w:rsid w:val="00C663B9"/>
    <w:rsid w:val="00C8228B"/>
    <w:rsid w:val="00CA1CF9"/>
    <w:rsid w:val="00CA2A53"/>
    <w:rsid w:val="00CB6789"/>
    <w:rsid w:val="00CC2DF6"/>
    <w:rsid w:val="00CC6096"/>
    <w:rsid w:val="00CD415B"/>
    <w:rsid w:val="00CD77F6"/>
    <w:rsid w:val="00CE20FE"/>
    <w:rsid w:val="00D10B48"/>
    <w:rsid w:val="00D2283A"/>
    <w:rsid w:val="00D37F20"/>
    <w:rsid w:val="00D43CB2"/>
    <w:rsid w:val="00D45EFE"/>
    <w:rsid w:val="00D653BC"/>
    <w:rsid w:val="00D72D13"/>
    <w:rsid w:val="00D923EB"/>
    <w:rsid w:val="00D95087"/>
    <w:rsid w:val="00DA58F4"/>
    <w:rsid w:val="00DB1BA5"/>
    <w:rsid w:val="00DC39D3"/>
    <w:rsid w:val="00E03F3C"/>
    <w:rsid w:val="00E10202"/>
    <w:rsid w:val="00E13CE8"/>
    <w:rsid w:val="00E31994"/>
    <w:rsid w:val="00E32514"/>
    <w:rsid w:val="00E367B0"/>
    <w:rsid w:val="00E444C9"/>
    <w:rsid w:val="00E4639A"/>
    <w:rsid w:val="00E65361"/>
    <w:rsid w:val="00E675B4"/>
    <w:rsid w:val="00E94165"/>
    <w:rsid w:val="00EB3231"/>
    <w:rsid w:val="00EC03C1"/>
    <w:rsid w:val="00ED0B8D"/>
    <w:rsid w:val="00F04F22"/>
    <w:rsid w:val="00F10BA6"/>
    <w:rsid w:val="00F1519F"/>
    <w:rsid w:val="00F15E07"/>
    <w:rsid w:val="00F1767C"/>
    <w:rsid w:val="00F305EF"/>
    <w:rsid w:val="00F4702C"/>
    <w:rsid w:val="00F87813"/>
    <w:rsid w:val="00F92B9F"/>
    <w:rsid w:val="00F93BDF"/>
    <w:rsid w:val="00FE4626"/>
    <w:rsid w:val="00FE7A06"/>
    <w:rsid w:val="00FF73C0"/>
    <w:rsid w:val="01C72F80"/>
    <w:rsid w:val="0A407005"/>
    <w:rsid w:val="158AF5D5"/>
    <w:rsid w:val="18B0DDAA"/>
    <w:rsid w:val="318710A5"/>
    <w:rsid w:val="414EAFC7"/>
    <w:rsid w:val="4A87C5FA"/>
    <w:rsid w:val="4BD4E936"/>
    <w:rsid w:val="56D1F122"/>
    <w:rsid w:val="59E84F0B"/>
    <w:rsid w:val="675029E5"/>
    <w:rsid w:val="6873202E"/>
    <w:rsid w:val="6BA60FA0"/>
    <w:rsid w:val="6F4DBE01"/>
    <w:rsid w:val="7F468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421F16"/>
  <w15:chartTrackingRefBased/>
  <w15:docId w15:val="{BD5A4686-0AAF-B14C-A873-81C5268D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color w:val="707070" w:themeColor="accent1"/>
        <w:sz w:val="22"/>
        <w:szCs w:val="22"/>
        <w:lang w:val="en-US" w:eastAsia="ja-JP" w:bidi="ar-SA"/>
      </w:rPr>
    </w:rPrDefault>
    <w:pPrDefault>
      <w:pPr>
        <w:spacing w:after="120" w:line="288" w:lineRule="auto"/>
        <w:ind w:lef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7F0"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/>
      <w:ind w:left="720"/>
      <w:outlineLvl w:val="1"/>
    </w:pPr>
    <w:rPr>
      <w:rFonts w:asciiTheme="majorHAnsi" w:eastAsiaTheme="majorEastAsia" w:hAnsiTheme="majorHAnsi" w:cstheme="majorBidi"/>
      <w:color w:val="2E2E2E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pPr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E2E2E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Cs/>
      <w:color w:val="2E2E2E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caps/>
      <w:color w:val="2E2E2E" w:themeColor="accent2"/>
      <w:spacing w:val="14"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2E2E" w:themeColor="accent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spacing w:val="6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2E2E2E" w:themeColor="accent2"/>
      <w:spacing w:val="6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E2E2E" w:themeColor="accent2"/>
      <w:spacing w:val="1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2E2E2E" w:themeColor="accent2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626262" w:themeColor="accent2" w:themeTint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626262" w:themeColor="accent2" w:themeTint="BF"/>
      <w:szCs w:val="21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itle">
    <w:name w:val="Title"/>
    <w:basedOn w:val="Normal"/>
    <w:link w:val="TitleChar"/>
    <w:uiPriority w:val="2"/>
    <w:unhideWhenUsed/>
    <w:qFormat/>
    <w:pPr>
      <w:pBdr>
        <w:left w:val="single" w:sz="48" w:space="10" w:color="000000" w:themeColor="text1"/>
      </w:pBdr>
      <w:spacing w:before="240" w:after="0"/>
      <w:ind w:left="0"/>
      <w:contextualSpacing/>
    </w:pPr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color w:val="2E2E2E" w:themeColor="accent2"/>
      <w:spacing w:val="6"/>
      <w:sz w:val="54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160"/>
      <w:ind w:left="360"/>
      <w:contextualSpacing/>
    </w:pPr>
    <w:rPr>
      <w:rFonts w:eastAsiaTheme="minorEastAsia"/>
      <w:i/>
      <w:spacing w:val="15"/>
      <w:sz w:val="32"/>
    </w:rPr>
  </w:style>
  <w:style w:type="paragraph" w:styleId="Date">
    <w:name w:val="Date"/>
    <w:basedOn w:val="Normal"/>
    <w:next w:val="Title"/>
    <w:link w:val="DateChar"/>
    <w:uiPriority w:val="2"/>
    <w:qFormat/>
    <w:pPr>
      <w:spacing w:after="360"/>
      <w:ind w:left="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Pr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Cs/>
      <w:color w:val="2E2E2E" w:themeColor="accent2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color w:val="2E2E2E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2E2E2E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707070" w:themeColor="accent1"/>
      <w:spacing w:val="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</w:rPr>
  </w:style>
  <w:style w:type="character" w:styleId="Strong">
    <w:name w:val="Strong"/>
    <w:basedOn w:val="DefaultParagraphFont"/>
    <w:uiPriority w:val="22"/>
    <w:unhideWhenUsed/>
    <w:qFormat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707070" w:themeColor="accent1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07070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numPr>
        <w:numId w:val="0"/>
      </w:numPr>
      <w:outlineLvl w:val="9"/>
    </w:p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pacing w:val="15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1624A9"/>
    <w:pPr>
      <w:spacing w:after="160" w:line="259" w:lineRule="auto"/>
      <w:ind w:left="720"/>
      <w:contextualSpacing/>
    </w:pPr>
    <w:rPr>
      <w:color w:val="auto"/>
      <w:lang w:eastAsia="en-US"/>
    </w:rPr>
  </w:style>
  <w:style w:type="character" w:customStyle="1" w:styleId="myvariablescomponent">
    <w:name w:val="myvariablescomponent"/>
    <w:basedOn w:val="DefaultParagraphFont"/>
    <w:rsid w:val="001624A9"/>
  </w:style>
  <w:style w:type="character" w:styleId="HTMLCode">
    <w:name w:val="HTML Code"/>
    <w:basedOn w:val="DefaultParagraphFont"/>
    <w:uiPriority w:val="99"/>
    <w:semiHidden/>
    <w:unhideWhenUsed/>
    <w:rsid w:val="001624A9"/>
    <w:rPr>
      <w:rFonts w:ascii="Courier New" w:eastAsia="Times New Roman" w:hAnsi="Courier New" w:cs="Courier New"/>
      <w:sz w:val="20"/>
      <w:szCs w:val="20"/>
    </w:rPr>
  </w:style>
  <w:style w:type="numbering" w:customStyle="1" w:styleId="CurrentList1">
    <w:name w:val="Current List1"/>
    <w:uiPriority w:val="99"/>
    <w:rsid w:val="001624A9"/>
    <w:pPr>
      <w:numPr>
        <w:numId w:val="2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4B59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59BB"/>
    <w:rPr>
      <w:sz w:val="20"/>
      <w:szCs w:val="20"/>
    </w:rPr>
  </w:style>
  <w:style w:type="character" w:customStyle="1" w:styleId="normaltextrun">
    <w:name w:val="normaltextrun"/>
    <w:basedOn w:val="DefaultParagraphFont"/>
    <w:rsid w:val="001403A7"/>
  </w:style>
  <w:style w:type="paragraph" w:customStyle="1" w:styleId="paragraph">
    <w:name w:val="paragraph"/>
    <w:basedOn w:val="Normal"/>
    <w:rsid w:val="0006770D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IN" w:eastAsia="zh-CN"/>
    </w:rPr>
  </w:style>
  <w:style w:type="character" w:customStyle="1" w:styleId="eop">
    <w:name w:val="eop"/>
    <w:basedOn w:val="DefaultParagraphFont"/>
    <w:rsid w:val="0006770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50F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50F63"/>
    <w:rPr>
      <w:rFonts w:ascii="Courier New" w:eastAsia="Times New Roman" w:hAnsi="Courier New" w:cs="Courier New"/>
      <w:color w:val="auto"/>
      <w:sz w:val="20"/>
      <w:szCs w:val="20"/>
      <w:lang w:val="en-IN" w:eastAsia="en-GB"/>
    </w:rPr>
  </w:style>
  <w:style w:type="paragraph" w:styleId="NormalWeb">
    <w:name w:val="Normal (Web)"/>
    <w:basedOn w:val="Normal"/>
    <w:uiPriority w:val="99"/>
    <w:unhideWhenUsed/>
    <w:rsid w:val="00350F63"/>
    <w:rPr>
      <w:rFonts w:ascii="Times New Roman" w:eastAsiaTheme="minorHAnsi" w:hAnsi="Times New Roman" w:cs="Times New Roman"/>
      <w:sz w:val="24"/>
      <w:szCs w:val="24"/>
    </w:rPr>
  </w:style>
  <w:style w:type="character" w:customStyle="1" w:styleId="myvariablesdata">
    <w:name w:val="myvariablesdata"/>
    <w:basedOn w:val="DefaultParagraphFont"/>
    <w:rsid w:val="00C663B9"/>
  </w:style>
  <w:style w:type="character" w:styleId="Hyperlink">
    <w:name w:val="Hyperlink"/>
    <w:basedOn w:val="DefaultParagraphFont"/>
    <w:uiPriority w:val="99"/>
    <w:unhideWhenUsed/>
    <w:rsid w:val="00C663B9"/>
    <w:rPr>
      <w:color w:val="0000FF"/>
      <w:u w:val="single"/>
    </w:rPr>
  </w:style>
  <w:style w:type="character" w:customStyle="1" w:styleId="mcdropdownhead">
    <w:name w:val="mcdropdownhead"/>
    <w:basedOn w:val="DefaultParagraphFont"/>
    <w:rsid w:val="00C663B9"/>
  </w:style>
  <w:style w:type="character" w:customStyle="1" w:styleId="drop">
    <w:name w:val="drop"/>
    <w:basedOn w:val="DefaultParagraphFont"/>
    <w:rsid w:val="00C663B9"/>
  </w:style>
  <w:style w:type="paragraph" w:customStyle="1" w:styleId="note">
    <w:name w:val="note"/>
    <w:basedOn w:val="Normal"/>
    <w:rsid w:val="00C663B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val="en-HK" w:eastAsia="zh-TW"/>
    </w:rPr>
  </w:style>
  <w:style w:type="character" w:customStyle="1" w:styleId="site-name">
    <w:name w:val="site-name"/>
    <w:basedOn w:val="DefaultParagraphFont"/>
    <w:rsid w:val="00B67FEA"/>
  </w:style>
  <w:style w:type="character" w:styleId="UnresolvedMention">
    <w:name w:val="Unresolved Mention"/>
    <w:basedOn w:val="DefaultParagraphFont"/>
    <w:uiPriority w:val="99"/>
    <w:semiHidden/>
    <w:unhideWhenUsed/>
    <w:rsid w:val="00AE50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41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ken">
    <w:name w:val="token"/>
    <w:basedOn w:val="DefaultParagraphFont"/>
    <w:rsid w:val="00E94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7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3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6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8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yperlink" Target="javascript:void(0);" TargetMode="External"/><Relationship Id="rId39" Type="http://schemas.openxmlformats.org/officeDocument/2006/relationships/glossaryDocument" Target="glossary/document.xml"/><Relationship Id="rId21" Type="http://schemas.openxmlformats.org/officeDocument/2006/relationships/hyperlink" Target="javascript:void(0);" TargetMode="External"/><Relationship Id="rId34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manage.hclvoltmx.com/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javascript:void(0);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nage.hclvoltmx.com/" TargetMode="External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2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9.gif"/><Relationship Id="rId36" Type="http://schemas.openxmlformats.org/officeDocument/2006/relationships/hyperlink" Target="https://site2json.p.rapidapi.com/" TargetMode="External"/><Relationship Id="rId10" Type="http://schemas.openxmlformats.org/officeDocument/2006/relationships/hyperlink" Target="https://rapidapi.com/moshnoi2000-46FTkD0nFtO/api/site2json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0.png"/><Relationship Id="rId35" Type="http://schemas.openxmlformats.org/officeDocument/2006/relationships/hyperlink" Target="javascript:void(0);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05F517347E56F46A2519C653F8EF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5F1F73-44E0-4D4B-9E97-B139E1399B62}"/>
      </w:docPartPr>
      <w:docPartBody>
        <w:p w:rsidR="0073306E" w:rsidRDefault="008045F0">
          <w:pPr>
            <w:pStyle w:val="B05F517347E56F46A2519C653F8EF84D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num w:numId="1" w16cid:durableId="172779477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5F0"/>
    <w:rsid w:val="00041CD4"/>
    <w:rsid w:val="000C75D7"/>
    <w:rsid w:val="00352760"/>
    <w:rsid w:val="005452B1"/>
    <w:rsid w:val="00576458"/>
    <w:rsid w:val="005B67E6"/>
    <w:rsid w:val="00646051"/>
    <w:rsid w:val="006734E7"/>
    <w:rsid w:val="006E486A"/>
    <w:rsid w:val="0073306E"/>
    <w:rsid w:val="008045F0"/>
    <w:rsid w:val="008511BA"/>
    <w:rsid w:val="009507E1"/>
    <w:rsid w:val="009F4579"/>
    <w:rsid w:val="00A307B1"/>
    <w:rsid w:val="00A45DA9"/>
    <w:rsid w:val="00A477F3"/>
    <w:rsid w:val="00E6499A"/>
    <w:rsid w:val="00E83BF8"/>
    <w:rsid w:val="00F17586"/>
    <w:rsid w:val="00F9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600" w:after="60" w:line="288" w:lineRule="auto"/>
      <w:outlineLvl w:val="0"/>
    </w:pPr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paragraph" w:styleId="Heading2">
    <w:name w:val="heading 2"/>
    <w:basedOn w:val="Normal"/>
    <w:link w:val="Heading2Char"/>
    <w:uiPriority w:val="9"/>
    <w:unhideWhenUsed/>
    <w:qFormat/>
    <w:pPr>
      <w:numPr>
        <w:ilvl w:val="1"/>
        <w:numId w:val="1"/>
      </w:numPr>
      <w:spacing w:before="40" w:after="120" w:line="288" w:lineRule="auto"/>
      <w:outlineLvl w:val="1"/>
    </w:pPr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paragraph" w:styleId="Heading3">
    <w:name w:val="heading 3"/>
    <w:basedOn w:val="Normal"/>
    <w:link w:val="Heading3Char"/>
    <w:uiPriority w:val="9"/>
    <w:unhideWhenUsed/>
    <w:qFormat/>
    <w:pPr>
      <w:numPr>
        <w:ilvl w:val="2"/>
        <w:numId w:val="1"/>
      </w:numPr>
      <w:spacing w:before="40" w:line="288" w:lineRule="auto"/>
      <w:outlineLvl w:val="2"/>
    </w:pPr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numPr>
        <w:ilvl w:val="3"/>
        <w:numId w:val="1"/>
      </w:numPr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numPr>
        <w:ilvl w:val="4"/>
        <w:numId w:val="1"/>
      </w:numPr>
      <w:spacing w:before="40" w:line="288" w:lineRule="auto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numPr>
        <w:ilvl w:val="5"/>
        <w:numId w:val="1"/>
      </w:numPr>
      <w:spacing w:before="40" w:line="288" w:lineRule="auto"/>
      <w:outlineLvl w:val="5"/>
    </w:pPr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numPr>
        <w:ilvl w:val="6"/>
        <w:numId w:val="1"/>
      </w:numPr>
      <w:spacing w:before="40" w:line="288" w:lineRule="auto"/>
      <w:outlineLvl w:val="6"/>
    </w:pPr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numPr>
        <w:ilvl w:val="7"/>
        <w:numId w:val="1"/>
      </w:numPr>
      <w:spacing w:before="40" w:line="288" w:lineRule="auto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numPr>
        <w:ilvl w:val="8"/>
        <w:numId w:val="1"/>
      </w:numPr>
      <w:spacing w:before="40" w:line="288" w:lineRule="auto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5F517347E56F46A2519C653F8EF84D">
    <w:name w:val="B05F517347E56F46A2519C653F8EF84D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caps/>
      <w:color w:val="ED7D31" w:themeColor="accent2"/>
      <w:spacing w:val="14"/>
      <w:sz w:val="26"/>
      <w:szCs w:val="2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ED7D31" w:themeColor="accent2"/>
      <w:sz w:val="22"/>
      <w:szCs w:val="2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472C4" w:themeColor="accent1"/>
      <w:sz w:val="22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472C4" w:themeColor="accent1"/>
      <w:spacing w:val="6"/>
      <w:sz w:val="22"/>
      <w:szCs w:val="2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ED7D31" w:themeColor="accent2"/>
      <w:spacing w:val="6"/>
      <w:sz w:val="22"/>
      <w:szCs w:val="22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ED7D31" w:themeColor="accent2"/>
      <w:spacing w:val="12"/>
      <w:sz w:val="22"/>
      <w:szCs w:val="22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ED7D31" w:themeColor="accent2"/>
      <w:sz w:val="22"/>
      <w:szCs w:val="22"/>
      <w:lang w:val="en-US"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color w:val="F19D64" w:themeColor="accent2" w:themeTint="BF"/>
      <w:sz w:val="22"/>
      <w:szCs w:val="21"/>
      <w:lang w:val="en-US"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F19D64" w:themeColor="accent2" w:themeTint="BF"/>
      <w:sz w:val="22"/>
      <w:szCs w:val="21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utline">
  <a:themeElements>
    <a:clrScheme name="Custom 52">
      <a:dk1>
        <a:sysClr val="windowText" lastClr="000000"/>
      </a:dk1>
      <a:lt1>
        <a:sysClr val="window" lastClr="FFFFFF"/>
      </a:lt1>
      <a:dk2>
        <a:srgbClr val="707070"/>
      </a:dk2>
      <a:lt2>
        <a:srgbClr val="E8E8E8"/>
      </a:lt2>
      <a:accent1>
        <a:srgbClr val="707070"/>
      </a:accent1>
      <a:accent2>
        <a:srgbClr val="2E2E2E"/>
      </a:accent2>
      <a:accent3>
        <a:srgbClr val="BF584A"/>
      </a:accent3>
      <a:accent4>
        <a:srgbClr val="5985BD"/>
      </a:accent4>
      <a:accent5>
        <a:srgbClr val="FFBF7B"/>
      </a:accent5>
      <a:accent6>
        <a:srgbClr val="C16F94"/>
      </a:accent6>
      <a:hlink>
        <a:srgbClr val="58A8AD"/>
      </a:hlink>
      <a:folHlink>
        <a:srgbClr val="2B8073"/>
      </a:folHlink>
    </a:clrScheme>
    <a:fontScheme name="Cambria">
      <a:maj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83337B866B8E4785A7E7B9E497969D" ma:contentTypeVersion="13" ma:contentTypeDescription="Create a new document." ma:contentTypeScope="" ma:versionID="69311071027e454bfdb6cd8a3e9c69a0">
  <xsd:schema xmlns:xsd="http://www.w3.org/2001/XMLSchema" xmlns:xs="http://www.w3.org/2001/XMLSchema" xmlns:p="http://schemas.microsoft.com/office/2006/metadata/properties" xmlns:ns2="c598893f-5005-4c43-b668-bd85396170ee" xmlns:ns3="36e59f12-4783-46e7-a0ae-189ef3f5dddc" targetNamespace="http://schemas.microsoft.com/office/2006/metadata/properties" ma:root="true" ma:fieldsID="4044b661cfc5b307f6c8760a86135ccc" ns2:_="" ns3:_="">
    <xsd:import namespace="c598893f-5005-4c43-b668-bd85396170ee"/>
    <xsd:import namespace="36e59f12-4783-46e7-a0ae-189ef3f5d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8893f-5005-4c43-b668-bd8539617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e59f12-4783-46e7-a0ae-189ef3f5d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3B9D9-A853-4000-B92C-40C2BEFF59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FF2F1A-45EB-4538-BE15-1F417E689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3C71E-9E1F-4558-81D0-0B172BDB6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8893f-5005-4c43-b668-bd85396170ee"/>
    <ds:schemaRef ds:uri="36e59f12-4783-46e7-a0ae-189ef3f5d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Gowrisetti Venkateswara Rao</cp:lastModifiedBy>
  <cp:revision>7</cp:revision>
  <dcterms:created xsi:type="dcterms:W3CDTF">2023-10-20T07:21:00Z</dcterms:created>
  <dcterms:modified xsi:type="dcterms:W3CDTF">2024-02-28T04:43:00Z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TF10002044</vt:lpwstr>
  </property>
  <property fmtid="{D5CDD505-2E9C-101B-9397-08002B2CF9AE}" pid="3" name="ContentTypeId">
    <vt:lpwstr>0x0101002583337B866B8E4785A7E7B9E497969D</vt:lpwstr>
  </property>
  <property fmtid="{D5CDD505-2E9C-101B-9397-08002B2CF9AE}" pid="4" name="HCLClassification">
    <vt:lpwstr>HCL_Cla5s_C0nf1dent1al</vt:lpwstr>
  </property>
  <property fmtid="{D5CDD505-2E9C-101B-9397-08002B2CF9AE}" pid="5" name="TitusGUID">
    <vt:lpwstr>45bd6fb3-1ce6-4f5e-8886-0668c7ed38ec</vt:lpwstr>
  </property>
</Properties>
</file>