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88" w:lineRule="auto"/>
        <w:rPr>
          <w:rFonts w:ascii="Cambria" w:cs="Cambria" w:eastAsia="Cambria" w:hAnsi="Cambria"/>
          <w:color w:val="434343"/>
          <w:sz w:val="24"/>
          <w:szCs w:val="24"/>
        </w:rPr>
      </w:pPr>
      <w:r w:rsidDel="00000000" w:rsidR="00000000" w:rsidRPr="00000000">
        <w:rPr>
          <w:rFonts w:ascii="Cambria" w:cs="Cambria" w:eastAsia="Cambria" w:hAnsi="Cambria"/>
          <w:color w:val="434343"/>
          <w:sz w:val="24"/>
          <w:szCs w:val="24"/>
          <w:rtl w:val="0"/>
        </w:rPr>
        <w:t xml:space="preserve">Date : 24-Jun-26</w:t>
      </w:r>
    </w:p>
    <w:p w:rsidR="00000000" w:rsidDel="00000000" w:rsidP="00000000" w:rsidRDefault="00000000" w:rsidRPr="00000000" w14:paraId="00000002">
      <w:pPr>
        <w:pStyle w:val="Title"/>
        <w:keepNext w:val="0"/>
        <w:keepLines w:val="0"/>
        <w:pBdr>
          <w:left w:color="000000" w:space="10" w:sz="48" w:val="single"/>
        </w:pBdr>
        <w:spacing w:after="0" w:before="240" w:line="288" w:lineRule="auto"/>
        <w:rPr>
          <w:rFonts w:ascii="Cambria" w:cs="Cambria" w:eastAsia="Cambria" w:hAnsi="Cambria"/>
          <w:b w:val="1"/>
          <w:bCs w:val="1"/>
          <w:smallCaps w:val="1"/>
          <w:sz w:val="48"/>
          <w:szCs w:val="48"/>
        </w:rPr>
      </w:pPr>
      <w:r w:rsidDel="00000000" w:rsidR="00000000" w:rsidRPr="00000000">
        <w:rPr>
          <w:rFonts w:ascii="Cambria" w:cs="Cambria" w:eastAsia="Cambria" w:hAnsi="Cambria"/>
          <w:b w:val="1"/>
          <w:bCs w:val="1"/>
          <w:smallCaps w:val="1"/>
          <w:sz w:val="48"/>
          <w:szCs w:val="48"/>
          <w:rtl w:val="0"/>
        </w:rPr>
        <w:t xml:space="preserve">SCALEWAY GENERATIVE AI APPLICATION</w:t>
      </w:r>
    </w:p>
    <w:p w:rsidR="00000000" w:rsidDel="00000000" w:rsidP="00000000" w:rsidRDefault="00000000" w:rsidRPr="00000000" w14:paraId="00000003">
      <w:pPr>
        <w:pStyle w:val="Title"/>
        <w:keepNext w:val="0"/>
        <w:keepLines w:val="0"/>
        <w:pBdr>
          <w:left w:color="000000" w:space="10" w:sz="48" w:val="single"/>
        </w:pBdr>
        <w:spacing w:after="0" w:line="288" w:lineRule="auto"/>
        <w:rPr>
          <w:rFonts w:ascii="Cambria" w:cs="Cambria" w:eastAsia="Cambria" w:hAnsi="Cambria"/>
          <w:b w:val="1"/>
          <w:bCs w:val="1"/>
          <w:smallCaps w:val="1"/>
          <w:color w:val="2e2e2e"/>
          <w:sz w:val="38"/>
          <w:szCs w:val="38"/>
        </w:rPr>
      </w:pPr>
      <w:r w:rsidDel="00000000" w:rsidR="00000000" w:rsidRPr="00000000">
        <w:rPr>
          <w:rFonts w:ascii="Cambria" w:cs="Cambria" w:eastAsia="Cambria" w:hAnsi="Cambria"/>
          <w:b w:val="1"/>
          <w:bCs w:val="1"/>
          <w:smallCaps w:val="1"/>
          <w:color w:val="2e2e2e"/>
          <w:sz w:val="38"/>
          <w:szCs w:val="38"/>
          <w:rtl w:val="0"/>
        </w:rPr>
        <w:t xml:space="preserve">VERSION: 1.0.0</w:t>
      </w:r>
    </w:p>
    <w:p w:rsidR="00000000" w:rsidDel="00000000" w:rsidP="00000000" w:rsidRDefault="00000000" w:rsidRPr="00000000" w14:paraId="00000004">
      <w:pPr>
        <w:pStyle w:val="Heading1"/>
        <w:keepNext w:val="0"/>
        <w:keepLines w:val="0"/>
        <w:numPr>
          <w:ilvl w:val="0"/>
          <w:numId w:val="8"/>
        </w:numPr>
        <w:spacing w:after="60" w:before="600" w:line="288" w:lineRule="auto"/>
        <w:ind w:left="360" w:hanging="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spacing w:after="120" w:line="288"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The Scaleway Generative AI application in this Volt MX project provides a mobile-first, multimodal assistant experience backed by Scaleway GenAI services through HCL Volt MX Foundry. Users can send text prompts, attach up to four images in a single request, choose a model from settings, and receive contextual responses in a chat interface with conversation history. The current implementation invokes createChatCompletion for assistant replies and is designed to work alongside additional operations such as listModels, createEmbedding, rerankDocuments, and batch APIs for advanced enterprise workflows.</w:t>
      </w:r>
    </w:p>
    <w:p w:rsidR="00000000" w:rsidDel="00000000" w:rsidP="00000000" w:rsidRDefault="00000000" w:rsidRPr="00000000" w14:paraId="00000006">
      <w:pPr>
        <w:pStyle w:val="Heading2"/>
        <w:keepNext w:val="0"/>
        <w:keepLines w:val="0"/>
        <w:numPr>
          <w:ilvl w:val="1"/>
          <w:numId w:val="8"/>
        </w:numPr>
        <w:spacing w:before="40" w:line="288" w:lineRule="auto"/>
        <w:ind w:left="720" w:hanging="360"/>
        <w:rPr>
          <w:rFonts w:ascii="Cambria" w:cs="Cambria" w:eastAsia="Cambria" w:hAnsi="Cambria"/>
          <w:b w:val="1"/>
          <w:bCs w:val="1"/>
          <w:sz w:val="22"/>
          <w:szCs w:val="22"/>
        </w:rPr>
      </w:pPr>
      <w:r w:rsidDel="00000000" w:rsidR="00000000" w:rsidRPr="00000000">
        <w:rPr>
          <w:rFonts w:ascii="Cambria" w:cs="Cambria" w:eastAsia="Cambria" w:hAnsi="Cambria"/>
          <w:b w:val="1"/>
          <w:bCs w:val="1"/>
          <w:sz w:val="26"/>
          <w:szCs w:val="26"/>
          <w:rtl w:val="0"/>
        </w:rPr>
        <w:t xml:space="preserve">Use case:</w:t>
      </w:r>
    </w:p>
    <w:p w:rsidR="00000000" w:rsidDel="00000000" w:rsidP="00000000" w:rsidRDefault="00000000" w:rsidRPr="00000000" w14:paraId="00000007">
      <w:pPr>
        <w:numPr>
          <w:ilvl w:val="0"/>
          <w:numId w:val="12"/>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Mobile conversational assistant with text and image prompts (multimodal chat).</w:t>
      </w:r>
    </w:p>
    <w:p w:rsidR="00000000" w:rsidDel="00000000" w:rsidP="00000000" w:rsidRDefault="00000000" w:rsidRPr="00000000" w14:paraId="00000008">
      <w:pPr>
        <w:numPr>
          <w:ilvl w:val="0"/>
          <w:numId w:val="12"/>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Image understanding and detailed visual description workflows from user-uploaded photos.</w:t>
      </w:r>
    </w:p>
    <w:p w:rsidR="00000000" w:rsidDel="00000000" w:rsidP="00000000" w:rsidRDefault="00000000" w:rsidRPr="00000000" w14:paraId="00000009">
      <w:pPr>
        <w:numPr>
          <w:ilvl w:val="0"/>
          <w:numId w:val="12"/>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Model-driven response experiences where users switch models per conversation need.</w:t>
      </w:r>
    </w:p>
    <w:p w:rsidR="00000000" w:rsidDel="00000000" w:rsidP="00000000" w:rsidRDefault="00000000" w:rsidRPr="00000000" w14:paraId="0000000A">
      <w:pPr>
        <w:numPr>
          <w:ilvl w:val="0"/>
          <w:numId w:val="12"/>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Knowledge-assistant scenarios using chat completions with maintained conversation context.</w:t>
      </w:r>
    </w:p>
    <w:p w:rsidR="00000000" w:rsidDel="00000000" w:rsidP="00000000" w:rsidRDefault="00000000" w:rsidRPr="00000000" w14:paraId="0000000B">
      <w:pPr>
        <w:numPr>
          <w:ilvl w:val="0"/>
          <w:numId w:val="12"/>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Semantic retrieval pipelines using embeddings (createEmbedding) for search and matching.</w:t>
      </w:r>
    </w:p>
    <w:p w:rsidR="00000000" w:rsidDel="00000000" w:rsidP="00000000" w:rsidRDefault="00000000" w:rsidRPr="00000000" w14:paraId="0000000C">
      <w:pPr>
        <w:numPr>
          <w:ilvl w:val="0"/>
          <w:numId w:val="12"/>
        </w:numPr>
        <w:spacing w:after="16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Document/result prioritization using rerankDocuments in retrieval-augmented applications.</w:t>
      </w:r>
    </w:p>
    <w:p w:rsidR="00000000" w:rsidDel="00000000" w:rsidP="00000000" w:rsidRDefault="00000000" w:rsidRPr="00000000" w14:paraId="0000000D">
      <w:pPr>
        <w:numPr>
          <w:ilvl w:val="0"/>
          <w:numId w:val="12"/>
        </w:numPr>
        <w:spacing w:line="259" w:lineRule="auto"/>
        <w:ind w:left="1080" w:hanging="360"/>
        <w:rPr>
          <w:rFonts w:ascii="Cambria" w:cs="Cambria" w:eastAsia="Cambria" w:hAnsi="Cambria"/>
        </w:rPr>
      </w:pPr>
      <w:r w:rsidDel="00000000" w:rsidR="00000000" w:rsidRPr="00000000">
        <w:rPr>
          <w:rFonts w:ascii="Cambria" w:cs="Cambria" w:eastAsia="Cambria" w:hAnsi="Cambria"/>
          <w:rtl w:val="0"/>
        </w:rPr>
        <w:t xml:space="preserve">Cross-platform enterprise apps (Android/iOS) built in Volt MX Iris with Scaleway GenAI backend integration.</w:t>
      </w:r>
    </w:p>
    <w:p w:rsidR="00000000" w:rsidDel="00000000" w:rsidP="00000000" w:rsidRDefault="00000000" w:rsidRPr="00000000" w14:paraId="0000000E">
      <w:pPr>
        <w:pStyle w:val="Heading2"/>
        <w:keepNext w:val="0"/>
        <w:keepLines w:val="0"/>
        <w:numPr>
          <w:ilvl w:val="1"/>
          <w:numId w:val="8"/>
        </w:numPr>
        <w:spacing w:before="40" w:line="288" w:lineRule="auto"/>
        <w:ind w:left="720" w:hanging="360"/>
        <w:rPr>
          <w:rFonts w:ascii="Cambria" w:cs="Cambria" w:eastAsia="Cambria" w:hAnsi="Cambria"/>
          <w:b w:val="1"/>
          <w:bCs w:val="1"/>
          <w:color w:val="2e2e2e"/>
          <w:sz w:val="22"/>
          <w:szCs w:val="22"/>
        </w:rPr>
      </w:pPr>
      <w:r w:rsidDel="00000000" w:rsidR="00000000" w:rsidRPr="00000000">
        <w:rPr>
          <w:rFonts w:ascii="Cambria" w:cs="Cambria" w:eastAsia="Cambria" w:hAnsi="Cambria"/>
          <w:b w:val="1"/>
          <w:bCs w:val="1"/>
          <w:color w:val="2e2e2e"/>
          <w:sz w:val="26"/>
          <w:szCs w:val="26"/>
          <w:rtl w:val="0"/>
        </w:rPr>
        <w:t xml:space="preserve">Features:</w:t>
      </w:r>
    </w:p>
    <w:p w:rsidR="00000000" w:rsidDel="00000000" w:rsidP="00000000" w:rsidRDefault="00000000" w:rsidRPr="00000000" w14:paraId="0000000F">
      <w:pPr>
        <w:numPr>
          <w:ilvl w:val="0"/>
          <w:numId w:val="9"/>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Advanced Text and Chat Generation: </w:t>
      </w:r>
      <w:r w:rsidDel="00000000" w:rsidR="00000000" w:rsidRPr="00000000">
        <w:rPr>
          <w:rFonts w:ascii="Cambria" w:cs="Cambria" w:eastAsia="Cambria" w:hAnsi="Cambria"/>
          <w:rtl w:val="0"/>
        </w:rPr>
        <w:t xml:space="preserve">Generate conversational responses using createChatCompletion and createResponse endpoints.</w:t>
      </w:r>
    </w:p>
    <w:p w:rsidR="00000000" w:rsidDel="00000000" w:rsidP="00000000" w:rsidRDefault="00000000" w:rsidRPr="00000000" w14:paraId="00000010">
      <w:pPr>
        <w:numPr>
          <w:ilvl w:val="0"/>
          <w:numId w:val="9"/>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Multimodal Support: </w:t>
      </w:r>
      <w:r w:rsidDel="00000000" w:rsidR="00000000" w:rsidRPr="00000000">
        <w:rPr>
          <w:rFonts w:ascii="Cambria" w:cs="Cambria" w:eastAsia="Cambria" w:hAnsi="Cambria"/>
          <w:rtl w:val="0"/>
        </w:rPr>
        <w:t xml:space="preserve">Combine prompt text and image URLs in message content for visual reasoning workflows.</w:t>
      </w:r>
    </w:p>
    <w:p w:rsidR="00000000" w:rsidDel="00000000" w:rsidP="00000000" w:rsidRDefault="00000000" w:rsidRPr="00000000" w14:paraId="00000011">
      <w:pPr>
        <w:numPr>
          <w:ilvl w:val="0"/>
          <w:numId w:val="9"/>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Model Control:</w:t>
      </w:r>
      <w:r w:rsidDel="00000000" w:rsidR="00000000" w:rsidRPr="00000000">
        <w:rPr>
          <w:rFonts w:ascii="Cambria" w:cs="Cambria" w:eastAsia="Cambria" w:hAnsi="Cambria"/>
          <w:rtl w:val="0"/>
        </w:rPr>
        <w:t xml:space="preserve"> Select model per request and tune behavior through operation-specific parameters.</w:t>
      </w:r>
    </w:p>
    <w:p w:rsidR="00000000" w:rsidDel="00000000" w:rsidP="00000000" w:rsidRDefault="00000000" w:rsidRPr="00000000" w14:paraId="00000012">
      <w:pPr>
        <w:numPr>
          <w:ilvl w:val="0"/>
          <w:numId w:val="9"/>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Structured Outputs:</w:t>
      </w:r>
      <w:r w:rsidDel="00000000" w:rsidR="00000000" w:rsidRPr="00000000">
        <w:rPr>
          <w:rFonts w:ascii="Cambria" w:cs="Cambria" w:eastAsia="Cambria" w:hAnsi="Cambria"/>
          <w:rtl w:val="0"/>
        </w:rPr>
        <w:t xml:space="preserve"> Use response formats supported by selected operations for consistent downstream integration.</w:t>
      </w:r>
    </w:p>
    <w:p w:rsidR="00000000" w:rsidDel="00000000" w:rsidP="00000000" w:rsidRDefault="00000000" w:rsidRPr="00000000" w14:paraId="00000013">
      <w:pPr>
        <w:numPr>
          <w:ilvl w:val="0"/>
          <w:numId w:val="9"/>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Embeddings: </w:t>
      </w:r>
      <w:r w:rsidDel="00000000" w:rsidR="00000000" w:rsidRPr="00000000">
        <w:rPr>
          <w:rFonts w:ascii="Cambria" w:cs="Cambria" w:eastAsia="Cambria" w:hAnsi="Cambria"/>
          <w:rtl w:val="0"/>
        </w:rPr>
        <w:t xml:space="preserve">Generate vectors through createEmbedding for semantic matching and retrieval use cases.</w:t>
      </w:r>
    </w:p>
    <w:p w:rsidR="00000000" w:rsidDel="00000000" w:rsidP="00000000" w:rsidRDefault="00000000" w:rsidRPr="00000000" w14:paraId="00000014">
      <w:pPr>
        <w:numPr>
          <w:ilvl w:val="0"/>
          <w:numId w:val="9"/>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Reranking:</w:t>
      </w:r>
      <w:r w:rsidDel="00000000" w:rsidR="00000000" w:rsidRPr="00000000">
        <w:rPr>
          <w:rFonts w:ascii="Cambria" w:cs="Cambria" w:eastAsia="Cambria" w:hAnsi="Cambria"/>
          <w:rtl w:val="0"/>
        </w:rPr>
        <w:t xml:space="preserve"> Rank candidate documents with rerankDocuments for retrieval-augmented experiences.</w:t>
      </w:r>
    </w:p>
    <w:p w:rsidR="00000000" w:rsidDel="00000000" w:rsidP="00000000" w:rsidRDefault="00000000" w:rsidRPr="00000000" w14:paraId="00000015">
      <w:pPr>
        <w:numPr>
          <w:ilvl w:val="0"/>
          <w:numId w:val="9"/>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Model Discovery and Batch Jobs:</w:t>
      </w:r>
      <w:r w:rsidDel="00000000" w:rsidR="00000000" w:rsidRPr="00000000">
        <w:rPr>
          <w:rFonts w:ascii="Cambria" w:cs="Cambria" w:eastAsia="Cambria" w:hAnsi="Cambria"/>
          <w:rtl w:val="0"/>
        </w:rPr>
        <w:t xml:space="preserve"> Use listModels, createBatch, listBatches, getBatch, and cancelBatch operations as needed.</w:t>
      </w:r>
    </w:p>
    <w:p w:rsidR="00000000" w:rsidDel="00000000" w:rsidP="00000000" w:rsidRDefault="00000000" w:rsidRPr="00000000" w14:paraId="00000016">
      <w:pPr>
        <w:spacing w:after="280" w:line="240"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17">
      <w:pPr>
        <w:pStyle w:val="Heading2"/>
        <w:keepNext w:val="0"/>
        <w:keepLines w:val="0"/>
        <w:numPr>
          <w:ilvl w:val="1"/>
          <w:numId w:val="8"/>
        </w:numPr>
        <w:spacing w:before="40" w:line="288" w:lineRule="auto"/>
        <w:ind w:left="720" w:hanging="360"/>
        <w:rPr>
          <w:rFonts w:ascii="Cambria" w:cs="Cambria" w:eastAsia="Cambria" w:hAnsi="Cambria"/>
          <w:b w:val="1"/>
          <w:bCs w:val="1"/>
          <w:sz w:val="22"/>
          <w:szCs w:val="22"/>
        </w:rPr>
      </w:pPr>
      <w:r w:rsidDel="00000000" w:rsidR="00000000" w:rsidRPr="00000000">
        <w:rPr>
          <w:rFonts w:ascii="Cambria" w:cs="Cambria" w:eastAsia="Cambria" w:hAnsi="Cambria"/>
          <w:b w:val="1"/>
          <w:bCs w:val="1"/>
          <w:sz w:val="26"/>
          <w:szCs w:val="26"/>
          <w:rtl w:val="0"/>
        </w:rPr>
        <w:t xml:space="preserve">Percentage of re-use:</w:t>
      </w:r>
    </w:p>
    <w:p w:rsidR="00000000" w:rsidDel="00000000" w:rsidP="00000000" w:rsidRDefault="00000000" w:rsidRPr="00000000" w14:paraId="00000018">
      <w:pPr>
        <w:spacing w:after="12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80%  </w:t>
      </w:r>
    </w:p>
    <w:p w:rsidR="00000000" w:rsidDel="00000000" w:rsidP="00000000" w:rsidRDefault="00000000" w:rsidRPr="00000000" w14:paraId="00000019">
      <w:pPr>
        <w:pStyle w:val="Heading1"/>
        <w:keepNext w:val="0"/>
        <w:keepLines w:val="0"/>
        <w:numPr>
          <w:ilvl w:val="0"/>
          <w:numId w:val="8"/>
        </w:numPr>
        <w:spacing w:after="60" w:before="600" w:line="288" w:lineRule="auto"/>
        <w:ind w:left="360" w:hanging="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GETTING STARTED</w:t>
      </w:r>
    </w:p>
    <w:p w:rsidR="00000000" w:rsidDel="00000000" w:rsidP="00000000" w:rsidRDefault="00000000" w:rsidRPr="00000000" w14:paraId="0000001A">
      <w:pPr>
        <w:pStyle w:val="Heading2"/>
        <w:keepNext w:val="0"/>
        <w:keepLines w:val="0"/>
        <w:numPr>
          <w:ilvl w:val="1"/>
          <w:numId w:val="8"/>
        </w:numPr>
        <w:spacing w:before="40" w:line="288" w:lineRule="auto"/>
        <w:ind w:left="720" w:hanging="360"/>
        <w:rPr>
          <w:rFonts w:ascii="Cambria" w:cs="Cambria" w:eastAsia="Cambria" w:hAnsi="Cambria"/>
          <w:b w:val="1"/>
          <w:bCs w:val="1"/>
          <w:color w:val="2e2e2e"/>
          <w:sz w:val="22"/>
          <w:szCs w:val="22"/>
        </w:rPr>
      </w:pPr>
      <w:r w:rsidDel="00000000" w:rsidR="00000000" w:rsidRPr="00000000">
        <w:rPr>
          <w:rFonts w:ascii="Cambria" w:cs="Cambria" w:eastAsia="Cambria" w:hAnsi="Cambria"/>
          <w:b w:val="1"/>
          <w:bCs w:val="1"/>
          <w:sz w:val="26"/>
          <w:szCs w:val="26"/>
          <w:rtl w:val="0"/>
        </w:rPr>
        <w:t xml:space="preserve">Prerequisites</w:t>
      </w:r>
      <w:r w:rsidDel="00000000" w:rsidR="00000000" w:rsidRPr="00000000">
        <w:rPr>
          <w:rtl w:val="0"/>
        </w:rPr>
      </w:r>
    </w:p>
    <w:p w:rsidR="00000000" w:rsidDel="00000000" w:rsidP="00000000" w:rsidRDefault="00000000" w:rsidRPr="00000000" w14:paraId="0000001B">
      <w:pPr>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Before you start using this Scaleway Generative AI application, ensure you have the following: </w:t>
      </w:r>
    </w:p>
    <w:p w:rsidR="00000000" w:rsidDel="00000000" w:rsidP="00000000" w:rsidRDefault="00000000" w:rsidRPr="00000000" w14:paraId="0000001C">
      <w:pPr>
        <w:spacing w:line="240" w:lineRule="auto"/>
        <w:ind w:left="720" w:firstLine="0"/>
        <w:jc w:val="both"/>
        <w:rPr>
          <w:rFonts w:ascii="Cambria" w:cs="Cambria" w:eastAsia="Cambria" w:hAnsi="Cambria"/>
          <w:color w:val="707070"/>
        </w:rPr>
      </w:pPr>
      <w:r w:rsidDel="00000000" w:rsidR="00000000" w:rsidRPr="00000000">
        <w:rPr>
          <w:rtl w:val="0"/>
        </w:rPr>
      </w:r>
    </w:p>
    <w:p w:rsidR="00000000" w:rsidDel="00000000" w:rsidP="00000000" w:rsidRDefault="00000000" w:rsidRPr="00000000" w14:paraId="0000001D">
      <w:pPr>
        <w:numPr>
          <w:ilvl w:val="0"/>
          <w:numId w:val="11"/>
        </w:numPr>
        <w:spacing w:line="259" w:lineRule="auto"/>
        <w:ind w:left="1080" w:hanging="360"/>
        <w:jc w:val="both"/>
        <w:rPr>
          <w:rFonts w:ascii="Cambria" w:cs="Cambria" w:eastAsia="Cambria" w:hAnsi="Cambria"/>
        </w:rPr>
      </w:pPr>
      <w:hyperlink r:id="rId6">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1E">
      <w:pPr>
        <w:numPr>
          <w:ilvl w:val="0"/>
          <w:numId w:val="11"/>
        </w:numPr>
        <w:spacing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Volt MX Iris</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line="411.35999999999996" w:lineRule="auto"/>
        <w:ind w:left="72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Steps to create API key:</w:t>
      </w:r>
    </w:p>
    <w:p w:rsidR="00000000" w:rsidDel="00000000" w:rsidP="00000000" w:rsidRDefault="00000000" w:rsidRPr="00000000" w14:paraId="00000020">
      <w:pPr>
        <w:numPr>
          <w:ilvl w:val="0"/>
          <w:numId w:val="2"/>
        </w:numPr>
        <w:shd w:fill="ffffff" w:val="clear"/>
        <w:spacing w:after="0" w:afterAutospacing="0" w:before="60" w:line="276" w:lineRule="auto"/>
        <w:ind w:left="1440" w:hanging="360"/>
        <w:rPr>
          <w:rFonts w:ascii="Cambria" w:cs="Cambria" w:eastAsia="Cambria" w:hAnsi="Cambria"/>
          <w:color w:val="292a2e"/>
        </w:rPr>
      </w:pPr>
      <w:r w:rsidDel="00000000" w:rsidR="00000000" w:rsidRPr="00000000">
        <w:rPr>
          <w:rFonts w:ascii="Cambria" w:cs="Cambria" w:eastAsia="Cambria" w:hAnsi="Cambria"/>
          <w:rtl w:val="0"/>
        </w:rPr>
        <w:t xml:space="preserve">A Scaleway account logged into the</w:t>
      </w:r>
      <w:hyperlink r:id="rId7">
        <w:r w:rsidDel="00000000" w:rsidR="00000000" w:rsidRPr="00000000">
          <w:rPr>
            <w:rFonts w:ascii="Cambria" w:cs="Cambria" w:eastAsia="Cambria" w:hAnsi="Cambria"/>
            <w:color w:val="292a2e"/>
            <w:rtl w:val="0"/>
          </w:rPr>
          <w:t xml:space="preserve"> </w:t>
        </w:r>
      </w:hyperlink>
      <w:hyperlink r:id="rId8">
        <w:r w:rsidDel="00000000" w:rsidR="00000000" w:rsidRPr="00000000">
          <w:rPr>
            <w:rFonts w:ascii="Cambria" w:cs="Cambria" w:eastAsia="Cambria" w:hAnsi="Cambria"/>
            <w:color w:val="1868db"/>
            <w:u w:val="single"/>
            <w:rtl w:val="0"/>
          </w:rPr>
          <w:t xml:space="preserve">console</w:t>
        </w:r>
      </w:hyperlink>
      <w:r w:rsidDel="00000000" w:rsidR="00000000" w:rsidRPr="00000000">
        <w:rPr>
          <w:rtl w:val="0"/>
        </w:rPr>
      </w:r>
    </w:p>
    <w:p w:rsidR="00000000" w:rsidDel="00000000" w:rsidP="00000000" w:rsidRDefault="00000000" w:rsidRPr="00000000" w14:paraId="00000021">
      <w:pPr>
        <w:numPr>
          <w:ilvl w:val="0"/>
          <w:numId w:val="2"/>
        </w:numPr>
        <w:shd w:fill="ffffff" w:val="clear"/>
        <w:spacing w:after="0" w:afterAutospacing="0" w:before="0" w:beforeAutospacing="0" w:line="276" w:lineRule="auto"/>
        <w:ind w:left="1440" w:hanging="360"/>
        <w:rPr>
          <w:rFonts w:ascii="Cambria" w:cs="Cambria" w:eastAsia="Cambria" w:hAnsi="Cambria"/>
          <w:color w:val="292a2e"/>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IAM &amp; API keys</w:t>
      </w:r>
      <w:r w:rsidDel="00000000" w:rsidR="00000000" w:rsidRPr="00000000">
        <w:rPr>
          <w:rFonts w:ascii="Cambria" w:cs="Cambria" w:eastAsia="Cambria" w:hAnsi="Cambria"/>
          <w:rtl w:val="0"/>
        </w:rPr>
        <w:t xml:space="preserve"> on the top-right drop-down menu of the Scaleway console. You are taken to you</w:t>
      </w:r>
      <w:r w:rsidDel="00000000" w:rsidR="00000000" w:rsidRPr="00000000">
        <w:rPr>
          <w:rFonts w:ascii="Cambria" w:cs="Cambria" w:eastAsia="Cambria" w:hAnsi="Cambria"/>
          <w:color w:val="292a2e"/>
          <w:rtl w:val="0"/>
        </w:rPr>
        <w:t xml:space="preserve">r</w:t>
      </w:r>
      <w:hyperlink r:id="rId9">
        <w:r w:rsidDel="00000000" w:rsidR="00000000" w:rsidRPr="00000000">
          <w:rPr>
            <w:rFonts w:ascii="Cambria" w:cs="Cambria" w:eastAsia="Cambria" w:hAnsi="Cambria"/>
            <w:color w:val="292a2e"/>
            <w:rtl w:val="0"/>
          </w:rPr>
          <w:t xml:space="preserve"> </w:t>
        </w:r>
      </w:hyperlink>
      <w:hyperlink r:id="rId10">
        <w:r w:rsidDel="00000000" w:rsidR="00000000" w:rsidRPr="00000000">
          <w:rPr>
            <w:rFonts w:ascii="Cambria" w:cs="Cambria" w:eastAsia="Cambria" w:hAnsi="Cambria"/>
            <w:color w:val="1868db"/>
            <w:u w:val="single"/>
            <w:rtl w:val="0"/>
          </w:rPr>
          <w:t xml:space="preserve">Identity and Access Management dashboard</w:t>
        </w:r>
      </w:hyperlink>
      <w:r w:rsidDel="00000000" w:rsidR="00000000" w:rsidRPr="00000000">
        <w:rPr>
          <w:rFonts w:ascii="Cambria" w:cs="Cambria" w:eastAsia="Cambria" w:hAnsi="Cambria"/>
          <w:color w:val="292a2e"/>
          <w:rtl w:val="0"/>
        </w:rPr>
        <w:t xml:space="preserve">.</w:t>
        <w:br w:type="textWrapping"/>
        <w:br w:type="textWrapping"/>
      </w:r>
      <w:r w:rsidDel="00000000" w:rsidR="00000000" w:rsidRPr="00000000">
        <w:rPr>
          <w:rFonts w:ascii="Cambria" w:cs="Cambria" w:eastAsia="Cambria" w:hAnsi="Cambria"/>
          <w:color w:val="292a2e"/>
        </w:rPr>
        <w:drawing>
          <wp:inline distB="114300" distT="114300" distL="114300" distR="114300">
            <wp:extent cx="5529263" cy="1515231"/>
            <wp:effectExtent b="0" l="0" r="0" t="0"/>
            <wp:docPr id="10"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529263" cy="1515231"/>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afterAutospacing="0" w:before="0" w:beforeAutospacing="0" w:line="276" w:lineRule="auto"/>
        <w:ind w:left="1440" w:right="0" w:hanging="360"/>
        <w:jc w:val="left"/>
        <w:rPr>
          <w:rFonts w:ascii="Cambria" w:cs="Cambria" w:eastAsia="Cambria" w:hAnsi="Cambria"/>
          <w:color w:val="292a2e"/>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API keys</w:t>
      </w:r>
      <w:r w:rsidDel="00000000" w:rsidR="00000000" w:rsidRPr="00000000">
        <w:rPr>
          <w:rFonts w:ascii="Cambria" w:cs="Cambria" w:eastAsia="Cambria" w:hAnsi="Cambria"/>
          <w:rtl w:val="0"/>
        </w:rPr>
        <w:t xml:space="preserve"> tab.</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beforeAutospacing="0" w:line="276" w:lineRule="auto"/>
        <w:ind w:left="1440" w:right="0" w:hanging="360"/>
        <w:jc w:val="left"/>
        <w:rPr>
          <w:rFonts w:ascii="Cambria" w:cs="Cambria" w:eastAsia="Cambria" w:hAnsi="Cambria"/>
          <w:color w:val="292a2e"/>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 Generate API key</w:t>
      </w:r>
      <w:r w:rsidDel="00000000" w:rsidR="00000000" w:rsidRPr="00000000">
        <w:rPr>
          <w:rFonts w:ascii="Cambria" w:cs="Cambria" w:eastAsia="Cambria" w:hAnsi="Cambria"/>
          <w:rtl w:val="0"/>
        </w:rPr>
        <w:t xml:space="preserve">. The following screen pops up:</w:t>
      </w:r>
    </w:p>
    <w:p w:rsidR="00000000" w:rsidDel="00000000" w:rsidP="00000000" w:rsidRDefault="00000000" w:rsidRPr="00000000" w14:paraId="00000024">
      <w:pPr>
        <w:shd w:fill="ffffff" w:val="clear"/>
        <w:spacing w:before="120" w:line="296.47058823529414" w:lineRule="auto"/>
        <w:ind w:left="1440" w:firstLine="0"/>
        <w:rPr>
          <w:rFonts w:ascii="Cambria" w:cs="Cambria" w:eastAsia="Cambria" w:hAnsi="Cambria"/>
          <w:color w:val="292a2e"/>
        </w:rPr>
      </w:pPr>
      <w:r w:rsidDel="00000000" w:rsidR="00000000" w:rsidRPr="00000000">
        <w:rPr>
          <w:rFonts w:ascii="Cambria" w:cs="Cambria" w:eastAsia="Cambria" w:hAnsi="Cambria"/>
          <w:color w:val="292a2e"/>
        </w:rPr>
        <w:drawing>
          <wp:inline distB="114300" distT="114300" distL="114300" distR="114300">
            <wp:extent cx="2633663" cy="3324459"/>
            <wp:effectExtent b="0" l="0" r="0" t="0"/>
            <wp:docPr id="15" name="image16.png"/>
            <a:graphic>
              <a:graphicData uri="http://schemas.openxmlformats.org/drawingml/2006/picture">
                <pic:pic>
                  <pic:nvPicPr>
                    <pic:cNvPr id="0" name="image16.png"/>
                    <pic:cNvPicPr preferRelativeResize="0"/>
                  </pic:nvPicPr>
                  <pic:blipFill>
                    <a:blip r:embed="rId12"/>
                    <a:srcRect b="0" l="0" r="0" t="0"/>
                    <a:stretch>
                      <a:fillRect/>
                    </a:stretch>
                  </pic:blipFill>
                  <pic:spPr>
                    <a:xfrm>
                      <a:off x="0" y="0"/>
                      <a:ext cx="2633663" cy="3324459"/>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afterAutospacing="0" w:before="120" w:line="276" w:lineRule="auto"/>
        <w:ind w:left="1440" w:right="0" w:hanging="360"/>
        <w:jc w:val="left"/>
        <w:rPr>
          <w:rFonts w:ascii="Cambria" w:cs="Cambria" w:eastAsia="Cambria" w:hAnsi="Cambria"/>
          <w:color w:val="292a2e"/>
        </w:rPr>
      </w:pPr>
      <w:r w:rsidDel="00000000" w:rsidR="00000000" w:rsidRPr="00000000">
        <w:rPr>
          <w:rFonts w:ascii="Cambria" w:cs="Cambria" w:eastAsia="Cambria" w:hAnsi="Cambria"/>
          <w:rtl w:val="0"/>
        </w:rPr>
        <w:t xml:space="preserve">Select the </w:t>
      </w:r>
      <w:r w:rsidDel="00000000" w:rsidR="00000000" w:rsidRPr="00000000">
        <w:rPr>
          <w:rFonts w:ascii="Cambria" w:cs="Cambria" w:eastAsia="Cambria" w:hAnsi="Cambria"/>
          <w:b w:val="1"/>
          <w:bCs w:val="1"/>
          <w:rtl w:val="0"/>
        </w:rPr>
        <w:t xml:space="preserve">bearer</w:t>
      </w:r>
      <w:r w:rsidDel="00000000" w:rsidR="00000000" w:rsidRPr="00000000">
        <w:rPr>
          <w:rFonts w:ascii="Cambria" w:cs="Cambria" w:eastAsia="Cambria" w:hAnsi="Cambria"/>
          <w:rtl w:val="0"/>
        </w:rPr>
        <w:t xml:space="preserve"> of the API key. Choose between yourself (as an IAM user), or an</w:t>
      </w:r>
      <w:hyperlink r:id="rId13">
        <w:r w:rsidDel="00000000" w:rsidR="00000000" w:rsidRPr="00000000">
          <w:rPr>
            <w:rFonts w:ascii="Cambria" w:cs="Cambria" w:eastAsia="Cambria" w:hAnsi="Cambria"/>
            <w:rtl w:val="0"/>
          </w:rPr>
          <w:t xml:space="preserve"> </w:t>
        </w:r>
      </w:hyperlink>
      <w:hyperlink r:id="rId14">
        <w:r w:rsidDel="00000000" w:rsidR="00000000" w:rsidRPr="00000000">
          <w:rPr>
            <w:rFonts w:ascii="Cambria" w:cs="Cambria" w:eastAsia="Cambria" w:hAnsi="Cambria"/>
            <w:color w:val="1868db"/>
            <w:u w:val="single"/>
            <w:rtl w:val="0"/>
          </w:rPr>
          <w:t xml:space="preserve">IAM application</w:t>
        </w:r>
      </w:hyperlink>
      <w:r w:rsidDel="00000000" w:rsidR="00000000" w:rsidRPr="00000000">
        <w:rPr>
          <w:rFonts w:ascii="Cambria" w:cs="Cambria" w:eastAsia="Cambria" w:hAnsi="Cambria"/>
          <w:color w:val="292a2e"/>
          <w:rtl w:val="0"/>
        </w:rPr>
        <w:t xml:space="preserve"> </w:t>
      </w:r>
      <w:r w:rsidDel="00000000" w:rsidR="00000000" w:rsidRPr="00000000">
        <w:rPr>
          <w:rFonts w:ascii="Cambria" w:cs="Cambria" w:eastAsia="Cambria" w:hAnsi="Cambria"/>
          <w:rtl w:val="0"/>
        </w:rPr>
        <w:t xml:space="preserve">associated with the Organization.</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afterAutospacing="0" w:before="0" w:beforeAutospacing="0" w:line="276" w:lineRule="auto"/>
        <w:ind w:left="1440" w:right="0" w:hanging="360"/>
        <w:jc w:val="left"/>
        <w:rPr>
          <w:rFonts w:ascii="Cambria" w:cs="Cambria" w:eastAsia="Cambria" w:hAnsi="Cambria"/>
          <w:color w:val="292a2e"/>
        </w:rPr>
      </w:pPr>
      <w:r w:rsidDel="00000000" w:rsidR="00000000" w:rsidRPr="00000000">
        <w:rPr>
          <w:rFonts w:ascii="Cambria" w:cs="Cambria" w:eastAsia="Cambria" w:hAnsi="Cambria"/>
          <w:rtl w:val="0"/>
        </w:rPr>
        <w:t xml:space="preserve">Enter an optional </w:t>
      </w:r>
      <w:r w:rsidDel="00000000" w:rsidR="00000000" w:rsidRPr="00000000">
        <w:rPr>
          <w:rFonts w:ascii="Cambria" w:cs="Cambria" w:eastAsia="Cambria" w:hAnsi="Cambria"/>
          <w:b w:val="1"/>
          <w:bCs w:val="1"/>
          <w:rtl w:val="0"/>
        </w:rPr>
        <w:t xml:space="preserve">description</w:t>
      </w:r>
      <w:r w:rsidDel="00000000" w:rsidR="00000000" w:rsidRPr="00000000">
        <w:rPr>
          <w:rFonts w:ascii="Cambria" w:cs="Cambria" w:eastAsia="Cambria" w:hAnsi="Cambria"/>
          <w:rtl w:val="0"/>
        </w:rPr>
        <w:t xml:space="preserve"> for the API key.</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afterAutospacing="0" w:before="0" w:beforeAutospacing="0" w:line="276" w:lineRule="auto"/>
        <w:ind w:left="1440" w:right="0" w:hanging="360"/>
        <w:jc w:val="left"/>
        <w:rPr>
          <w:rFonts w:ascii="Cambria" w:cs="Cambria" w:eastAsia="Cambria" w:hAnsi="Cambria"/>
          <w:color w:val="292a2e"/>
        </w:rPr>
      </w:pPr>
      <w:r w:rsidDel="00000000" w:rsidR="00000000" w:rsidRPr="00000000">
        <w:rPr>
          <w:rFonts w:ascii="Cambria" w:cs="Cambria" w:eastAsia="Cambria" w:hAnsi="Cambria"/>
          <w:rtl w:val="0"/>
        </w:rPr>
        <w:t xml:space="preserve">Enter the desired </w:t>
      </w:r>
      <w:r w:rsidDel="00000000" w:rsidR="00000000" w:rsidRPr="00000000">
        <w:rPr>
          <w:rFonts w:ascii="Cambria" w:cs="Cambria" w:eastAsia="Cambria" w:hAnsi="Cambria"/>
          <w:b w:val="1"/>
          <w:bCs w:val="1"/>
          <w:rtl w:val="0"/>
        </w:rPr>
        <w:t xml:space="preserve">expiration</w:t>
      </w:r>
      <w:r w:rsidDel="00000000" w:rsidR="00000000" w:rsidRPr="00000000">
        <w:rPr>
          <w:rFonts w:ascii="Cambria" w:cs="Cambria" w:eastAsia="Cambria" w:hAnsi="Cambria"/>
          <w:rtl w:val="0"/>
        </w:rPr>
        <w:t xml:space="preserve">. Choose from:</w:t>
      </w:r>
    </w:p>
    <w:p w:rsidR="00000000" w:rsidDel="00000000" w:rsidP="00000000" w:rsidRDefault="00000000" w:rsidRPr="00000000" w14:paraId="0000002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ffffff" w:val="clear"/>
        <w:spacing w:after="0" w:afterAutospacing="0" w:before="0" w:beforeAutospacing="0" w:line="276" w:lineRule="auto"/>
        <w:ind w:left="2160" w:right="0" w:hanging="360"/>
        <w:jc w:val="left"/>
        <w:rPr>
          <w:rFonts w:ascii="Cambria" w:cs="Cambria" w:eastAsia="Cambria" w:hAnsi="Cambria"/>
          <w:color w:val="292a2e"/>
        </w:rPr>
      </w:pPr>
      <w:r w:rsidDel="00000000" w:rsidR="00000000" w:rsidRPr="00000000">
        <w:rPr>
          <w:rFonts w:ascii="Cambria" w:cs="Cambria" w:eastAsia="Cambria" w:hAnsi="Cambria"/>
          <w:b w:val="1"/>
          <w:bCs w:val="1"/>
          <w:rtl w:val="0"/>
        </w:rPr>
        <w:t xml:space="preserve">Never</w:t>
      </w:r>
      <w:r w:rsidDel="00000000" w:rsidR="00000000" w:rsidRPr="00000000">
        <w:rPr>
          <w:rFonts w:ascii="Cambria" w:cs="Cambria" w:eastAsia="Cambria" w:hAnsi="Cambria"/>
          <w:rtl w:val="0"/>
        </w:rPr>
        <w:t xml:space="preserve">: the API key will never expire,</w:t>
      </w:r>
    </w:p>
    <w:p w:rsidR="00000000" w:rsidDel="00000000" w:rsidP="00000000" w:rsidRDefault="00000000" w:rsidRPr="00000000" w14:paraId="0000002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ffffff" w:val="clear"/>
        <w:spacing w:after="0" w:afterAutospacing="0" w:before="0" w:beforeAutospacing="0" w:line="276" w:lineRule="auto"/>
        <w:ind w:left="2160" w:right="0" w:hanging="360"/>
        <w:jc w:val="left"/>
        <w:rPr>
          <w:rFonts w:ascii="Cambria" w:cs="Cambria" w:eastAsia="Cambria" w:hAnsi="Cambria"/>
          <w:color w:val="292a2e"/>
        </w:rPr>
      </w:pPr>
      <w:r w:rsidDel="00000000" w:rsidR="00000000" w:rsidRPr="00000000">
        <w:rPr>
          <w:rFonts w:ascii="Cambria" w:cs="Cambria" w:eastAsia="Cambria" w:hAnsi="Cambria"/>
          <w:b w:val="1"/>
          <w:bCs w:val="1"/>
          <w:rtl w:val="0"/>
        </w:rPr>
        <w:t xml:space="preserve">1 hour / week / month / year</w:t>
      </w:r>
      <w:r w:rsidDel="00000000" w:rsidR="00000000" w:rsidRPr="00000000">
        <w:rPr>
          <w:rFonts w:ascii="Cambria" w:cs="Cambria" w:eastAsia="Cambria" w:hAnsi="Cambria"/>
          <w:rtl w:val="0"/>
        </w:rPr>
        <w:t xml:space="preserve">: the API key will expire at the end of the selected period,</w:t>
      </w:r>
    </w:p>
    <w:p w:rsidR="00000000" w:rsidDel="00000000" w:rsidP="00000000" w:rsidRDefault="00000000" w:rsidRPr="00000000" w14:paraId="0000002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ffffff" w:val="clear"/>
        <w:spacing w:after="0" w:afterAutospacing="0" w:before="0" w:beforeAutospacing="0" w:line="276" w:lineRule="auto"/>
        <w:ind w:left="2160" w:right="0" w:hanging="360"/>
        <w:jc w:val="left"/>
        <w:rPr>
          <w:rFonts w:ascii="Cambria" w:cs="Cambria" w:eastAsia="Cambria" w:hAnsi="Cambria"/>
          <w:color w:val="292a2e"/>
        </w:rPr>
      </w:pPr>
      <w:r w:rsidDel="00000000" w:rsidR="00000000" w:rsidRPr="00000000">
        <w:rPr>
          <w:rFonts w:ascii="Cambria" w:cs="Cambria" w:eastAsia="Cambria" w:hAnsi="Cambria"/>
          <w:b w:val="1"/>
          <w:bCs w:val="1"/>
          <w:rtl w:val="0"/>
        </w:rPr>
        <w:t xml:space="preserve">Custom</w:t>
      </w:r>
      <w:r w:rsidDel="00000000" w:rsidR="00000000" w:rsidRPr="00000000">
        <w:rPr>
          <w:rFonts w:ascii="Cambria" w:cs="Cambria" w:eastAsia="Cambria" w:hAnsi="Cambria"/>
          <w:rtl w:val="0"/>
        </w:rPr>
        <w:t xml:space="preserve">: you are prompted to enter a </w:t>
      </w:r>
      <w:r w:rsidDel="00000000" w:rsidR="00000000" w:rsidRPr="00000000">
        <w:rPr>
          <w:rFonts w:ascii="Cambria" w:cs="Cambria" w:eastAsia="Cambria" w:hAnsi="Cambria"/>
          <w:b w:val="1"/>
          <w:bCs w:val="1"/>
          <w:rtl w:val="0"/>
        </w:rPr>
        <w:t xml:space="preserve">date</w:t>
      </w:r>
      <w:r w:rsidDel="00000000" w:rsidR="00000000" w:rsidRPr="00000000">
        <w:rPr>
          <w:rFonts w:ascii="Cambria" w:cs="Cambria" w:eastAsia="Cambria" w:hAnsi="Cambria"/>
          <w:rtl w:val="0"/>
        </w:rPr>
        <w:t xml:space="preserve"> on which the API key will expire.</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afterAutospacing="0" w:before="0" w:beforeAutospacing="0" w:line="276" w:lineRule="auto"/>
        <w:ind w:left="1440" w:right="0" w:hanging="360"/>
        <w:jc w:val="left"/>
        <w:rPr>
          <w:rFonts w:ascii="Cambria" w:cs="Cambria" w:eastAsia="Cambria" w:hAnsi="Cambria"/>
          <w:color w:val="292a2e"/>
        </w:rPr>
      </w:pPr>
      <w:r w:rsidDel="00000000" w:rsidR="00000000" w:rsidRPr="00000000">
        <w:rPr>
          <w:rFonts w:ascii="Cambria" w:cs="Cambria" w:eastAsia="Cambria" w:hAnsi="Cambria"/>
          <w:rtl w:val="0"/>
        </w:rPr>
        <w:t xml:space="preserve">Select whether the API key will be used for Object Storage. Choose from:</w:t>
      </w:r>
    </w:p>
    <w:p w:rsidR="00000000" w:rsidDel="00000000" w:rsidP="00000000" w:rsidRDefault="00000000" w:rsidRPr="00000000" w14:paraId="0000002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ffffff" w:val="clear"/>
        <w:spacing w:after="0" w:afterAutospacing="0" w:before="0" w:beforeAutospacing="0" w:line="276" w:lineRule="auto"/>
        <w:ind w:left="2160" w:right="0" w:hanging="360"/>
        <w:jc w:val="left"/>
        <w:rPr>
          <w:rFonts w:ascii="Cambria" w:cs="Cambria" w:eastAsia="Cambria" w:hAnsi="Cambria"/>
          <w:color w:val="292a2e"/>
        </w:rPr>
      </w:pPr>
      <w:r w:rsidDel="00000000" w:rsidR="00000000" w:rsidRPr="00000000">
        <w:rPr>
          <w:rFonts w:ascii="Cambria" w:cs="Cambria" w:eastAsia="Cambria" w:hAnsi="Cambria"/>
          <w:b w:val="1"/>
          <w:bCs w:val="1"/>
          <w:rtl w:val="0"/>
        </w:rPr>
        <w:t xml:space="preserve">Yes, set up preferred Project</w:t>
      </w:r>
      <w:r w:rsidDel="00000000" w:rsidR="00000000" w:rsidRPr="00000000">
        <w:rPr>
          <w:rFonts w:ascii="Cambria" w:cs="Cambria" w:eastAsia="Cambria" w:hAnsi="Cambria"/>
          <w:rtl w:val="0"/>
        </w:rPr>
        <w:t xml:space="preserve">: you are prompted to select a</w:t>
      </w:r>
      <w:hyperlink r:id="rId15">
        <w:r w:rsidDel="00000000" w:rsidR="00000000" w:rsidRPr="00000000">
          <w:rPr>
            <w:rFonts w:ascii="Cambria" w:cs="Cambria" w:eastAsia="Cambria" w:hAnsi="Cambria"/>
            <w:color w:val="292a2e"/>
            <w:rtl w:val="0"/>
          </w:rPr>
          <w:t xml:space="preserve"> </w:t>
        </w:r>
      </w:hyperlink>
      <w:hyperlink r:id="rId16">
        <w:r w:rsidDel="00000000" w:rsidR="00000000" w:rsidRPr="00000000">
          <w:rPr>
            <w:rFonts w:ascii="Cambria" w:cs="Cambria" w:eastAsia="Cambria" w:hAnsi="Cambria"/>
            <w:color w:val="1868db"/>
            <w:u w:val="single"/>
            <w:rtl w:val="0"/>
          </w:rPr>
          <w:t xml:space="preserve">Project</w:t>
        </w:r>
      </w:hyperlink>
      <w:r w:rsidDel="00000000" w:rsidR="00000000" w:rsidRPr="00000000">
        <w:rPr>
          <w:rFonts w:ascii="Cambria" w:cs="Cambria" w:eastAsia="Cambria" w:hAnsi="Cambria"/>
          <w:color w:val="292a2e"/>
          <w:rtl w:val="0"/>
        </w:rPr>
        <w:t xml:space="preserve"> </w:t>
      </w:r>
      <w:r w:rsidDel="00000000" w:rsidR="00000000" w:rsidRPr="00000000">
        <w:rPr>
          <w:rFonts w:ascii="Cambria" w:cs="Cambria" w:eastAsia="Cambria" w:hAnsi="Cambria"/>
          <w:rtl w:val="0"/>
        </w:rPr>
        <w:t xml:space="preserve">that the API key will always use for Object Storage operations.</w:t>
      </w:r>
    </w:p>
    <w:p w:rsidR="00000000" w:rsidDel="00000000" w:rsidP="00000000" w:rsidRDefault="00000000" w:rsidRPr="00000000" w14:paraId="0000002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ffffff" w:val="clear"/>
        <w:spacing w:after="0" w:afterAutospacing="0" w:before="0" w:beforeAutospacing="0" w:line="276" w:lineRule="auto"/>
        <w:ind w:left="2160" w:right="0" w:hanging="360"/>
        <w:jc w:val="left"/>
        <w:rPr>
          <w:rFonts w:ascii="Cambria" w:cs="Cambria" w:eastAsia="Cambria" w:hAnsi="Cambria"/>
          <w:color w:val="292a2e"/>
        </w:rPr>
      </w:pPr>
      <w:r w:rsidDel="00000000" w:rsidR="00000000" w:rsidRPr="00000000">
        <w:rPr>
          <w:rFonts w:ascii="Cambria" w:cs="Cambria" w:eastAsia="Cambria" w:hAnsi="Cambria"/>
          <w:b w:val="1"/>
          <w:bCs w:val="1"/>
          <w:rtl w:val="0"/>
        </w:rPr>
        <w:t xml:space="preserve">No, skip for now</w:t>
      </w:r>
      <w:r w:rsidDel="00000000" w:rsidR="00000000" w:rsidRPr="00000000">
        <w:rPr>
          <w:rFonts w:ascii="Cambria" w:cs="Cambria" w:eastAsia="Cambria" w:hAnsi="Cambria"/>
          <w:rtl w:val="0"/>
        </w:rPr>
        <w:t xml:space="preserve">: the Project that you are currently navigating in the console (i.e. the one that is selected in your</w:t>
      </w:r>
      <w:hyperlink r:id="rId17">
        <w:r w:rsidDel="00000000" w:rsidR="00000000" w:rsidRPr="00000000">
          <w:rPr>
            <w:rFonts w:ascii="Cambria" w:cs="Cambria" w:eastAsia="Cambria" w:hAnsi="Cambria"/>
            <w:color w:val="292a2e"/>
            <w:rtl w:val="0"/>
          </w:rPr>
          <w:t xml:space="preserve"> </w:t>
        </w:r>
      </w:hyperlink>
      <w:hyperlink r:id="rId18">
        <w:r w:rsidDel="00000000" w:rsidR="00000000" w:rsidRPr="00000000">
          <w:rPr>
            <w:rFonts w:ascii="Cambria" w:cs="Cambria" w:eastAsia="Cambria" w:hAnsi="Cambria"/>
            <w:color w:val="1868db"/>
            <w:u w:val="single"/>
            <w:rtl w:val="0"/>
          </w:rPr>
          <w:t xml:space="preserve">Project dashboard</w:t>
        </w:r>
      </w:hyperlink>
      <w:r w:rsidDel="00000000" w:rsidR="00000000" w:rsidRPr="00000000">
        <w:rPr>
          <w:rFonts w:ascii="Cambria" w:cs="Cambria" w:eastAsia="Cambria" w:hAnsi="Cambria"/>
          <w:color w:val="292a2e"/>
          <w:rtl w:val="0"/>
        </w:rPr>
        <w:t xml:space="preserve">) </w:t>
      </w:r>
      <w:r w:rsidDel="00000000" w:rsidR="00000000" w:rsidRPr="00000000">
        <w:rPr>
          <w:rFonts w:ascii="Cambria" w:cs="Cambria" w:eastAsia="Cambria" w:hAnsi="Cambria"/>
          <w:rtl w:val="0"/>
        </w:rPr>
        <w:t xml:space="preserve">will be automatically selected as the preferred Project for Object Storage.</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beforeAutospacing="0" w:line="276" w:lineRule="auto"/>
        <w:ind w:left="1440" w:right="0" w:hanging="360"/>
        <w:jc w:val="left"/>
        <w:rPr>
          <w:rFonts w:ascii="Cambria" w:cs="Cambria" w:eastAsia="Cambria" w:hAnsi="Cambria"/>
          <w:color w:val="292a2e"/>
        </w:rPr>
      </w:pPr>
      <w:r w:rsidDel="00000000" w:rsidR="00000000" w:rsidRPr="00000000">
        <w:rPr>
          <w:rFonts w:ascii="Cambria" w:cs="Cambria" w:eastAsia="Cambria" w:hAnsi="Cambria"/>
          <w:rtl w:val="0"/>
        </w:rPr>
        <w:t xml:space="preserve">Click the Generate</w:t>
      </w:r>
      <w:r w:rsidDel="00000000" w:rsidR="00000000" w:rsidRPr="00000000">
        <w:rPr>
          <w:rFonts w:ascii="Cambria" w:cs="Cambria" w:eastAsia="Cambria" w:hAnsi="Cambria"/>
          <w:b w:val="1"/>
          <w:bCs w:val="1"/>
          <w:rtl w:val="0"/>
        </w:rPr>
        <w:t xml:space="preserve"> API key</w:t>
      </w:r>
      <w:r w:rsidDel="00000000" w:rsidR="00000000" w:rsidRPr="00000000">
        <w:rPr>
          <w:rFonts w:ascii="Cambria" w:cs="Cambria" w:eastAsia="Cambria" w:hAnsi="Cambria"/>
          <w:rtl w:val="0"/>
        </w:rPr>
        <w:t xml:space="preserve">. A screen displays showing the access key and secret key for your new API key and reminding you that this is your only chance to securely save the secret key:</w:t>
      </w:r>
    </w:p>
    <w:p w:rsidR="00000000" w:rsidDel="00000000" w:rsidP="00000000" w:rsidRDefault="00000000" w:rsidRPr="00000000" w14:paraId="0000002F">
      <w:pPr>
        <w:shd w:fill="ffffff" w:val="clear"/>
        <w:spacing w:before="120" w:line="296.47058823529414" w:lineRule="auto"/>
        <w:ind w:left="1440" w:firstLine="0"/>
        <w:rPr>
          <w:rFonts w:ascii="Cambria" w:cs="Cambria" w:eastAsia="Cambria" w:hAnsi="Cambria"/>
          <w:color w:val="292a2e"/>
        </w:rPr>
      </w:pPr>
      <w:r w:rsidDel="00000000" w:rsidR="00000000" w:rsidRPr="00000000">
        <w:rPr>
          <w:rFonts w:ascii="Cambria" w:cs="Cambria" w:eastAsia="Cambria" w:hAnsi="Cambria"/>
          <w:color w:val="292a2e"/>
        </w:rPr>
        <w:drawing>
          <wp:inline distB="114300" distT="114300" distL="114300" distR="114300">
            <wp:extent cx="4071938" cy="3301571"/>
            <wp:effectExtent b="0" l="0" r="0" t="0"/>
            <wp:docPr id="16"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4071938" cy="3301571"/>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120" w:line="276" w:lineRule="auto"/>
        <w:ind w:left="1440" w:right="0" w:hanging="360"/>
        <w:jc w:val="left"/>
        <w:rPr>
          <w:rFonts w:ascii="Cambria" w:cs="Cambria" w:eastAsia="Cambria" w:hAnsi="Cambria"/>
          <w:color w:val="292a2e"/>
        </w:rPr>
      </w:pPr>
      <w:r w:rsidDel="00000000" w:rsidR="00000000" w:rsidRPr="00000000">
        <w:rPr>
          <w:rFonts w:ascii="Cambria" w:cs="Cambria" w:eastAsia="Cambria" w:hAnsi="Cambria"/>
          <w:color w:val="292a2e"/>
          <w:rtl w:val="0"/>
        </w:rPr>
        <w:t xml:space="preserve">Ensure you have securely saved the secret key, then close the window. You are returned to the </w:t>
      </w:r>
      <w:r w:rsidDel="00000000" w:rsidR="00000000" w:rsidRPr="00000000">
        <w:rPr>
          <w:rFonts w:ascii="Cambria" w:cs="Cambria" w:eastAsia="Cambria" w:hAnsi="Cambria"/>
          <w:b w:val="1"/>
          <w:bCs w:val="1"/>
          <w:color w:val="292a2e"/>
          <w:rtl w:val="0"/>
        </w:rPr>
        <w:t xml:space="preserve">API keys</w:t>
      </w:r>
      <w:r w:rsidDel="00000000" w:rsidR="00000000" w:rsidRPr="00000000">
        <w:rPr>
          <w:rFonts w:ascii="Cambria" w:cs="Cambria" w:eastAsia="Cambria" w:hAnsi="Cambria"/>
          <w:color w:val="292a2e"/>
          <w:rtl w:val="0"/>
        </w:rPr>
        <w:t xml:space="preserve"> tab, where your new API key now appears in the list.</w:t>
        <w:br w:type="textWrapping"/>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76" w:lineRule="auto"/>
        <w:ind w:left="720" w:right="0" w:firstLine="720"/>
        <w:jc w:val="left"/>
        <w:rPr>
          <w:rFonts w:ascii="Cambria" w:cs="Cambria" w:eastAsia="Cambria" w:hAnsi="Cambria"/>
        </w:rPr>
      </w:pPr>
      <w:r w:rsidDel="00000000" w:rsidR="00000000" w:rsidRPr="00000000">
        <w:rPr>
          <w:rFonts w:ascii="Cambria" w:cs="Cambria" w:eastAsia="Cambria" w:hAnsi="Cambria"/>
          <w:b w:val="1"/>
          <w:bCs w:val="1"/>
          <w:color w:val="292a2e"/>
          <w:rtl w:val="0"/>
        </w:rPr>
        <w:t xml:space="preserve">Note</w:t>
      </w:r>
      <w:r w:rsidDel="00000000" w:rsidR="00000000" w:rsidRPr="00000000">
        <w:rPr>
          <w:rFonts w:ascii="Cambria" w:cs="Cambria" w:eastAsia="Cambria" w:hAnsi="Cambria"/>
          <w:color w:val="292a2e"/>
          <w:rtl w:val="0"/>
        </w:rPr>
        <w:t xml:space="preserve">: Need to add payment method to get </w:t>
      </w:r>
      <w:r w:rsidDel="00000000" w:rsidR="00000000" w:rsidRPr="00000000">
        <w:rPr>
          <w:rFonts w:ascii="Cambria" w:cs="Cambria" w:eastAsia="Cambria" w:hAnsi="Cambria"/>
          <w:b w:val="1"/>
          <w:bCs w:val="1"/>
          <w:color w:val="292a2e"/>
          <w:rtl w:val="0"/>
        </w:rPr>
        <w:t xml:space="preserve">€100 free credit</w:t>
      </w:r>
      <w:r w:rsidDel="00000000" w:rsidR="00000000" w:rsidRPr="00000000">
        <w:rPr>
          <w:rFonts w:ascii="Cambria" w:cs="Cambria" w:eastAsia="Cambria" w:hAnsi="Cambria"/>
          <w:color w:val="292a2e"/>
          <w:rtl w:val="0"/>
        </w:rPr>
        <w:br w:type="textWrapping"/>
      </w:r>
      <w:r w:rsidDel="00000000" w:rsidR="00000000" w:rsidRPr="00000000">
        <w:rPr>
          <w:color w:val="292a2e"/>
          <w:sz w:val="21"/>
          <w:szCs w:val="21"/>
          <w:rtl w:val="0"/>
        </w:rPr>
        <w:br w:type="textWrapping"/>
        <w:tab/>
      </w:r>
      <w:r w:rsidDel="00000000" w:rsidR="00000000" w:rsidRPr="00000000">
        <w:rPr>
          <w:rFonts w:ascii="Cambria" w:cs="Cambria" w:eastAsia="Cambria" w:hAnsi="Cambria"/>
          <w:b w:val="1"/>
          <w:bCs w:val="1"/>
          <w:color w:val="292a2e"/>
          <w:highlight w:val="white"/>
          <w:rtl w:val="0"/>
        </w:rPr>
        <w:t xml:space="preserve">Reference doc:</w:t>
      </w:r>
      <w:hyperlink r:id="rId20">
        <w:r w:rsidDel="00000000" w:rsidR="00000000" w:rsidRPr="00000000">
          <w:rPr>
            <w:rFonts w:ascii="Cambria" w:cs="Cambria" w:eastAsia="Cambria" w:hAnsi="Cambria"/>
            <w:color w:val="292a2e"/>
            <w:highlight w:val="white"/>
            <w:rtl w:val="0"/>
          </w:rPr>
          <w:t xml:space="preserve"> </w:t>
        </w:r>
      </w:hyperlink>
      <w:hyperlink r:id="rId21">
        <w:r w:rsidDel="00000000" w:rsidR="00000000" w:rsidRPr="00000000">
          <w:rPr>
            <w:rFonts w:ascii="Cambria" w:cs="Cambria" w:eastAsia="Cambria" w:hAnsi="Cambria"/>
            <w:color w:val="1868db"/>
            <w:highlight w:val="white"/>
            <w:rtl w:val="0"/>
          </w:rPr>
          <w:t xml:space="preserve">How to create API keys | Scaleway Documentation</w:t>
        </w:r>
      </w:hyperlink>
      <w:r w:rsidDel="00000000" w:rsidR="00000000" w:rsidRPr="00000000">
        <w:rPr>
          <w:rFonts w:ascii="Cambria" w:cs="Cambria" w:eastAsia="Cambria" w:hAnsi="Cambria"/>
          <w:color w:val="292a2e"/>
          <w:highlight w:val="white"/>
          <w:rtl w:val="0"/>
        </w:rPr>
        <w:t xml:space="preserve"> </w:t>
      </w:r>
      <w:r w:rsidDel="00000000" w:rsidR="00000000" w:rsidRPr="00000000">
        <w:rPr>
          <w:rtl w:val="0"/>
        </w:rPr>
      </w:r>
    </w:p>
    <w:p w:rsidR="00000000" w:rsidDel="00000000" w:rsidP="00000000" w:rsidRDefault="00000000" w:rsidRPr="00000000" w14:paraId="00000032">
      <w:pPr>
        <w:spacing w:after="280"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33">
      <w:pPr>
        <w:pStyle w:val="Heading2"/>
        <w:keepNext w:val="0"/>
        <w:keepLines w:val="0"/>
        <w:numPr>
          <w:ilvl w:val="1"/>
          <w:numId w:val="8"/>
        </w:numPr>
        <w:spacing w:before="40" w:line="288" w:lineRule="auto"/>
        <w:ind w:left="720" w:hanging="360"/>
        <w:rPr>
          <w:rFonts w:ascii="Cambria" w:cs="Cambria" w:eastAsia="Cambria" w:hAnsi="Cambria"/>
          <w:b w:val="1"/>
          <w:bCs w:val="1"/>
          <w:sz w:val="22"/>
          <w:szCs w:val="22"/>
        </w:rPr>
      </w:pPr>
      <w:r w:rsidDel="00000000" w:rsidR="00000000" w:rsidRPr="00000000">
        <w:rPr>
          <w:rFonts w:ascii="Cambria" w:cs="Cambria" w:eastAsia="Cambria" w:hAnsi="Cambria"/>
          <w:b w:val="1"/>
          <w:bCs w:val="1"/>
          <w:sz w:val="26"/>
          <w:szCs w:val="26"/>
          <w:rtl w:val="0"/>
        </w:rPr>
        <w:t xml:space="preserve">Devices</w:t>
      </w:r>
      <w:r w:rsidDel="00000000" w:rsidR="00000000" w:rsidRPr="00000000">
        <w:rPr>
          <w:rtl w:val="0"/>
        </w:rPr>
      </w:r>
    </w:p>
    <w:p w:rsidR="00000000" w:rsidDel="00000000" w:rsidP="00000000" w:rsidRDefault="00000000" w:rsidRPr="00000000" w14:paraId="00000034">
      <w:pPr>
        <w:numPr>
          <w:ilvl w:val="0"/>
          <w:numId w:val="6"/>
        </w:numPr>
        <w:spacing w:after="280" w:line="240" w:lineRule="auto"/>
        <w:ind w:left="1800" w:hanging="360"/>
        <w:rPr>
          <w:rFonts w:ascii="Cambria" w:cs="Cambria" w:eastAsia="Cambria" w:hAnsi="Cambria"/>
          <w:sz w:val="20"/>
          <w:szCs w:val="20"/>
        </w:rPr>
      </w:pPr>
      <w:r w:rsidDel="00000000" w:rsidR="00000000" w:rsidRPr="00000000">
        <w:rPr>
          <w:rFonts w:ascii="Cambria" w:cs="Cambria" w:eastAsia="Cambria" w:hAnsi="Cambria"/>
          <w:rtl w:val="0"/>
        </w:rPr>
        <w:t xml:space="preserve">Mobile</w:t>
      </w:r>
      <w:r w:rsidDel="00000000" w:rsidR="00000000" w:rsidRPr="00000000">
        <w:rPr>
          <w:rtl w:val="0"/>
        </w:rPr>
      </w:r>
    </w:p>
    <w:p w:rsidR="00000000" w:rsidDel="00000000" w:rsidP="00000000" w:rsidRDefault="00000000" w:rsidRPr="00000000" w14:paraId="00000035">
      <w:pPr>
        <w:pStyle w:val="Heading2"/>
        <w:keepNext w:val="0"/>
        <w:keepLines w:val="0"/>
        <w:numPr>
          <w:ilvl w:val="1"/>
          <w:numId w:val="8"/>
        </w:numPr>
        <w:spacing w:before="40" w:line="288" w:lineRule="auto"/>
        <w:ind w:left="720" w:hanging="360"/>
        <w:rPr>
          <w:rFonts w:ascii="Cambria" w:cs="Cambria" w:eastAsia="Cambria" w:hAnsi="Cambria"/>
          <w:b w:val="1"/>
          <w:bCs w:val="1"/>
          <w:sz w:val="22"/>
          <w:szCs w:val="22"/>
        </w:rPr>
      </w:pPr>
      <w:r w:rsidDel="00000000" w:rsidR="00000000" w:rsidRPr="00000000">
        <w:rPr>
          <w:rFonts w:ascii="Cambria" w:cs="Cambria" w:eastAsia="Cambria" w:hAnsi="Cambria"/>
          <w:b w:val="1"/>
          <w:bCs w:val="1"/>
          <w:sz w:val="26"/>
          <w:szCs w:val="26"/>
          <w:rtl w:val="0"/>
        </w:rPr>
        <w:t xml:space="preserve">Platforms</w:t>
      </w:r>
    </w:p>
    <w:p w:rsidR="00000000" w:rsidDel="00000000" w:rsidP="00000000" w:rsidRDefault="00000000" w:rsidRPr="00000000" w14:paraId="00000036">
      <w:pPr>
        <w:numPr>
          <w:ilvl w:val="0"/>
          <w:numId w:val="6"/>
        </w:numPr>
        <w:spacing w:after="280" w:line="240" w:lineRule="auto"/>
        <w:ind w:left="1800" w:hanging="360"/>
        <w:rPr>
          <w:rFonts w:ascii="Cambria" w:cs="Cambria" w:eastAsia="Cambria" w:hAnsi="Cambria"/>
          <w:sz w:val="20"/>
          <w:szCs w:val="20"/>
        </w:rPr>
      </w:pPr>
      <w:r w:rsidDel="00000000" w:rsidR="00000000" w:rsidRPr="00000000">
        <w:rPr>
          <w:rFonts w:ascii="Cambria" w:cs="Cambria" w:eastAsia="Cambria" w:hAnsi="Cambria"/>
          <w:rtl w:val="0"/>
        </w:rPr>
        <w:t xml:space="preserve">Android</w:t>
      </w:r>
      <w:r w:rsidDel="00000000" w:rsidR="00000000" w:rsidRPr="00000000">
        <w:rPr>
          <w:rtl w:val="0"/>
        </w:rPr>
      </w:r>
    </w:p>
    <w:p w:rsidR="00000000" w:rsidDel="00000000" w:rsidP="00000000" w:rsidRDefault="00000000" w:rsidRPr="00000000" w14:paraId="00000037">
      <w:pPr>
        <w:numPr>
          <w:ilvl w:val="0"/>
          <w:numId w:val="6"/>
        </w:numPr>
        <w:spacing w:after="280" w:line="240" w:lineRule="auto"/>
        <w:ind w:left="1800" w:hanging="360"/>
        <w:rPr>
          <w:rFonts w:ascii="Cambria" w:cs="Cambria" w:eastAsia="Cambria" w:hAnsi="Cambria"/>
          <w:sz w:val="20"/>
          <w:szCs w:val="20"/>
        </w:rPr>
      </w:pPr>
      <w:r w:rsidDel="00000000" w:rsidR="00000000" w:rsidRPr="00000000">
        <w:rPr>
          <w:rFonts w:ascii="Cambria" w:cs="Cambria" w:eastAsia="Cambria" w:hAnsi="Cambria"/>
          <w:rtl w:val="0"/>
        </w:rPr>
        <w:t xml:space="preserve">IOS</w:t>
      </w:r>
      <w:r w:rsidDel="00000000" w:rsidR="00000000" w:rsidRPr="00000000">
        <w:rPr>
          <w:rtl w:val="0"/>
        </w:rPr>
      </w:r>
    </w:p>
    <w:p w:rsidR="00000000" w:rsidDel="00000000" w:rsidP="00000000" w:rsidRDefault="00000000" w:rsidRPr="00000000" w14:paraId="00000038">
      <w:pPr>
        <w:pStyle w:val="Heading2"/>
        <w:keepNext w:val="0"/>
        <w:keepLines w:val="0"/>
        <w:numPr>
          <w:ilvl w:val="1"/>
          <w:numId w:val="8"/>
        </w:numPr>
        <w:spacing w:before="40" w:line="288" w:lineRule="auto"/>
        <w:ind w:left="720" w:hanging="360"/>
        <w:rPr>
          <w:rFonts w:ascii="Cambria" w:cs="Cambria" w:eastAsia="Cambria" w:hAnsi="Cambria"/>
          <w:b w:val="1"/>
          <w:bCs w:val="1"/>
          <w:sz w:val="22"/>
          <w:szCs w:val="22"/>
        </w:rPr>
      </w:pPr>
      <w:r w:rsidDel="00000000" w:rsidR="00000000" w:rsidRPr="00000000">
        <w:rPr>
          <w:rFonts w:ascii="Cambria" w:cs="Cambria" w:eastAsia="Cambria" w:hAnsi="Cambria"/>
          <w:b w:val="1"/>
          <w:bCs w:val="1"/>
          <w:sz w:val="26"/>
          <w:szCs w:val="26"/>
          <w:rtl w:val="0"/>
        </w:rPr>
        <w:t xml:space="preserve">Importing the App</w:t>
      </w:r>
    </w:p>
    <w:p w:rsidR="00000000" w:rsidDel="00000000" w:rsidP="00000000" w:rsidRDefault="00000000" w:rsidRPr="00000000" w14:paraId="00000039">
      <w:pPr>
        <w:spacing w:line="240" w:lineRule="auto"/>
        <w:ind w:left="720" w:firstLine="0"/>
        <w:jc w:val="both"/>
        <w:rPr>
          <w:rFonts w:ascii="Cambria" w:cs="Cambria" w:eastAsia="Cambria" w:hAnsi="Cambria"/>
          <w:highlight w:val="white"/>
        </w:rPr>
      </w:pPr>
      <w:r w:rsidDel="00000000" w:rsidR="00000000" w:rsidRPr="00000000">
        <w:rPr>
          <w:rFonts w:ascii="Cambria" w:cs="Cambria" w:eastAsia="Cambria" w:hAnsi="Cambria"/>
          <w:highlight w:val="white"/>
          <w:rtl w:val="0"/>
        </w:rPr>
        <w:t xml:space="preserve">To import the</w:t>
      </w:r>
      <w:r w:rsidDel="00000000" w:rsidR="00000000" w:rsidRPr="00000000">
        <w:rPr>
          <w:rFonts w:ascii="Cambria" w:cs="Cambria" w:eastAsia="Cambria" w:hAnsi="Cambria"/>
          <w:b w:val="1"/>
          <w:bCs w:val="1"/>
          <w:highlight w:val="white"/>
          <w:rtl w:val="0"/>
        </w:rPr>
        <w:t xml:space="preserve"> </w:t>
      </w:r>
      <w:r w:rsidDel="00000000" w:rsidR="00000000" w:rsidRPr="00000000">
        <w:rPr>
          <w:rFonts w:ascii="Cambria" w:cs="Cambria" w:eastAsia="Cambria" w:hAnsi="Cambria"/>
          <w:b w:val="1"/>
          <w:bCs w:val="1"/>
          <w:highlight w:val="white"/>
          <w:rtl w:val="0"/>
        </w:rPr>
        <w:t xml:space="preserve">Scaleway Generative AI</w:t>
      </w:r>
      <w:r w:rsidDel="00000000" w:rsidR="00000000" w:rsidRPr="00000000">
        <w:rPr>
          <w:rFonts w:ascii="Cambria" w:cs="Cambria" w:eastAsia="Cambria" w:hAnsi="Cambria"/>
          <w:b w:val="1"/>
          <w:bCs w:val="1"/>
          <w:shd w:fill="f9fafc" w:val="clear"/>
          <w:rtl w:val="0"/>
        </w:rPr>
        <w:t xml:space="preserve"> </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highlight w:val="white"/>
          <w:rtl w:val="0"/>
        </w:rPr>
        <w:t xml:space="preserve">App to Volt MX Iris, do the following: </w:t>
      </w:r>
    </w:p>
    <w:p w:rsidR="00000000" w:rsidDel="00000000" w:rsidP="00000000" w:rsidRDefault="00000000" w:rsidRPr="00000000" w14:paraId="0000003A">
      <w:pPr>
        <w:spacing w:line="240" w:lineRule="auto"/>
        <w:ind w:left="720" w:firstLine="0"/>
        <w:jc w:val="both"/>
        <w:rPr>
          <w:rFonts w:ascii="Cambria" w:cs="Cambria" w:eastAsia="Cambria" w:hAnsi="Cambria"/>
          <w:highlight w:val="white"/>
        </w:rPr>
      </w:pPr>
      <w:r w:rsidDel="00000000" w:rsidR="00000000" w:rsidRPr="00000000">
        <w:rPr>
          <w:rtl w:val="0"/>
        </w:rPr>
      </w:r>
    </w:p>
    <w:p w:rsidR="00000000" w:rsidDel="00000000" w:rsidP="00000000" w:rsidRDefault="00000000" w:rsidRPr="00000000" w14:paraId="0000003B">
      <w:pPr>
        <w:spacing w:line="240" w:lineRule="auto"/>
        <w:ind w:left="720" w:firstLine="0"/>
        <w:jc w:val="both"/>
        <w:rPr>
          <w:rFonts w:ascii="Cambria" w:cs="Cambria" w:eastAsia="Cambria" w:hAnsi="Cambria"/>
          <w:b w:val="1"/>
          <w:bCs w:val="1"/>
        </w:rPr>
      </w:pPr>
      <w:r w:rsidDel="00000000" w:rsidR="00000000" w:rsidRPr="00000000">
        <w:rPr>
          <w:rFonts w:ascii="Cambria" w:cs="Cambria" w:eastAsia="Cambria" w:hAnsi="Cambria"/>
          <w:rtl w:val="0"/>
        </w:rPr>
        <w:t xml:space="preserve">To import the Scaleway Generative AI app, do the following:</w:t>
      </w:r>
      <w:r w:rsidDel="00000000" w:rsidR="00000000" w:rsidRPr="00000000">
        <w:rPr>
          <w:rtl w:val="0"/>
        </w:rPr>
      </w:r>
    </w:p>
    <w:p w:rsidR="00000000" w:rsidDel="00000000" w:rsidP="00000000" w:rsidRDefault="00000000" w:rsidRPr="00000000" w14:paraId="0000003C">
      <w:pPr>
        <w:numPr>
          <w:ilvl w:val="0"/>
          <w:numId w:val="5"/>
        </w:numPr>
        <w:spacing w:before="12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Launch Volt MX Iris.</w:t>
      </w:r>
    </w:p>
    <w:p w:rsidR="00000000" w:rsidDel="00000000" w:rsidP="00000000" w:rsidRDefault="00000000" w:rsidRPr="00000000" w14:paraId="0000003D">
      <w:pPr>
        <w:numPr>
          <w:ilvl w:val="0"/>
          <w:numId w:val="5"/>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w:t>
      </w:r>
      <w:r w:rsidDel="00000000" w:rsidR="00000000" w:rsidRPr="00000000">
        <w:rPr>
          <w:rFonts w:ascii="Cambria" w:cs="Cambria" w:eastAsia="Cambria" w:hAnsi="Cambria"/>
          <w:b w:val="1"/>
          <w:bCs w:val="1"/>
          <w:rtl w:val="0"/>
        </w:rPr>
        <w:t xml:space="preserve"> project</w:t>
      </w:r>
      <w:r w:rsidDel="00000000" w:rsidR="00000000" w:rsidRPr="00000000">
        <w:rPr>
          <w:rFonts w:ascii="Cambria" w:cs="Cambria" w:eastAsia="Cambria" w:hAnsi="Cambria"/>
          <w:rtl w:val="0"/>
        </w:rPr>
        <w:t xml:space="preserve">, and then select </w:t>
      </w:r>
      <w:r w:rsidDel="00000000" w:rsidR="00000000" w:rsidRPr="00000000">
        <w:rPr>
          <w:rFonts w:ascii="Cambria" w:cs="Cambria" w:eastAsia="Cambria" w:hAnsi="Cambria"/>
          <w:b w:val="1"/>
          <w:bCs w:val="1"/>
          <w:rtl w:val="0"/>
        </w:rPr>
        <w:t xml:space="preserve">Import</w:t>
      </w:r>
      <w:r w:rsidDel="00000000" w:rsidR="00000000" w:rsidRPr="00000000">
        <w:rPr>
          <w:rFonts w:ascii="Cambria" w:cs="Cambria" w:eastAsia="Cambria" w:hAnsi="Cambria"/>
          <w:rtl w:val="0"/>
        </w:rPr>
        <w:t xml:space="preserve">. The Import  dialog box appears. </w:t>
      </w:r>
    </w:p>
    <w:p w:rsidR="00000000" w:rsidDel="00000000" w:rsidP="00000000" w:rsidRDefault="00000000" w:rsidRPr="00000000" w14:paraId="0000003E">
      <w:pPr>
        <w:spacing w:line="240" w:lineRule="auto"/>
        <w:ind w:left="936.0000000000001" w:firstLine="0"/>
        <w:jc w:val="both"/>
        <w:rPr>
          <w:rFonts w:ascii="Cambria" w:cs="Cambria" w:eastAsia="Cambria" w:hAnsi="Cambria"/>
        </w:rPr>
      </w:pPr>
      <w:r w:rsidDel="00000000" w:rsidR="00000000" w:rsidRPr="00000000">
        <w:rPr>
          <w:rFonts w:ascii="Cambria" w:cs="Cambria" w:eastAsia="Cambria" w:hAnsi="Cambria"/>
        </w:rPr>
        <w:drawing>
          <wp:inline distB="0" distT="0" distL="0" distR="0">
            <wp:extent cx="4267200" cy="2371725"/>
            <wp:effectExtent b="0" l="0" r="0" t="0"/>
            <wp:docPr id="18" name="image22.png"/>
            <a:graphic>
              <a:graphicData uri="http://schemas.openxmlformats.org/drawingml/2006/picture">
                <pic:pic>
                  <pic:nvPicPr>
                    <pic:cNvPr id="0" name="image22.png"/>
                    <pic:cNvPicPr preferRelativeResize="0"/>
                  </pic:nvPicPr>
                  <pic:blipFill>
                    <a:blip r:embed="rId22"/>
                    <a:srcRect b="0" l="7819" r="0" t="0"/>
                    <a:stretch>
                      <a:fillRect/>
                    </a:stretch>
                  </pic:blipFill>
                  <pic:spPr>
                    <a:xfrm>
                      <a:off x="0" y="0"/>
                      <a:ext cx="4267200" cy="2371725"/>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spacing w:line="240" w:lineRule="auto"/>
        <w:ind w:left="936.0000000000001"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40">
      <w:pPr>
        <w:numPr>
          <w:ilvl w:val="0"/>
          <w:numId w:val="5"/>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From an Archive</w:t>
      </w:r>
      <w:r w:rsidDel="00000000" w:rsidR="00000000" w:rsidRPr="00000000">
        <w:rPr>
          <w:rFonts w:ascii="Cambria" w:cs="Cambria" w:eastAsia="Cambria" w:hAnsi="Cambria"/>
          <w:rtl w:val="0"/>
        </w:rPr>
        <w:t xml:space="preserve"> to navigate to the location of the project, select the files, and    then click Import. </w:t>
        <w:br w:type="textWrapping"/>
      </w:r>
      <w:r w:rsidDel="00000000" w:rsidR="00000000" w:rsidRPr="00000000">
        <w:rPr>
          <w:rFonts w:ascii="Cambria" w:cs="Cambria" w:eastAsia="Cambria" w:hAnsi="Cambria"/>
        </w:rPr>
        <w:drawing>
          <wp:inline distB="114300" distT="114300" distL="114300" distR="114300">
            <wp:extent cx="2490788" cy="4910612"/>
            <wp:effectExtent b="0" l="0" r="0" t="0"/>
            <wp:docPr id="12" name="image11.png"/>
            <a:graphic>
              <a:graphicData uri="http://schemas.openxmlformats.org/drawingml/2006/picture">
                <pic:pic>
                  <pic:nvPicPr>
                    <pic:cNvPr id="0" name="image11.png"/>
                    <pic:cNvPicPr preferRelativeResize="0"/>
                  </pic:nvPicPr>
                  <pic:blipFill>
                    <a:blip r:embed="rId23"/>
                    <a:srcRect b="0" l="0" r="0" t="0"/>
                    <a:stretch>
                      <a:fillRect/>
                    </a:stretch>
                  </pic:blipFill>
                  <pic:spPr>
                    <a:xfrm>
                      <a:off x="0" y="0"/>
                      <a:ext cx="2490788" cy="4910612"/>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spacing w:after="280" w:before="28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After you import the application, you can view the associated Foundry app connected at the  in Data &amp; Services section.</w:t>
        <w:br w:type="textWrapping"/>
        <w:br w:type="textWrapping"/>
      </w:r>
      <w:r w:rsidDel="00000000" w:rsidR="00000000" w:rsidRPr="00000000">
        <w:rPr>
          <w:rFonts w:ascii="Cambria" w:cs="Cambria" w:eastAsia="Cambria" w:hAnsi="Cambria"/>
        </w:rPr>
        <w:drawing>
          <wp:inline distB="114300" distT="114300" distL="114300" distR="114300">
            <wp:extent cx="3729038" cy="1840615"/>
            <wp:effectExtent b="0" l="0" r="0" t="0"/>
            <wp:docPr id="1" name="image1.png"/>
            <a:graphic>
              <a:graphicData uri="http://schemas.openxmlformats.org/drawingml/2006/picture">
                <pic:pic>
                  <pic:nvPicPr>
                    <pic:cNvPr id="0" name="image1.png"/>
                    <pic:cNvPicPr preferRelativeResize="0"/>
                  </pic:nvPicPr>
                  <pic:blipFill>
                    <a:blip r:embed="rId24"/>
                    <a:srcRect b="0" l="0" r="0" t="0"/>
                    <a:stretch>
                      <a:fillRect/>
                    </a:stretch>
                  </pic:blipFill>
                  <pic:spPr>
                    <a:xfrm>
                      <a:off x="0" y="0"/>
                      <a:ext cx="3729038" cy="1840615"/>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spacing w:after="120" w:before="120" w:line="288" w:lineRule="auto"/>
        <w:ind w:left="36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numPr>
          <w:ilvl w:val="1"/>
          <w:numId w:val="8"/>
        </w:numPr>
        <w:spacing w:after="240" w:before="2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Scaleway Generative AI Volt MX Foundry Services:</w:t>
      </w:r>
      <w:r w:rsidDel="00000000" w:rsidR="00000000" w:rsidRPr="00000000">
        <w:rPr>
          <w:rtl w:val="0"/>
        </w:rPr>
      </w:r>
    </w:p>
    <w:p w:rsidR="00000000" w:rsidDel="00000000" w:rsidP="00000000" w:rsidRDefault="00000000" w:rsidRPr="00000000" w14:paraId="00000044">
      <w:pPr>
        <w:spacing w:after="240" w:before="240" w:line="288" w:lineRule="auto"/>
        <w:ind w:left="720" w:firstLine="0"/>
        <w:rPr>
          <w:rFonts w:ascii="Cambria" w:cs="Cambria" w:eastAsia="Cambria" w:hAnsi="Cambria"/>
          <w:sz w:val="22"/>
          <w:szCs w:val="22"/>
        </w:rPr>
      </w:pPr>
      <w:r w:rsidDel="00000000" w:rsidR="00000000" w:rsidRPr="00000000">
        <w:rPr>
          <w:rFonts w:ascii="Cambria" w:cs="Cambria" w:eastAsia="Cambria" w:hAnsi="Cambria"/>
          <w:rtl w:val="0"/>
        </w:rPr>
        <w:t xml:space="preserve">When you import the application to your Volt MX Iris project, the HCL Volt MX Foundry services of the </w:t>
      </w:r>
      <w:r w:rsidDel="00000000" w:rsidR="00000000" w:rsidRPr="00000000">
        <w:rPr>
          <w:rFonts w:ascii="Cambria" w:cs="Cambria" w:eastAsia="Cambria" w:hAnsi="Cambria"/>
          <w:b w:val="1"/>
          <w:bCs w:val="1"/>
          <w:rtl w:val="0"/>
        </w:rPr>
        <w:t xml:space="preserve">Scaleway Generative AI </w:t>
      </w:r>
      <w:r w:rsidDel="00000000" w:rsidR="00000000" w:rsidRPr="00000000">
        <w:rPr>
          <w:rFonts w:ascii="Cambria" w:cs="Cambria" w:eastAsia="Cambria" w:hAnsi="Cambria"/>
          <w:sz w:val="22"/>
          <w:szCs w:val="22"/>
          <w:rtl w:val="0"/>
        </w:rPr>
        <w:t xml:space="preserve">are added to the HCL Volt MX Foundry app, which is associated with the Volt MX Iris project. While importing the </w:t>
      </w:r>
      <w:r w:rsidDel="00000000" w:rsidR="00000000" w:rsidRPr="00000000">
        <w:rPr>
          <w:rFonts w:ascii="Cambria" w:cs="Cambria" w:eastAsia="Cambria" w:hAnsi="Cambria"/>
          <w:b w:val="1"/>
          <w:bCs w:val="1"/>
          <w:sz w:val="22"/>
          <w:szCs w:val="22"/>
          <w:rtl w:val="0"/>
        </w:rPr>
        <w:t xml:space="preserve">Scaleway Generative AI App</w:t>
      </w:r>
      <w:r w:rsidDel="00000000" w:rsidR="00000000" w:rsidRPr="00000000">
        <w:rPr>
          <w:rFonts w:ascii="Cambria" w:cs="Cambria" w:eastAsia="Cambria" w:hAnsi="Cambria"/>
          <w:sz w:val="22"/>
          <w:szCs w:val="22"/>
          <w:rtl w:val="0"/>
        </w:rPr>
        <w:t xml:space="preserve"> to your Volt MX Iris project, if there is no HCL Volt MX Foundry app associated with the existing Volt MX Iris project, a new HCL Volt MX Foundry app is automatically added to your HCL Volt MX Foundry environment and is associated with your Volt MX Iris.</w:t>
      </w:r>
    </w:p>
    <w:p w:rsidR="00000000" w:rsidDel="00000000" w:rsidP="00000000" w:rsidRDefault="00000000" w:rsidRPr="00000000" w14:paraId="00000045">
      <w:pPr>
        <w:spacing w:after="120" w:before="120" w:line="288"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To set up the Foundry app, follow these steps</w:t>
      </w:r>
      <w:r w:rsidDel="00000000" w:rsidR="00000000" w:rsidRPr="00000000">
        <w:rPr>
          <w:rFonts w:ascii="Cambria" w:cs="Cambria" w:eastAsia="Cambria" w:hAnsi="Cambria"/>
          <w:rtl w:val="0"/>
        </w:rPr>
        <w:t xml:space="preserve">:</w:t>
      </w:r>
    </w:p>
    <w:p w:rsidR="00000000" w:rsidDel="00000000" w:rsidP="00000000" w:rsidRDefault="00000000" w:rsidRPr="00000000" w14:paraId="00000046">
      <w:pPr>
        <w:pStyle w:val="Heading4"/>
        <w:keepNext w:val="0"/>
        <w:keepLines w:val="0"/>
        <w:numPr>
          <w:ilvl w:val="0"/>
          <w:numId w:val="4"/>
        </w:numPr>
        <w:spacing w:after="0" w:before="40" w:line="288" w:lineRule="auto"/>
        <w:ind w:left="1440" w:hanging="360"/>
        <w:rPr>
          <w:rFonts w:ascii="Cambria" w:cs="Cambria" w:eastAsia="Cambria" w:hAnsi="Cambria"/>
          <w:color w:val="000000"/>
          <w:sz w:val="22"/>
          <w:szCs w:val="22"/>
        </w:rPr>
      </w:pPr>
      <w:bookmarkStart w:colFirst="0" w:colLast="0" w:name="_ruyjcelh8jsw" w:id="0"/>
      <w:bookmarkEnd w:id="0"/>
      <w:r w:rsidDel="00000000" w:rsidR="00000000" w:rsidRPr="00000000">
        <w:rPr>
          <w:rFonts w:ascii="Cambria" w:cs="Cambria" w:eastAsia="Cambria" w:hAnsi="Cambria"/>
          <w:color w:val="000000"/>
          <w:sz w:val="22"/>
          <w:szCs w:val="22"/>
          <w:rtl w:val="0"/>
        </w:rPr>
        <w:t xml:space="preserve">Click the HCL Volt MX Foundry app associated with your Volt MX Iris project from the Project Explorer. Click on </w:t>
      </w:r>
      <w:r w:rsidDel="00000000" w:rsidR="00000000" w:rsidRPr="00000000">
        <w:rPr>
          <w:rFonts w:ascii="Cambria" w:cs="Cambria" w:eastAsia="Cambria" w:hAnsi="Cambria"/>
          <w:b w:val="1"/>
          <w:bCs w:val="1"/>
          <w:color w:val="000000"/>
          <w:sz w:val="22"/>
          <w:szCs w:val="22"/>
          <w:rtl w:val="0"/>
        </w:rPr>
        <w:t xml:space="preserve">DATA &amp; SERVICES.</w:t>
      </w:r>
      <w:r w:rsidDel="00000000" w:rsidR="00000000" w:rsidRPr="00000000">
        <w:rPr>
          <w:rtl w:val="0"/>
        </w:rPr>
      </w:r>
    </w:p>
    <w:p w:rsidR="00000000" w:rsidDel="00000000" w:rsidP="00000000" w:rsidRDefault="00000000" w:rsidRPr="00000000" w14:paraId="00000047">
      <w:pPr>
        <w:pStyle w:val="Heading4"/>
        <w:keepNext w:val="0"/>
        <w:keepLines w:val="0"/>
        <w:spacing w:after="0" w:before="40" w:line="288" w:lineRule="auto"/>
        <w:ind w:left="720" w:firstLine="1080"/>
        <w:rPr>
          <w:rFonts w:ascii="Cambria" w:cs="Cambria" w:eastAsia="Cambria" w:hAnsi="Cambria"/>
          <w:b w:val="1"/>
          <w:bCs w:val="1"/>
          <w:color w:val="000000"/>
          <w:sz w:val="22"/>
          <w:szCs w:val="22"/>
        </w:rPr>
      </w:pPr>
      <w:r w:rsidDel="00000000" w:rsidR="00000000" w:rsidRPr="00000000">
        <w:rPr>
          <w:rtl w:val="0"/>
        </w:rPr>
      </w:r>
    </w:p>
    <w:p w:rsidR="00000000" w:rsidDel="00000000" w:rsidP="00000000" w:rsidRDefault="00000000" w:rsidRPr="00000000" w14:paraId="00000048">
      <w:pPr>
        <w:pStyle w:val="Heading4"/>
        <w:keepNext w:val="0"/>
        <w:keepLines w:val="0"/>
        <w:spacing w:after="0" w:before="40" w:line="288" w:lineRule="auto"/>
        <w:ind w:firstLine="1080"/>
        <w:rPr>
          <w:rFonts w:ascii="Cambria" w:cs="Cambria" w:eastAsia="Cambria" w:hAnsi="Cambria"/>
          <w:i w:val="1"/>
          <w:iCs w:val="1"/>
          <w:color w:val="000000"/>
          <w:sz w:val="22"/>
          <w:szCs w:val="22"/>
        </w:rPr>
      </w:pPr>
      <w:r w:rsidDel="00000000" w:rsidR="00000000" w:rsidRPr="00000000">
        <w:rPr>
          <w:rFonts w:ascii="Cambria" w:cs="Cambria" w:eastAsia="Cambria" w:hAnsi="Cambria"/>
          <w:i w:val="1"/>
          <w:iCs w:val="1"/>
          <w:color w:val="000000"/>
          <w:sz w:val="22"/>
          <w:szCs w:val="22"/>
        </w:rPr>
        <w:drawing>
          <wp:inline distB="114300" distT="114300" distL="114300" distR="114300">
            <wp:extent cx="4405313" cy="2174417"/>
            <wp:effectExtent b="0" l="0" r="0" t="0"/>
            <wp:docPr id="7" name="image2.png"/>
            <a:graphic>
              <a:graphicData uri="http://schemas.openxmlformats.org/drawingml/2006/picture">
                <pic:pic>
                  <pic:nvPicPr>
                    <pic:cNvPr id="0" name="image2.png"/>
                    <pic:cNvPicPr preferRelativeResize="0"/>
                  </pic:nvPicPr>
                  <pic:blipFill>
                    <a:blip r:embed="rId24"/>
                    <a:srcRect b="0" l="0" r="0" t="0"/>
                    <a:stretch>
                      <a:fillRect/>
                    </a:stretch>
                  </pic:blipFill>
                  <pic:spPr>
                    <a:xfrm>
                      <a:off x="0" y="0"/>
                      <a:ext cx="4405313" cy="2174417"/>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rPr>
          <w:rFonts w:ascii="Cambria" w:cs="Cambria" w:eastAsia="Cambria" w:hAnsi="Cambria"/>
        </w:rPr>
      </w:pPr>
      <w:r w:rsidDel="00000000" w:rsidR="00000000" w:rsidRPr="00000000">
        <w:rPr>
          <w:rtl w:val="0"/>
        </w:rPr>
      </w:r>
    </w:p>
    <w:p w:rsidR="00000000" w:rsidDel="00000000" w:rsidP="00000000" w:rsidRDefault="00000000" w:rsidRPr="00000000" w14:paraId="0000004A">
      <w:pPr>
        <w:rPr>
          <w:rFonts w:ascii="Cambria" w:cs="Cambria" w:eastAsia="Cambria" w:hAnsi="Cambria"/>
        </w:rPr>
      </w:pPr>
      <w:r w:rsidDel="00000000" w:rsidR="00000000" w:rsidRPr="00000000">
        <w:rPr>
          <w:rtl w:val="0"/>
        </w:rPr>
      </w:r>
    </w:p>
    <w:p w:rsidR="00000000" w:rsidDel="00000000" w:rsidP="00000000" w:rsidRDefault="00000000" w:rsidRPr="00000000" w14:paraId="0000004B">
      <w:pPr>
        <w:rPr>
          <w:rFonts w:ascii="Cambria" w:cs="Cambria" w:eastAsia="Cambria" w:hAnsi="Cambria"/>
        </w:rPr>
      </w:pPr>
      <w:r w:rsidDel="00000000" w:rsidR="00000000" w:rsidRPr="00000000">
        <w:rPr>
          <w:rtl w:val="0"/>
        </w:rPr>
      </w:r>
    </w:p>
    <w:p w:rsidR="00000000" w:rsidDel="00000000" w:rsidP="00000000" w:rsidRDefault="00000000" w:rsidRPr="00000000" w14:paraId="0000004C">
      <w:pPr>
        <w:rPr>
          <w:rFonts w:ascii="Cambria" w:cs="Cambria" w:eastAsia="Cambria" w:hAnsi="Cambria"/>
        </w:rPr>
      </w:pPr>
      <w:r w:rsidDel="00000000" w:rsidR="00000000" w:rsidRPr="00000000">
        <w:rPr>
          <w:rtl w:val="0"/>
        </w:rPr>
      </w:r>
    </w:p>
    <w:p w:rsidR="00000000" w:rsidDel="00000000" w:rsidP="00000000" w:rsidRDefault="00000000" w:rsidRPr="00000000" w14:paraId="0000004D">
      <w:pPr>
        <w:rPr>
          <w:rFonts w:ascii="Cambria" w:cs="Cambria" w:eastAsia="Cambria" w:hAnsi="Cambria"/>
        </w:rPr>
      </w:pPr>
      <w:r w:rsidDel="00000000" w:rsidR="00000000" w:rsidRPr="00000000">
        <w:rPr>
          <w:rtl w:val="0"/>
        </w:rPr>
      </w:r>
    </w:p>
    <w:p w:rsidR="00000000" w:rsidDel="00000000" w:rsidP="00000000" w:rsidRDefault="00000000" w:rsidRPr="00000000" w14:paraId="0000004E">
      <w:pPr>
        <w:rPr>
          <w:rFonts w:ascii="Cambria" w:cs="Cambria" w:eastAsia="Cambria" w:hAnsi="Cambria"/>
        </w:rPr>
      </w:pPr>
      <w:r w:rsidDel="00000000" w:rsidR="00000000" w:rsidRPr="00000000">
        <w:rPr>
          <w:rtl w:val="0"/>
        </w:rPr>
      </w:r>
    </w:p>
    <w:p w:rsidR="00000000" w:rsidDel="00000000" w:rsidP="00000000" w:rsidRDefault="00000000" w:rsidRPr="00000000" w14:paraId="0000004F">
      <w:pPr>
        <w:rPr>
          <w:rFonts w:ascii="Cambria" w:cs="Cambria" w:eastAsia="Cambria" w:hAnsi="Cambria"/>
        </w:rPr>
      </w:pPr>
      <w:r w:rsidDel="00000000" w:rsidR="00000000" w:rsidRPr="00000000">
        <w:rPr>
          <w:rtl w:val="0"/>
        </w:rPr>
      </w:r>
    </w:p>
    <w:p w:rsidR="00000000" w:rsidDel="00000000" w:rsidP="00000000" w:rsidRDefault="00000000" w:rsidRPr="00000000" w14:paraId="00000050">
      <w:pPr>
        <w:rPr>
          <w:rFonts w:ascii="Cambria" w:cs="Cambria" w:eastAsia="Cambria" w:hAnsi="Cambria"/>
        </w:rPr>
      </w:pPr>
      <w:r w:rsidDel="00000000" w:rsidR="00000000" w:rsidRPr="00000000">
        <w:rPr>
          <w:rtl w:val="0"/>
        </w:rPr>
      </w:r>
    </w:p>
    <w:p w:rsidR="00000000" w:rsidDel="00000000" w:rsidP="00000000" w:rsidRDefault="00000000" w:rsidRPr="00000000" w14:paraId="00000051">
      <w:pPr>
        <w:pStyle w:val="Heading4"/>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afterAutospacing="0" w:before="40" w:line="288" w:lineRule="auto"/>
        <w:ind w:left="1440" w:right="0" w:hanging="360"/>
        <w:jc w:val="left"/>
        <w:rPr>
          <w:rFonts w:ascii="Cambria" w:cs="Cambria" w:eastAsia="Cambria" w:hAnsi="Cambria"/>
          <w:color w:val="000000"/>
          <w:sz w:val="20"/>
          <w:szCs w:val="20"/>
        </w:rPr>
      </w:pPr>
      <w:bookmarkStart w:colFirst="0" w:colLast="0" w:name="_7rtu8owpicpc" w:id="1"/>
      <w:bookmarkEnd w:id="1"/>
      <w:r w:rsidDel="00000000" w:rsidR="00000000" w:rsidRPr="00000000">
        <w:rPr>
          <w:rFonts w:ascii="Cambria" w:cs="Cambria" w:eastAsia="Cambria" w:hAnsi="Cambria"/>
          <w:color w:val="000000"/>
          <w:sz w:val="22"/>
          <w:szCs w:val="22"/>
          <w:rtl w:val="0"/>
        </w:rPr>
        <w:t xml:space="preserve">Under the </w:t>
      </w:r>
      <w:r w:rsidDel="00000000" w:rsidR="00000000" w:rsidRPr="00000000">
        <w:rPr>
          <w:rFonts w:ascii="Cambria" w:cs="Cambria" w:eastAsia="Cambria" w:hAnsi="Cambria"/>
          <w:b w:val="1"/>
          <w:bCs w:val="1"/>
          <w:color w:val="000000"/>
          <w:sz w:val="22"/>
          <w:szCs w:val="22"/>
          <w:rtl w:val="0"/>
        </w:rPr>
        <w:t xml:space="preserve">Configure Services</w:t>
      </w:r>
      <w:r w:rsidDel="00000000" w:rsidR="00000000" w:rsidRPr="00000000">
        <w:rPr>
          <w:rFonts w:ascii="Cambria" w:cs="Cambria" w:eastAsia="Cambria" w:hAnsi="Cambria"/>
          <w:color w:val="000000"/>
          <w:sz w:val="22"/>
          <w:szCs w:val="22"/>
          <w:rtl w:val="0"/>
        </w:rPr>
        <w:t xml:space="preserve"> tab, click </w:t>
      </w:r>
      <w:r w:rsidDel="00000000" w:rsidR="00000000" w:rsidRPr="00000000">
        <w:rPr>
          <w:rFonts w:ascii="Cambria" w:cs="Cambria" w:eastAsia="Cambria" w:hAnsi="Cambria"/>
          <w:b w:val="1"/>
          <w:bCs w:val="1"/>
          <w:color w:val="000000"/>
          <w:sz w:val="22"/>
          <w:szCs w:val="22"/>
          <w:rtl w:val="0"/>
        </w:rPr>
        <w:t xml:space="preserve">Integration</w:t>
      </w:r>
      <w:r w:rsidDel="00000000" w:rsidR="00000000" w:rsidRPr="00000000">
        <w:rPr>
          <w:rFonts w:ascii="Cambria" w:cs="Cambria" w:eastAsia="Cambria" w:hAnsi="Cambria"/>
          <w:color w:val="000000"/>
          <w:sz w:val="22"/>
          <w:szCs w:val="22"/>
          <w:rtl w:val="0"/>
        </w:rPr>
        <w:t xml:space="preserve"> and can see the </w:t>
      </w:r>
      <w:r w:rsidDel="00000000" w:rsidR="00000000" w:rsidRPr="00000000">
        <w:rPr>
          <w:rFonts w:ascii="Cambria" w:cs="Cambria" w:eastAsia="Cambria" w:hAnsi="Cambria"/>
          <w:b w:val="1"/>
          <w:bCs w:val="1"/>
          <w:color w:val="000000"/>
          <w:sz w:val="22"/>
          <w:szCs w:val="22"/>
          <w:rtl w:val="0"/>
        </w:rPr>
        <w:t xml:space="preserve">Scaleway Generative AI </w:t>
      </w:r>
      <w:r w:rsidDel="00000000" w:rsidR="00000000" w:rsidRPr="00000000">
        <w:rPr>
          <w:rFonts w:ascii="Cambria" w:cs="Cambria" w:eastAsia="Cambria" w:hAnsi="Cambria"/>
          <w:color w:val="000000"/>
          <w:sz w:val="22"/>
          <w:szCs w:val="22"/>
          <w:rtl w:val="0"/>
        </w:rPr>
        <w:t xml:space="preserve">Integration service. Click on that Integration service to add the keys.</w:t>
        <w:br w:type="textWrapping"/>
      </w:r>
      <w:r w:rsidDel="00000000" w:rsidR="00000000" w:rsidRPr="00000000">
        <w:rPr>
          <w:rFonts w:ascii="Cambria" w:cs="Cambria" w:eastAsia="Cambria" w:hAnsi="Cambria"/>
          <w:color w:val="000000"/>
          <w:sz w:val="22"/>
          <w:szCs w:val="22"/>
        </w:rPr>
        <w:drawing>
          <wp:inline distB="114300" distT="114300" distL="114300" distR="114300">
            <wp:extent cx="4786313" cy="2270430"/>
            <wp:effectExtent b="0" l="0" r="0" t="0"/>
            <wp:docPr id="2" name="image12.png"/>
            <a:graphic>
              <a:graphicData uri="http://schemas.openxmlformats.org/drawingml/2006/picture">
                <pic:pic>
                  <pic:nvPicPr>
                    <pic:cNvPr id="0" name="image12.png"/>
                    <pic:cNvPicPr preferRelativeResize="0"/>
                  </pic:nvPicPr>
                  <pic:blipFill>
                    <a:blip r:embed="rId25"/>
                    <a:srcRect b="0" l="0" r="0" t="0"/>
                    <a:stretch>
                      <a:fillRect/>
                    </a:stretch>
                  </pic:blipFill>
                  <pic:spPr>
                    <a:xfrm>
                      <a:off x="0" y="0"/>
                      <a:ext cx="4786313" cy="2270430"/>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pStyle w:val="Heading4"/>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beforeAutospacing="0" w:line="288" w:lineRule="auto"/>
        <w:ind w:left="1440" w:right="0" w:hanging="360"/>
        <w:jc w:val="left"/>
        <w:rPr>
          <w:rFonts w:ascii="Cambria" w:cs="Cambria" w:eastAsia="Cambria" w:hAnsi="Cambria"/>
          <w:color w:val="000000"/>
          <w:sz w:val="20"/>
          <w:szCs w:val="20"/>
        </w:rPr>
      </w:pPr>
      <w:bookmarkStart w:colFirst="0" w:colLast="0" w:name="_twcnl2jw7vr4" w:id="2"/>
      <w:bookmarkEnd w:id="2"/>
      <w:r w:rsidDel="00000000" w:rsidR="00000000" w:rsidRPr="00000000">
        <w:rPr>
          <w:rFonts w:ascii="Cambria" w:cs="Cambria" w:eastAsia="Cambria" w:hAnsi="Cambria"/>
          <w:color w:val="2e2e2e"/>
          <w:sz w:val="22"/>
          <w:szCs w:val="22"/>
          <w:rtl w:val="0"/>
        </w:rPr>
        <w:t xml:space="preserve">Click the </w:t>
      </w:r>
      <w:r w:rsidDel="00000000" w:rsidR="00000000" w:rsidRPr="00000000">
        <w:rPr>
          <w:rFonts w:ascii="Cambria" w:cs="Cambria" w:eastAsia="Cambria" w:hAnsi="Cambria"/>
          <w:b w:val="1"/>
          <w:bCs w:val="1"/>
          <w:color w:val="2e2e2e"/>
          <w:sz w:val="22"/>
          <w:szCs w:val="22"/>
          <w:rtl w:val="0"/>
        </w:rPr>
        <w:t xml:space="preserve">Operations List</w:t>
      </w:r>
      <w:r w:rsidDel="00000000" w:rsidR="00000000" w:rsidRPr="00000000">
        <w:rPr>
          <w:rFonts w:ascii="Cambria" w:cs="Cambria" w:eastAsia="Cambria" w:hAnsi="Cambria"/>
          <w:color w:val="2e2e2e"/>
          <w:sz w:val="22"/>
          <w:szCs w:val="22"/>
          <w:rtl w:val="0"/>
        </w:rPr>
        <w:t xml:space="preserve"> tab. The </w:t>
      </w:r>
      <w:r w:rsidDel="00000000" w:rsidR="00000000" w:rsidRPr="00000000">
        <w:rPr>
          <w:rFonts w:ascii="Cambria" w:cs="Cambria" w:eastAsia="Cambria" w:hAnsi="Cambria"/>
          <w:b w:val="1"/>
          <w:bCs w:val="1"/>
          <w:color w:val="2e2e2e"/>
          <w:sz w:val="22"/>
          <w:szCs w:val="22"/>
          <w:rtl w:val="0"/>
        </w:rPr>
        <w:t xml:space="preserve">Operations List</w:t>
      </w:r>
      <w:r w:rsidDel="00000000" w:rsidR="00000000" w:rsidRPr="00000000">
        <w:rPr>
          <w:rFonts w:ascii="Cambria" w:cs="Cambria" w:eastAsia="Cambria" w:hAnsi="Cambria"/>
          <w:color w:val="2e2e2e"/>
          <w:sz w:val="22"/>
          <w:szCs w:val="22"/>
          <w:rtl w:val="0"/>
        </w:rPr>
        <w:t xml:space="preserve"> tab opens with the list of operations available.</w:t>
      </w:r>
    </w:p>
    <w:p w:rsidR="00000000" w:rsidDel="00000000" w:rsidP="00000000" w:rsidRDefault="00000000" w:rsidRPr="00000000" w14:paraId="00000053">
      <w:pPr>
        <w:ind w:left="1440" w:firstLine="0"/>
        <w:rPr>
          <w:rFonts w:ascii="Cambria" w:cs="Cambria" w:eastAsia="Cambria" w:hAnsi="Cambria"/>
        </w:rPr>
      </w:pPr>
      <w:r w:rsidDel="00000000" w:rsidR="00000000" w:rsidRPr="00000000">
        <w:rPr>
          <w:rFonts w:ascii="Cambria" w:cs="Cambria" w:eastAsia="Cambria" w:hAnsi="Cambria"/>
          <w:rtl w:val="0"/>
        </w:rPr>
        <w:tab/>
      </w:r>
      <w:r w:rsidDel="00000000" w:rsidR="00000000" w:rsidRPr="00000000">
        <w:rPr>
          <w:rFonts w:ascii="Cambria" w:cs="Cambria" w:eastAsia="Cambria" w:hAnsi="Cambria"/>
        </w:rPr>
        <w:drawing>
          <wp:inline distB="114300" distT="114300" distL="114300" distR="114300">
            <wp:extent cx="5255935" cy="3167038"/>
            <wp:effectExtent b="0" l="0" r="0" t="0"/>
            <wp:docPr id="4" name="image21.png"/>
            <a:graphic>
              <a:graphicData uri="http://schemas.openxmlformats.org/drawingml/2006/picture">
                <pic:pic>
                  <pic:nvPicPr>
                    <pic:cNvPr id="0" name="image21.png"/>
                    <pic:cNvPicPr preferRelativeResize="0"/>
                  </pic:nvPicPr>
                  <pic:blipFill>
                    <a:blip r:embed="rId26"/>
                    <a:srcRect b="0" l="0" r="0" t="0"/>
                    <a:stretch>
                      <a:fillRect/>
                    </a:stretch>
                  </pic:blipFill>
                  <pic:spPr>
                    <a:xfrm>
                      <a:off x="0" y="0"/>
                      <a:ext cx="5255935" cy="3167038"/>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ind w:left="1440" w:firstLine="0"/>
        <w:rPr>
          <w:rFonts w:ascii="Cambria" w:cs="Cambria" w:eastAsia="Cambria" w:hAnsi="Cambria"/>
        </w:rPr>
      </w:pPr>
      <w:r w:rsidDel="00000000" w:rsidR="00000000" w:rsidRPr="00000000">
        <w:rPr>
          <w:rtl w:val="0"/>
        </w:rPr>
      </w:r>
    </w:p>
    <w:p w:rsidR="00000000" w:rsidDel="00000000" w:rsidP="00000000" w:rsidRDefault="00000000" w:rsidRPr="00000000" w14:paraId="00000055">
      <w:pPr>
        <w:pStyle w:val="Heading4"/>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0" w:line="288" w:lineRule="auto"/>
        <w:ind w:left="1440" w:right="0" w:hanging="360"/>
        <w:jc w:val="left"/>
        <w:rPr>
          <w:rFonts w:ascii="Cambria" w:cs="Cambria" w:eastAsia="Cambria" w:hAnsi="Cambria"/>
          <w:b w:val="1"/>
          <w:bCs w:val="1"/>
          <w:color w:val="000000"/>
          <w:sz w:val="22"/>
          <w:szCs w:val="22"/>
        </w:rPr>
      </w:pPr>
      <w:bookmarkStart w:colFirst="0" w:colLast="0" w:name="_d8h1v2btkc5d" w:id="3"/>
      <w:bookmarkEnd w:id="3"/>
      <w:r w:rsidDel="00000000" w:rsidR="00000000" w:rsidRPr="00000000">
        <w:rPr>
          <w:rFonts w:ascii="Cambria" w:cs="Cambria" w:eastAsia="Cambria" w:hAnsi="Cambria"/>
          <w:b w:val="1"/>
          <w:bCs w:val="1"/>
          <w:color w:val="000000"/>
          <w:rtl w:val="0"/>
        </w:rPr>
        <w:t xml:space="preserve">Executing an operation</w:t>
      </w:r>
    </w:p>
    <w:p w:rsidR="00000000" w:rsidDel="00000000" w:rsidP="00000000" w:rsidRDefault="00000000" w:rsidRPr="00000000" w14:paraId="00000056">
      <w:pPr>
        <w:spacing w:after="280" w:line="360" w:lineRule="auto"/>
        <w:ind w:left="720" w:firstLine="0"/>
        <w:jc w:val="both"/>
        <w:rPr>
          <w:rFonts w:ascii="Cambria" w:cs="Cambria" w:eastAsia="Cambria" w:hAnsi="Cambria"/>
        </w:rPr>
      </w:pPr>
      <w:r w:rsidDel="00000000" w:rsidR="00000000" w:rsidRPr="00000000">
        <w:rPr>
          <w:rFonts w:ascii="Cambria" w:cs="Cambria" w:eastAsia="Cambria" w:hAnsi="Cambria"/>
          <w:color w:val="30353f"/>
          <w:rtl w:val="0"/>
        </w:rPr>
        <w:tab/>
      </w:r>
      <w:r w:rsidDel="00000000" w:rsidR="00000000" w:rsidRPr="00000000">
        <w:rPr>
          <w:rFonts w:ascii="Cambria" w:cs="Cambria" w:eastAsia="Cambria" w:hAnsi="Cambria"/>
          <w:rtl w:val="0"/>
        </w:rPr>
        <w:t xml:space="preserve">Executing an operation involves making the API call by setting the necessary parameters and displaying the response. The procedure to execute any operation is the same, but the request parameters of the APIs vary. This section provides steps to execute the</w:t>
      </w:r>
      <w:r w:rsidDel="00000000" w:rsidR="00000000" w:rsidRPr="00000000">
        <w:rPr>
          <w:rFonts w:ascii="Cambria" w:cs="Cambria" w:eastAsia="Cambria" w:hAnsi="Cambria"/>
          <w:shd w:fill="f9fafc" w:val="clear"/>
          <w:rtl w:val="0"/>
        </w:rPr>
        <w:t xml:space="preserve"> </w:t>
      </w:r>
      <w:r w:rsidDel="00000000" w:rsidR="00000000" w:rsidRPr="00000000">
        <w:rPr>
          <w:rFonts w:ascii="Cambria" w:cs="Cambria" w:eastAsia="Cambria" w:hAnsi="Cambria"/>
          <w:b w:val="1"/>
          <w:bCs w:val="1"/>
          <w:rtl w:val="0"/>
        </w:rPr>
        <w:t xml:space="preserve">createChatCompletion</w:t>
      </w:r>
      <w:r w:rsidDel="00000000" w:rsidR="00000000" w:rsidRPr="00000000">
        <w:rPr>
          <w:rFonts w:ascii="Cambria" w:cs="Cambria" w:eastAsia="Cambria" w:hAnsi="Cambria"/>
          <w:rtl w:val="0"/>
        </w:rPr>
        <w:t xml:space="preserve"> (explained in Creating an Operation).</w:t>
      </w:r>
    </w:p>
    <w:p w:rsidR="00000000" w:rsidDel="00000000" w:rsidP="00000000" w:rsidRDefault="00000000" w:rsidRPr="00000000" w14:paraId="00000057">
      <w:pPr>
        <w:spacing w:after="120" w:before="120" w:line="360" w:lineRule="auto"/>
        <w:ind w:left="720" w:firstLine="720"/>
        <w:jc w:val="both"/>
        <w:rPr>
          <w:rFonts w:ascii="Cambria" w:cs="Cambria" w:eastAsia="Cambria" w:hAnsi="Cambria"/>
        </w:rPr>
      </w:pPr>
      <w:r w:rsidDel="00000000" w:rsidR="00000000" w:rsidRPr="00000000">
        <w:rPr>
          <w:rFonts w:ascii="Cambria" w:cs="Cambria" w:eastAsia="Cambria" w:hAnsi="Cambria"/>
          <w:b w:val="1"/>
          <w:bCs w:val="1"/>
          <w:rtl w:val="0"/>
        </w:rPr>
        <w:t xml:space="preserve">Steps to execute the createChatCompletion operation:</w:t>
      </w:r>
      <w:r w:rsidDel="00000000" w:rsidR="00000000" w:rsidRPr="00000000">
        <w:rPr>
          <w:rtl w:val="0"/>
        </w:rPr>
      </w:r>
    </w:p>
    <w:p w:rsidR="00000000" w:rsidDel="00000000" w:rsidP="00000000" w:rsidRDefault="00000000" w:rsidRPr="00000000" w14:paraId="00000058">
      <w:pPr>
        <w:numPr>
          <w:ilvl w:val="0"/>
          <w:numId w:val="13"/>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rtl w:val="0"/>
        </w:rPr>
        <w:t xml:space="preserve">Log on to your </w:t>
      </w:r>
      <w:hyperlink r:id="rId27">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 page appears by default.</w:t>
      </w:r>
    </w:p>
    <w:p w:rsidR="00000000" w:rsidDel="00000000" w:rsidP="00000000" w:rsidRDefault="00000000" w:rsidRPr="00000000" w14:paraId="00000059">
      <w:pPr>
        <w:numPr>
          <w:ilvl w:val="0"/>
          <w:numId w:val="13"/>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bCs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05A">
      <w:pPr>
        <w:numPr>
          <w:ilvl w:val="0"/>
          <w:numId w:val="14"/>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opens with a list of existing integration services.</w:t>
      </w:r>
    </w:p>
    <w:p w:rsidR="00000000" w:rsidDel="00000000" w:rsidP="00000000" w:rsidRDefault="00000000" w:rsidRPr="00000000" w14:paraId="0000005B">
      <w:pPr>
        <w:numPr>
          <w:ilvl w:val="0"/>
          <w:numId w:val="17"/>
        </w:numPr>
        <w:spacing w:after="280"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From the list of integration services, select the integration service that you have created with service type as </w:t>
      </w:r>
      <w:r w:rsidDel="00000000" w:rsidR="00000000" w:rsidRPr="00000000">
        <w:rPr>
          <w:rFonts w:ascii="Cambria" w:cs="Cambria" w:eastAsia="Cambria" w:hAnsi="Cambria"/>
          <w:b w:val="1"/>
          <w:bCs w:val="1"/>
          <w:rtl w:val="0"/>
        </w:rPr>
        <w:t xml:space="preserve">createChatCompletion</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Service Definition</w:t>
      </w:r>
      <w:r w:rsidDel="00000000" w:rsidR="00000000" w:rsidRPr="00000000">
        <w:rPr>
          <w:rFonts w:ascii="Cambria" w:cs="Cambria" w:eastAsia="Cambria" w:hAnsi="Cambria"/>
          <w:rtl w:val="0"/>
        </w:rPr>
        <w:t xml:space="preserve"> tab of the selected integration service opens by default.</w:t>
      </w:r>
    </w:p>
    <w:p w:rsidR="00000000" w:rsidDel="00000000" w:rsidP="00000000" w:rsidRDefault="00000000" w:rsidRPr="00000000" w14:paraId="0000005C">
      <w:pPr>
        <w:numPr>
          <w:ilvl w:val="0"/>
          <w:numId w:val="1"/>
        </w:numPr>
        <w:spacing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w:t>
      </w:r>
    </w:p>
    <w:p w:rsidR="00000000" w:rsidDel="00000000" w:rsidP="00000000" w:rsidRDefault="00000000" w:rsidRPr="00000000" w14:paraId="0000005D">
      <w:pPr>
        <w:numPr>
          <w:ilvl w:val="0"/>
          <w:numId w:val="1"/>
        </w:numPr>
        <w:spacing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bCs w:val="1"/>
          <w:rtl w:val="0"/>
        </w:rPr>
        <w:t xml:space="preserve">Name</w:t>
      </w:r>
      <w:r w:rsidDel="00000000" w:rsidR="00000000" w:rsidRPr="00000000">
        <w:rPr>
          <w:rFonts w:ascii="Cambria" w:cs="Cambria" w:eastAsia="Cambria" w:hAnsi="Cambria"/>
          <w:rtl w:val="0"/>
        </w:rPr>
        <w:t xml:space="preserve"> box, the name of the operation is displayed by default. If you want, you can change the name.</w:t>
      </w:r>
    </w:p>
    <w:p w:rsidR="00000000" w:rsidDel="00000000" w:rsidP="00000000" w:rsidRDefault="00000000" w:rsidRPr="00000000" w14:paraId="0000005E">
      <w:pPr>
        <w:numPr>
          <w:ilvl w:val="0"/>
          <w:numId w:val="1"/>
        </w:numPr>
        <w:spacing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On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bCs w:val="1"/>
          <w:rtl w:val="0"/>
        </w:rPr>
        <w:t xml:space="preserve">Body</w:t>
      </w:r>
      <w:r w:rsidDel="00000000" w:rsidR="00000000" w:rsidRPr="00000000">
        <w:rPr>
          <w:rFonts w:ascii="Cambria" w:cs="Cambria" w:eastAsia="Cambria" w:hAnsi="Cambria"/>
          <w:rtl w:val="0"/>
        </w:rPr>
        <w:t xml:space="preserve"> section, for the following parameters, specify the values in the respective boxes under the </w:t>
      </w:r>
      <w:r w:rsidDel="00000000" w:rsidR="00000000" w:rsidRPr="00000000">
        <w:rPr>
          <w:rFonts w:ascii="Cambria" w:cs="Cambria" w:eastAsia="Cambria" w:hAnsi="Cambria"/>
          <w:b w:val="1"/>
          <w:bCs w:val="1"/>
          <w:rtl w:val="0"/>
        </w:rPr>
        <w:t xml:space="preserve">Test Value</w:t>
      </w:r>
      <w:r w:rsidDel="00000000" w:rsidR="00000000" w:rsidRPr="00000000">
        <w:rPr>
          <w:rFonts w:ascii="Cambria" w:cs="Cambria" w:eastAsia="Cambria" w:hAnsi="Cambria"/>
          <w:rtl w:val="0"/>
        </w:rPr>
        <w:t xml:space="preserve"> column.</w:t>
        <w:br w:type="textWrapping"/>
      </w:r>
      <w:r w:rsidDel="00000000" w:rsidR="00000000" w:rsidRPr="00000000">
        <w:rPr>
          <w:rFonts w:ascii="Poppins Light" w:cs="Poppins Light" w:eastAsia="Poppins Light" w:hAnsi="Poppins Light"/>
          <w:sz w:val="20"/>
          <w:szCs w:val="20"/>
          <w:rtl w:val="0"/>
        </w:rPr>
        <w:br w:type="textWrapping"/>
      </w:r>
    </w:p>
    <w:tbl>
      <w:tblPr>
        <w:tblStyle w:val="Table1"/>
        <w:tblW w:w="9090.0" w:type="dxa"/>
        <w:jc w:val="left"/>
        <w:tblInd w:w="9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75"/>
        <w:gridCol w:w="4065"/>
        <w:gridCol w:w="3450"/>
        <w:tblGridChange w:id="0">
          <w:tblGrid>
            <w:gridCol w:w="1575"/>
            <w:gridCol w:w="4065"/>
            <w:gridCol w:w="3450"/>
          </w:tblGrid>
        </w:tblGridChange>
      </w:tblGrid>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F">
            <w:pPr>
              <w:spacing w:after="280" w:before="28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Parameter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0">
            <w:pPr>
              <w:spacing w:after="280" w:before="28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1">
            <w:pPr>
              <w:spacing w:after="280" w:before="28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 Example</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2">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model </w:t>
            </w:r>
            <w:r w:rsidDel="00000000" w:rsidR="00000000" w:rsidRPr="00000000">
              <w:rPr>
                <w:rFonts w:ascii="Cambria" w:cs="Cambria" w:eastAsia="Cambria" w:hAnsi="Cambria"/>
                <w:i w:val="1"/>
                <w:iCs w:val="1"/>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3">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Specifies which AI model to use for the request. Available models depend on your Scaleway configuration.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4">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"model": "openai/gpt-oss-120b"</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messages </w:t>
            </w:r>
            <w:r w:rsidDel="00000000" w:rsidR="00000000" w:rsidRPr="00000000">
              <w:rPr>
                <w:rFonts w:ascii="Cambria" w:cs="Cambria" w:eastAsia="Cambria" w:hAnsi="Cambria"/>
                <w:i w:val="1"/>
                <w:iCs w:val="1"/>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6">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Array of conversation messages. Each message must include a role (system, user, or assistant) and content.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7">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"messages": [{"role": "user", "content": "Generate a Java program to reverse a string"}]</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8">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temperature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Controls randomness of output. Lower values produce deterministic responses; higher values increase creativity.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A">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"temperature": 0.7</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B">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max_tokens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C">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Maximum number of tokens the model can generate in the response.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D">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"max_tokens": 4096</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E">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top_p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F">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Nucleus sampling parameter that controls diversity by limiting token selection to a probability mass.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0">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"top_p": 1</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stream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Enables real-time streaming response when set to true.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"stream": true</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4">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stop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5">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Specifies sequences where the API will stop generating further tokens.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6">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"stop": ["\n", "###"]</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7">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presence_penalty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8">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Penalizes new tokens based on whether they appear in the text so far, encouraging new topics.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9">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"presence_penalty": 0.6</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A">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frequency_penalty </w:t>
            </w:r>
            <w:r w:rsidDel="00000000" w:rsidR="00000000" w:rsidRPr="00000000">
              <w:rPr>
                <w:rFonts w:ascii="Cambria" w:cs="Cambria" w:eastAsia="Cambria" w:hAnsi="Cambria"/>
                <w:i w:val="1"/>
                <w:iCs w:val="1"/>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B">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Penalizes repeated tokens based on their frequency in the text so far.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C">
            <w:pPr>
              <w:spacing w:before="280" w:line="360" w:lineRule="auto"/>
              <w:jc w:val="both"/>
              <w:rPr>
                <w:rFonts w:ascii="Cambria" w:cs="Cambria" w:eastAsia="Cambria" w:hAnsi="Cambria"/>
              </w:rPr>
            </w:pPr>
            <w:r w:rsidDel="00000000" w:rsidR="00000000" w:rsidRPr="00000000">
              <w:rPr>
                <w:rFonts w:ascii="Cambria" w:cs="Cambria" w:eastAsia="Cambria" w:hAnsi="Cambria"/>
                <w:rtl w:val="0"/>
              </w:rPr>
              <w:t xml:space="preserve">"frequency_penalty": 0.5</w:t>
            </w:r>
          </w:p>
          <w:p w:rsidR="00000000" w:rsidDel="00000000" w:rsidP="00000000" w:rsidRDefault="00000000" w:rsidRPr="00000000" w14:paraId="0000007D">
            <w:pPr>
              <w:spacing w:before="280" w:line="360" w:lineRule="auto"/>
              <w:jc w:val="both"/>
              <w:rPr>
                <w:rFonts w:ascii="Cambria" w:cs="Cambria" w:eastAsia="Cambria" w:hAnsi="Cambria"/>
              </w:rPr>
            </w:pPr>
            <w:r w:rsidDel="00000000" w:rsidR="00000000" w:rsidRPr="00000000">
              <w:rPr>
                <w:rtl w:val="0"/>
              </w:rPr>
            </w:r>
          </w:p>
        </w:tc>
      </w:tr>
    </w:tbl>
    <w:p w:rsidR="00000000" w:rsidDel="00000000" w:rsidP="00000000" w:rsidRDefault="00000000" w:rsidRPr="00000000" w14:paraId="0000007E">
      <w:pPr>
        <w:spacing w:before="28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ab/>
      </w:r>
      <w:r w:rsidDel="00000000" w:rsidR="00000000" w:rsidRPr="00000000">
        <w:rPr>
          <w:rFonts w:ascii="Cambria" w:cs="Cambria" w:eastAsia="Cambria" w:hAnsi="Cambria"/>
          <w:b w:val="1"/>
          <w:bCs w:val="1"/>
          <w:rtl w:val="0"/>
        </w:rPr>
        <w:t xml:space="preserve">Note:</w:t>
      </w:r>
      <w:r w:rsidDel="00000000" w:rsidR="00000000" w:rsidRPr="00000000">
        <w:rPr>
          <w:rFonts w:ascii="Cambria" w:cs="Cambria" w:eastAsia="Cambria" w:hAnsi="Cambria"/>
          <w:rtl w:val="0"/>
        </w:rPr>
        <w:t xml:space="preserve"> In VoltMX Foundry, always provide values for required parameters. Optional parameters should only be included when you have valid values. Avoid sending empty strings, empty objects, or empty arrays for optional fields, as this may lead to validation errors. The request example includes all available parameters only for reference.</w:t>
      </w:r>
    </w:p>
    <w:p w:rsidR="00000000" w:rsidDel="00000000" w:rsidP="00000000" w:rsidRDefault="00000000" w:rsidRPr="00000000" w14:paraId="0000007F">
      <w:pPr>
        <w:spacing w:after="240" w:before="24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Additionally, the messages parameter (array of objects) must be passed completely within the messages value as a properly structured JSON array.</w:t>
      </w:r>
    </w:p>
    <w:p w:rsidR="00000000" w:rsidDel="00000000" w:rsidP="00000000" w:rsidRDefault="00000000" w:rsidRPr="00000000" w14:paraId="00000080">
      <w:pPr>
        <w:numPr>
          <w:ilvl w:val="0"/>
          <w:numId w:val="1"/>
        </w:numPr>
        <w:spacing w:before="28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Header</w:t>
      </w:r>
      <w:r w:rsidDel="00000000" w:rsidR="00000000" w:rsidRPr="00000000">
        <w:rPr>
          <w:rFonts w:ascii="Cambria" w:cs="Cambria" w:eastAsia="Cambria" w:hAnsi="Cambria"/>
          <w:rtl w:val="0"/>
        </w:rPr>
        <w:t xml:space="preserve"> sub-tab. The </w:t>
      </w:r>
      <w:r w:rsidDel="00000000" w:rsidR="00000000" w:rsidRPr="00000000">
        <w:rPr>
          <w:rFonts w:ascii="Cambria" w:cs="Cambria" w:eastAsia="Cambria" w:hAnsi="Cambria"/>
          <w:b w:val="1"/>
          <w:bCs w:val="1"/>
          <w:rtl w:val="0"/>
        </w:rPr>
        <w:t xml:space="preserve">Header</w:t>
      </w:r>
      <w:r w:rsidDel="00000000" w:rsidR="00000000" w:rsidRPr="00000000">
        <w:rPr>
          <w:rFonts w:ascii="Cambria" w:cs="Cambria" w:eastAsia="Cambria" w:hAnsi="Cambria"/>
          <w:rtl w:val="0"/>
        </w:rPr>
        <w:t xml:space="preserve"> section opens.</w:t>
      </w:r>
    </w:p>
    <w:p w:rsidR="00000000" w:rsidDel="00000000" w:rsidP="00000000" w:rsidRDefault="00000000" w:rsidRPr="00000000" w14:paraId="00000081">
      <w:pPr>
        <w:numPr>
          <w:ilvl w:val="0"/>
          <w:numId w:val="15"/>
        </w:numPr>
        <w:spacing w:after="280" w:line="24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For Authorization, In the box under the </w:t>
      </w:r>
      <w:r w:rsidDel="00000000" w:rsidR="00000000" w:rsidRPr="00000000">
        <w:rPr>
          <w:rFonts w:ascii="Cambria" w:cs="Cambria" w:eastAsia="Cambria" w:hAnsi="Cambria"/>
          <w:b w:val="1"/>
          <w:bCs w:val="1"/>
          <w:rtl w:val="0"/>
        </w:rPr>
        <w:t xml:space="preserve">DEFAULT VALUE</w:t>
      </w:r>
      <w:r w:rsidDel="00000000" w:rsidR="00000000" w:rsidRPr="00000000">
        <w:rPr>
          <w:rFonts w:ascii="Cambria" w:cs="Cambria" w:eastAsia="Cambria" w:hAnsi="Cambria"/>
          <w:rtl w:val="0"/>
        </w:rPr>
        <w:t xml:space="preserve"> column, type the API Key generated from </w:t>
      </w:r>
      <w:hyperlink r:id="rId28">
        <w:r w:rsidDel="00000000" w:rsidR="00000000" w:rsidRPr="00000000">
          <w:rPr>
            <w:rFonts w:ascii="Cambria" w:cs="Cambria" w:eastAsia="Cambria" w:hAnsi="Cambria"/>
            <w:color w:val="1155cc"/>
            <w:u w:val="single"/>
            <w:rtl w:val="0"/>
          </w:rPr>
          <w:t xml:space="preserve">Scaleway</w:t>
        </w:r>
      </w:hyperlink>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  Authorization: Bearer &lt;YOUR_API_KEY&gt;</w:t>
      </w:r>
      <w:r w:rsidDel="00000000" w:rsidR="00000000" w:rsidRPr="00000000">
        <w:rPr>
          <w:rtl w:val="0"/>
        </w:rPr>
      </w:r>
    </w:p>
    <w:p w:rsidR="00000000" w:rsidDel="00000000" w:rsidP="00000000" w:rsidRDefault="00000000" w:rsidRPr="00000000" w14:paraId="00000082">
      <w:pPr>
        <w:spacing w:after="280" w:before="280" w:line="240" w:lineRule="auto"/>
        <w:ind w:left="1440" w:firstLine="0"/>
        <w:jc w:val="both"/>
        <w:rPr>
          <w:rFonts w:ascii="Poppins Light" w:cs="Poppins Light" w:eastAsia="Poppins Light" w:hAnsi="Poppins Light"/>
          <w:sz w:val="20"/>
          <w:szCs w:val="20"/>
        </w:rPr>
      </w:pPr>
      <w:r w:rsidDel="00000000" w:rsidR="00000000" w:rsidRPr="00000000">
        <w:rPr>
          <w:rFonts w:ascii="Cambria" w:cs="Cambria" w:eastAsia="Cambria" w:hAnsi="Cambria"/>
        </w:rPr>
        <w:drawing>
          <wp:inline distB="114300" distT="114300" distL="114300" distR="114300">
            <wp:extent cx="5466702" cy="2707069"/>
            <wp:effectExtent b="0" l="0" r="0" t="0"/>
            <wp:docPr id="5" name="image7.png"/>
            <a:graphic>
              <a:graphicData uri="http://schemas.openxmlformats.org/drawingml/2006/picture">
                <pic:pic>
                  <pic:nvPicPr>
                    <pic:cNvPr id="0" name="image7.png"/>
                    <pic:cNvPicPr preferRelativeResize="0"/>
                  </pic:nvPicPr>
                  <pic:blipFill>
                    <a:blip r:embed="rId29"/>
                    <a:srcRect b="0" l="0" r="0" t="0"/>
                    <a:stretch>
                      <a:fillRect/>
                    </a:stretch>
                  </pic:blipFill>
                  <pic:spPr>
                    <a:xfrm>
                      <a:off x="0" y="0"/>
                      <a:ext cx="5466702" cy="2707069"/>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numPr>
          <w:ilvl w:val="0"/>
          <w:numId w:val="1"/>
        </w:numPr>
        <w:spacing w:before="28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shows an error.               </w:t>
      </w:r>
      <w:r w:rsidDel="00000000" w:rsidR="00000000" w:rsidRPr="00000000">
        <w:rPr>
          <w:rFonts w:ascii="Cambria" w:cs="Cambria" w:eastAsia="Cambria" w:hAnsi="Cambria"/>
        </w:rPr>
        <w:drawing>
          <wp:inline distB="114300" distT="114300" distL="114300" distR="114300">
            <wp:extent cx="5441553" cy="1683045"/>
            <wp:effectExtent b="0" l="0" r="0" t="0"/>
            <wp:docPr id="3" name="image19.png"/>
            <a:graphic>
              <a:graphicData uri="http://schemas.openxmlformats.org/drawingml/2006/picture">
                <pic:pic>
                  <pic:nvPicPr>
                    <pic:cNvPr id="0" name="image19.png"/>
                    <pic:cNvPicPr preferRelativeResize="0"/>
                  </pic:nvPicPr>
                  <pic:blipFill>
                    <a:blip r:embed="rId30"/>
                    <a:srcRect b="0" l="0" r="0" t="0"/>
                    <a:stretch>
                      <a:fillRect/>
                    </a:stretch>
                  </pic:blipFill>
                  <pic:spPr>
                    <a:xfrm>
                      <a:off x="0" y="0"/>
                      <a:ext cx="5441553" cy="1683045"/>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pStyle w:val="Heading2"/>
        <w:keepNext w:val="0"/>
        <w:keepLines w:val="0"/>
        <w:spacing w:before="40" w:line="288" w:lineRule="auto"/>
        <w:ind w:left="0" w:firstLine="0"/>
        <w:jc w:val="both"/>
        <w:rPr>
          <w:rFonts w:ascii="Cambria" w:cs="Cambria" w:eastAsia="Cambria" w:hAnsi="Cambria"/>
          <w:b w:val="1"/>
          <w:bCs w:val="1"/>
          <w:sz w:val="28"/>
          <w:szCs w:val="28"/>
        </w:rPr>
      </w:pPr>
      <w:bookmarkStart w:colFirst="0" w:colLast="0" w:name="_t9ck1mk58hte" w:id="4"/>
      <w:bookmarkEnd w:id="4"/>
      <w:r w:rsidDel="00000000" w:rsidR="00000000" w:rsidRPr="00000000">
        <w:rPr>
          <w:rtl w:val="0"/>
        </w:rPr>
      </w:r>
    </w:p>
    <w:p w:rsidR="00000000" w:rsidDel="00000000" w:rsidP="00000000" w:rsidRDefault="00000000" w:rsidRPr="00000000" w14:paraId="00000085">
      <w:pPr>
        <w:pStyle w:val="Heading2"/>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240" w:before="240" w:line="288" w:lineRule="auto"/>
        <w:ind w:left="720" w:right="0" w:hanging="360"/>
        <w:jc w:val="left"/>
        <w:rPr>
          <w:rFonts w:ascii="Cambria" w:cs="Cambria" w:eastAsia="Cambria" w:hAnsi="Cambria"/>
          <w:b w:val="1"/>
          <w:bCs w:val="1"/>
          <w:sz w:val="22"/>
          <w:szCs w:val="22"/>
        </w:rPr>
      </w:pPr>
      <w:r w:rsidDel="00000000" w:rsidR="00000000" w:rsidRPr="00000000">
        <w:rPr>
          <w:rFonts w:ascii="Cambria" w:cs="Cambria" w:eastAsia="Cambria" w:hAnsi="Cambria"/>
          <w:b w:val="1"/>
          <w:bCs w:val="1"/>
          <w:sz w:val="26"/>
          <w:szCs w:val="26"/>
          <w:rtl w:val="0"/>
        </w:rPr>
        <w:t xml:space="preserve">Configuring Native Settings (iOS) </w:t>
      </w:r>
    </w:p>
    <w:p w:rsidR="00000000" w:rsidDel="00000000" w:rsidP="00000000" w:rsidRDefault="00000000" w:rsidRPr="00000000" w14:paraId="00000086">
      <w:pPr>
        <w:spacing w:after="220" w:lineRule="auto"/>
        <w:ind w:firstLine="720"/>
        <w:rPr>
          <w:rFonts w:ascii="Cambria" w:cs="Cambria" w:eastAsia="Cambria" w:hAnsi="Cambria"/>
        </w:rPr>
      </w:pPr>
      <w:r w:rsidDel="00000000" w:rsidR="00000000" w:rsidRPr="00000000">
        <w:rPr>
          <w:rFonts w:ascii="Cambria" w:cs="Cambria" w:eastAsia="Cambria" w:hAnsi="Cambria"/>
          <w:rtl w:val="0"/>
        </w:rPr>
        <w:t xml:space="preserve">To configure the native settings for iOS, follow these steps:</w:t>
      </w:r>
    </w:p>
    <w:p w:rsidR="00000000" w:rsidDel="00000000" w:rsidP="00000000" w:rsidRDefault="00000000" w:rsidRPr="00000000" w14:paraId="00000087">
      <w:pPr>
        <w:numPr>
          <w:ilvl w:val="0"/>
          <w:numId w:val="3"/>
        </w:numPr>
        <w:spacing w:after="0" w:afterAutospacing="0" w:before="240" w:lineRule="auto"/>
        <w:ind w:left="720" w:hanging="360"/>
        <w:rPr>
          <w:rFonts w:ascii="Cambria" w:cs="Cambria" w:eastAsia="Cambria" w:hAnsi="Cambria"/>
          <w:u w:val="none"/>
        </w:rPr>
      </w:pPr>
      <w:r w:rsidDel="00000000" w:rsidR="00000000" w:rsidRPr="00000000">
        <w:rPr>
          <w:rFonts w:ascii="Cambria" w:cs="Cambria" w:eastAsia="Cambria" w:hAnsi="Cambria"/>
          <w:rtl w:val="0"/>
        </w:rPr>
        <w:t xml:space="preserve">From the </w:t>
      </w:r>
      <w:r w:rsidDel="00000000" w:rsidR="00000000" w:rsidRPr="00000000">
        <w:rPr>
          <w:rFonts w:ascii="Cambria" w:cs="Cambria" w:eastAsia="Cambria" w:hAnsi="Cambria"/>
          <w:b w:val="1"/>
          <w:bCs w:val="1"/>
          <w:rtl w:val="0"/>
        </w:rPr>
        <w:t xml:space="preserve">Project</w:t>
      </w:r>
      <w:r w:rsidDel="00000000" w:rsidR="00000000" w:rsidRPr="00000000">
        <w:rPr>
          <w:rFonts w:ascii="Cambria" w:cs="Cambria" w:eastAsia="Cambria" w:hAnsi="Cambria"/>
          <w:rtl w:val="0"/>
        </w:rPr>
        <w:t xml:space="preserve"> explorer, go to </w:t>
      </w:r>
      <w:r w:rsidDel="00000000" w:rsidR="00000000" w:rsidRPr="00000000">
        <w:rPr>
          <w:rFonts w:ascii="Cambria" w:cs="Cambria" w:eastAsia="Cambria" w:hAnsi="Cambria"/>
          <w:b w:val="1"/>
          <w:bCs w:val="1"/>
          <w:rtl w:val="0"/>
        </w:rPr>
        <w:t xml:space="preserve">Assets</w:t>
      </w:r>
      <w:r w:rsidDel="00000000" w:rsidR="00000000" w:rsidRPr="00000000">
        <w:rPr>
          <w:rFonts w:ascii="Cambria" w:cs="Cambria" w:eastAsia="Cambria" w:hAnsi="Cambria"/>
          <w:rtl w:val="0"/>
        </w:rPr>
        <w:t xml:space="preserve"> and expand </w:t>
      </w:r>
      <w:r w:rsidDel="00000000" w:rsidR="00000000" w:rsidRPr="00000000">
        <w:rPr>
          <w:rFonts w:ascii="Cambria" w:cs="Cambria" w:eastAsia="Cambria" w:hAnsi="Cambria"/>
          <w:b w:val="1"/>
          <w:bCs w:val="1"/>
          <w:rtl w:val="0"/>
        </w:rPr>
        <w:t xml:space="preserve">Media</w:t>
      </w:r>
      <w:r w:rsidDel="00000000" w:rsidR="00000000" w:rsidRPr="00000000">
        <w:rPr>
          <w:rFonts w:ascii="Cambria" w:cs="Cambria" w:eastAsia="Cambria" w:hAnsi="Cambria"/>
          <w:rtl w:val="0"/>
        </w:rPr>
        <w:t xml:space="preserve">.</w:t>
      </w:r>
    </w:p>
    <w:p w:rsidR="00000000" w:rsidDel="00000000" w:rsidP="00000000" w:rsidRDefault="00000000" w:rsidRPr="00000000" w14:paraId="00000088">
      <w:pPr>
        <w:numPr>
          <w:ilvl w:val="0"/>
          <w:numId w:val="3"/>
        </w:numPr>
        <w:spacing w:after="240" w:before="0" w:beforeAutospacing="0" w:lineRule="auto"/>
        <w:ind w:left="720" w:hanging="360"/>
        <w:rPr>
          <w:rFonts w:ascii="Cambria" w:cs="Cambria" w:eastAsia="Cambria" w:hAnsi="Cambria"/>
          <w:u w:val="none"/>
        </w:rPr>
      </w:pPr>
      <w:r w:rsidDel="00000000" w:rsidR="00000000" w:rsidRPr="00000000">
        <w:rPr>
          <w:rFonts w:ascii="Cambria" w:cs="Cambria" w:eastAsia="Cambria" w:hAnsi="Cambria"/>
          <w:rtl w:val="0"/>
        </w:rPr>
        <w:t xml:space="preserve">Right-click </w:t>
      </w:r>
      <w:r w:rsidDel="00000000" w:rsidR="00000000" w:rsidRPr="00000000">
        <w:rPr>
          <w:rFonts w:ascii="Cambria" w:cs="Cambria" w:eastAsia="Cambria" w:hAnsi="Cambria"/>
          <w:b w:val="1"/>
          <w:bCs w:val="1"/>
          <w:rtl w:val="0"/>
        </w:rPr>
        <w:t xml:space="preserve">Common</w:t>
      </w:r>
      <w:r w:rsidDel="00000000" w:rsidR="00000000" w:rsidRPr="00000000">
        <w:rPr>
          <w:rFonts w:ascii="Cambria" w:cs="Cambria" w:eastAsia="Cambria" w:hAnsi="Cambria"/>
          <w:rtl w:val="0"/>
        </w:rPr>
        <w:t xml:space="preserve">, and then select </w:t>
      </w:r>
      <w:r w:rsidDel="00000000" w:rsidR="00000000" w:rsidRPr="00000000">
        <w:rPr>
          <w:rFonts w:ascii="Cambria" w:cs="Cambria" w:eastAsia="Cambria" w:hAnsi="Cambria"/>
          <w:b w:val="1"/>
          <w:bCs w:val="1"/>
          <w:rtl w:val="0"/>
        </w:rPr>
        <w:t xml:space="preserve">Resource Location</w:t>
      </w:r>
      <w:r w:rsidDel="00000000" w:rsidR="00000000" w:rsidRPr="00000000">
        <w:rPr>
          <w:rFonts w:ascii="Cambria" w:cs="Cambria" w:eastAsia="Cambria" w:hAnsi="Cambria"/>
          <w:rtl w:val="0"/>
        </w:rPr>
        <w:t xml:space="preserve">. Volt MX Iris  opens the common resources folder in a file explorer.</w:t>
        <w:br w:type="textWrapping"/>
        <w:t xml:space="preserve"> </w:t>
      </w:r>
    </w:p>
    <w:p w:rsidR="00000000" w:rsidDel="00000000" w:rsidP="00000000" w:rsidRDefault="00000000" w:rsidRPr="00000000" w14:paraId="00000089">
      <w:pPr>
        <w:spacing w:after="240" w:before="240"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4933950" cy="4286250"/>
            <wp:effectExtent b="0" l="0" r="0" t="0"/>
            <wp:docPr id="9" name="image3.png"/>
            <a:graphic>
              <a:graphicData uri="http://schemas.openxmlformats.org/drawingml/2006/picture">
                <pic:pic>
                  <pic:nvPicPr>
                    <pic:cNvPr id="0" name="image3.png"/>
                    <pic:cNvPicPr preferRelativeResize="0"/>
                  </pic:nvPicPr>
                  <pic:blipFill>
                    <a:blip r:embed="rId31"/>
                    <a:srcRect b="0" l="0" r="0" t="0"/>
                    <a:stretch>
                      <a:fillRect/>
                    </a:stretch>
                  </pic:blipFill>
                  <pic:spPr>
                    <a:xfrm>
                      <a:off x="0" y="0"/>
                      <a:ext cx="4933950" cy="4286250"/>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numPr>
          <w:ilvl w:val="0"/>
          <w:numId w:val="3"/>
        </w:numPr>
        <w:spacing w:after="0" w:afterAutospacing="0" w:before="240" w:lineRule="auto"/>
        <w:ind w:left="720" w:hanging="360"/>
        <w:rPr>
          <w:rFonts w:ascii="Cambria" w:cs="Cambria" w:eastAsia="Cambria" w:hAnsi="Cambria"/>
          <w:u w:val="none"/>
        </w:rPr>
      </w:pPr>
      <w:r w:rsidDel="00000000" w:rsidR="00000000" w:rsidRPr="00000000">
        <w:rPr>
          <w:rFonts w:ascii="Cambria" w:cs="Cambria" w:eastAsia="Cambria" w:hAnsi="Cambria"/>
          <w:rtl w:val="0"/>
        </w:rPr>
        <w:t xml:space="preserve">Open the </w:t>
      </w:r>
      <w:r w:rsidDel="00000000" w:rsidR="00000000" w:rsidRPr="00000000">
        <w:rPr>
          <w:rFonts w:ascii="Cambria" w:cs="Cambria" w:eastAsia="Cambria" w:hAnsi="Cambria"/>
          <w:b w:val="1"/>
          <w:bCs w:val="1"/>
          <w:rtl w:val="0"/>
        </w:rPr>
        <w:t xml:space="preserve">infoplist_configuration.json</w:t>
      </w:r>
      <w:r w:rsidDel="00000000" w:rsidR="00000000" w:rsidRPr="00000000">
        <w:rPr>
          <w:rFonts w:ascii="Cambria" w:cs="Cambria" w:eastAsia="Cambria" w:hAnsi="Cambria"/>
          <w:rtl w:val="0"/>
        </w:rPr>
        <w:t xml:space="preserve"> file with a text or code editor.</w:t>
      </w:r>
    </w:p>
    <w:p w:rsidR="00000000" w:rsidDel="00000000" w:rsidP="00000000" w:rsidRDefault="00000000" w:rsidRPr="00000000" w14:paraId="0000008B">
      <w:pPr>
        <w:numPr>
          <w:ilvl w:val="0"/>
          <w:numId w:val="3"/>
        </w:numPr>
        <w:spacing w:after="240" w:before="0" w:beforeAutospacing="0" w:lineRule="auto"/>
        <w:ind w:left="720" w:hanging="360"/>
        <w:rPr>
          <w:rFonts w:ascii="Cambria" w:cs="Cambria" w:eastAsia="Cambria" w:hAnsi="Cambria"/>
          <w:u w:val="none"/>
        </w:rPr>
      </w:pPr>
      <w:r w:rsidDel="00000000" w:rsidR="00000000" w:rsidRPr="00000000">
        <w:rPr>
          <w:rFonts w:ascii="Cambria" w:cs="Cambria" w:eastAsia="Cambria" w:hAnsi="Cambria"/>
          <w:rtl w:val="0"/>
        </w:rPr>
        <w:t xml:space="preserve">At the end of the file, type the following code. You can change the description based on your preference.</w:t>
      </w:r>
    </w:p>
    <w:p w:rsidR="00000000" w:rsidDel="00000000" w:rsidP="00000000" w:rsidRDefault="00000000" w:rsidRPr="00000000" w14:paraId="0000008C">
      <w:pPr>
        <w:spacing w:after="0" w:lineRule="auto"/>
        <w:rPr/>
      </w:pPr>
      <w:r w:rsidDel="00000000" w:rsidR="00000000" w:rsidRPr="00000000">
        <w:rPr>
          <w:rtl w:val="0"/>
        </w:rPr>
      </w:r>
    </w:p>
    <w:p w:rsidR="00000000" w:rsidDel="00000000" w:rsidP="00000000" w:rsidRDefault="00000000" w:rsidRPr="00000000" w14:paraId="0000008D">
      <w:pPr>
        <w:ind w:left="0" w:firstLine="0"/>
        <w:rPr>
          <w:rFonts w:ascii="Cambria" w:cs="Cambria" w:eastAsia="Cambria" w:hAnsi="Cambria"/>
        </w:rPr>
      </w:pPr>
      <w:r w:rsidDel="00000000" w:rsidR="00000000" w:rsidRPr="00000000">
        <w:rPr>
          <w:color w:val="188038"/>
          <w:rtl w:val="0"/>
        </w:rPr>
        <w:t xml:space="preserve"></w:t>
      </w:r>
      <w:r w:rsidDel="00000000" w:rsidR="00000000" w:rsidRPr="00000000">
        <w:rPr>
          <w:rFonts w:ascii="Cambria" w:cs="Cambria" w:eastAsia="Cambria" w:hAnsi="Cambria"/>
          <w:rtl w:val="0"/>
        </w:rPr>
        <w:t xml:space="preserve">"NSCameraUsageDescription": " This app uses Camera ",</w:t>
      </w:r>
    </w:p>
    <w:p w:rsidR="00000000" w:rsidDel="00000000" w:rsidP="00000000" w:rsidRDefault="00000000" w:rsidRPr="00000000" w14:paraId="0000008E">
      <w:pPr>
        <w:rPr>
          <w:rFonts w:ascii="Cambria" w:cs="Cambria" w:eastAsia="Cambria" w:hAnsi="Cambria"/>
        </w:rPr>
      </w:pPr>
      <w:r w:rsidDel="00000000" w:rsidR="00000000" w:rsidRPr="00000000">
        <w:rPr>
          <w:rFonts w:ascii="Cambria" w:cs="Cambria" w:eastAsia="Cambria" w:hAnsi="Cambria"/>
          <w:rtl w:val="0"/>
        </w:rPr>
        <w:t xml:space="preserve">"NSPhotoLibraryUsageDescription": "This app uses photo library"</w:t>
      </w:r>
    </w:p>
    <w:p w:rsidR="00000000" w:rsidDel="00000000" w:rsidP="00000000" w:rsidRDefault="00000000" w:rsidRPr="00000000" w14:paraId="0000008F">
      <w:pPr>
        <w:spacing w:after="0" w:lineRule="auto"/>
        <w:rPr>
          <w:rFonts w:ascii="Roboto Mono" w:cs="Roboto Mono" w:eastAsia="Roboto Mono" w:hAnsi="Roboto Mono"/>
          <w:color w:val="188038"/>
          <w:sz w:val="18"/>
          <w:szCs w:val="18"/>
        </w:rPr>
      </w:pPr>
      <w:r w:rsidDel="00000000" w:rsidR="00000000" w:rsidRPr="00000000">
        <w:rPr>
          <w:rtl w:val="0"/>
        </w:rPr>
      </w:r>
    </w:p>
    <w:p w:rsidR="00000000" w:rsidDel="00000000" w:rsidP="00000000" w:rsidRDefault="00000000" w:rsidRPr="00000000" w14:paraId="00000090">
      <w:pPr>
        <w:rPr/>
      </w:pPr>
      <w:r w:rsidDel="00000000" w:rsidR="00000000" w:rsidRPr="00000000">
        <w:rPr>
          <w:color w:val="37474f"/>
          <w:rtl w:val="0"/>
        </w:rPr>
        <w:t xml:space="preserve"></w:t>
      </w:r>
      <w:r w:rsidDel="00000000" w:rsidR="00000000" w:rsidRPr="00000000">
        <w:rPr>
          <w:rtl w:val="0"/>
        </w:rPr>
      </w:r>
    </w:p>
    <w:p w:rsidR="00000000" w:rsidDel="00000000" w:rsidP="00000000" w:rsidRDefault="00000000" w:rsidRPr="00000000" w14:paraId="00000091">
      <w:pPr>
        <w:spacing w:after="22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5943600" cy="4826000"/>
            <wp:effectExtent b="0" l="0" r="0" t="0"/>
            <wp:docPr id="11" name="image14.png"/>
            <a:graphic>
              <a:graphicData uri="http://schemas.openxmlformats.org/drawingml/2006/picture">
                <pic:pic>
                  <pic:nvPicPr>
                    <pic:cNvPr id="0" name="image14.png"/>
                    <pic:cNvPicPr preferRelativeResize="0"/>
                  </pic:nvPicPr>
                  <pic:blipFill>
                    <a:blip r:embed="rId32"/>
                    <a:srcRect b="0" l="0" r="0" t="0"/>
                    <a:stretch>
                      <a:fillRect/>
                    </a:stretch>
                  </pic:blipFill>
                  <pic:spPr>
                    <a:xfrm>
                      <a:off x="0" y="0"/>
                      <a:ext cx="5943600" cy="4826000"/>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Cambria" w:cs="Cambria" w:eastAsia="Cambria" w:hAnsi="Cambria"/>
        </w:rPr>
      </w:pPr>
      <w:r w:rsidDel="00000000" w:rsidR="00000000" w:rsidRPr="00000000">
        <w:rPr>
          <w:rFonts w:ascii="Cambria" w:cs="Cambria" w:eastAsia="Cambria" w:hAnsi="Cambria"/>
          <w:b w:val="1"/>
          <w:bCs w:val="1"/>
          <w:rtl w:val="0"/>
        </w:rPr>
        <w:t xml:space="preserve">Save</w:t>
      </w:r>
      <w:r w:rsidDel="00000000" w:rsidR="00000000" w:rsidRPr="00000000">
        <w:rPr>
          <w:rFonts w:ascii="Cambria" w:cs="Cambria" w:eastAsia="Cambria" w:hAnsi="Cambria"/>
          <w:rtl w:val="0"/>
        </w:rPr>
        <w:t xml:space="preserve"> the file.</w:t>
        <w:br w:type="textWrapping"/>
      </w:r>
    </w:p>
    <w:p w:rsidR="00000000" w:rsidDel="00000000" w:rsidP="00000000" w:rsidRDefault="00000000" w:rsidRPr="00000000" w14:paraId="00000093">
      <w:pPr>
        <w:pStyle w:val="Heading2"/>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240" w:before="240" w:line="288" w:lineRule="auto"/>
        <w:ind w:left="720" w:right="0" w:hanging="360"/>
        <w:jc w:val="left"/>
        <w:rPr>
          <w:rFonts w:ascii="Cambria" w:cs="Cambria" w:eastAsia="Cambria" w:hAnsi="Cambria"/>
          <w:b w:val="1"/>
          <w:bCs w:val="1"/>
          <w:sz w:val="14"/>
          <w:szCs w:val="14"/>
        </w:rPr>
      </w:pPr>
      <w:r w:rsidDel="00000000" w:rsidR="00000000" w:rsidRPr="00000000">
        <w:rPr>
          <w:rFonts w:ascii="Cambria" w:cs="Cambria" w:eastAsia="Cambria" w:hAnsi="Cambria"/>
          <w:b w:val="1"/>
          <w:bCs w:val="1"/>
          <w:sz w:val="26"/>
          <w:szCs w:val="26"/>
          <w:rtl w:val="0"/>
        </w:rPr>
        <w:t xml:space="preserve">Configuring Native Settings (Android) </w:t>
      </w:r>
    </w:p>
    <w:p w:rsidR="00000000" w:rsidDel="00000000" w:rsidP="00000000" w:rsidRDefault="00000000" w:rsidRPr="00000000" w14:paraId="00000094">
      <w:pPr>
        <w:spacing w:after="220" w:lineRule="auto"/>
        <w:rPr>
          <w:rFonts w:ascii="Cambria" w:cs="Cambria" w:eastAsia="Cambria" w:hAnsi="Cambria"/>
        </w:rPr>
      </w:pPr>
      <w:r w:rsidDel="00000000" w:rsidR="00000000" w:rsidRPr="00000000">
        <w:rPr>
          <w:rFonts w:ascii="Cambria" w:cs="Cambria" w:eastAsia="Cambria" w:hAnsi="Cambria"/>
          <w:rtl w:val="0"/>
        </w:rPr>
        <w:t xml:space="preserve">To configure the native settings for Android, follow these steps:</w:t>
      </w:r>
    </w:p>
    <w:p w:rsidR="00000000" w:rsidDel="00000000" w:rsidP="00000000" w:rsidRDefault="00000000" w:rsidRPr="00000000" w14:paraId="00000095">
      <w:pPr>
        <w:numPr>
          <w:ilvl w:val="0"/>
          <w:numId w:val="18"/>
        </w:numPr>
        <w:spacing w:after="0" w:afterAutospacing="0" w:before="240" w:lineRule="auto"/>
        <w:ind w:left="720" w:hanging="360"/>
        <w:rPr>
          <w:rFonts w:ascii="Cambria" w:cs="Cambria" w:eastAsia="Cambria" w:hAnsi="Cambria"/>
          <w:u w:val="none"/>
        </w:rPr>
      </w:pPr>
      <w:r w:rsidDel="00000000" w:rsidR="00000000" w:rsidRPr="00000000">
        <w:rPr>
          <w:rFonts w:ascii="Cambria" w:cs="Cambria" w:eastAsia="Cambria" w:hAnsi="Cambria"/>
          <w:rtl w:val="0"/>
        </w:rPr>
        <w:t xml:space="preserve">From the left navigation menu, click </w:t>
      </w:r>
      <w:r w:rsidDel="00000000" w:rsidR="00000000" w:rsidRPr="00000000">
        <w:rPr>
          <w:rFonts w:ascii="Cambria" w:cs="Cambria" w:eastAsia="Cambria" w:hAnsi="Cambria"/>
          <w:b w:val="1"/>
          <w:bCs w:val="1"/>
          <w:rtl w:val="0"/>
        </w:rPr>
        <w:t xml:space="preserve">Project Settings</w:t>
      </w:r>
      <w:r w:rsidDel="00000000" w:rsidR="00000000" w:rsidRPr="00000000">
        <w:rPr>
          <w:rFonts w:ascii="Cambria" w:cs="Cambria" w:eastAsia="Cambria" w:hAnsi="Cambria"/>
          <w:rtl w:val="0"/>
        </w:rPr>
        <w:t xml:space="preserve">.</w:t>
      </w:r>
    </w:p>
    <w:p w:rsidR="00000000" w:rsidDel="00000000" w:rsidP="00000000" w:rsidRDefault="00000000" w:rsidRPr="00000000" w14:paraId="0000009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Cambria" w:cs="Cambria" w:eastAsia="Cambria" w:hAnsi="Cambria"/>
        </w:rPr>
      </w:pPr>
      <w:r w:rsidDel="00000000" w:rsidR="00000000" w:rsidRPr="00000000">
        <w:rPr>
          <w:rFonts w:ascii="Cambria" w:cs="Cambria" w:eastAsia="Cambria" w:hAnsi="Cambria"/>
          <w:rtl w:val="0"/>
        </w:rPr>
        <w:t xml:space="preserve">In the Project Settings window, go to </w:t>
      </w:r>
      <w:r w:rsidDel="00000000" w:rsidR="00000000" w:rsidRPr="00000000">
        <w:rPr>
          <w:rFonts w:ascii="Cambria" w:cs="Cambria" w:eastAsia="Cambria" w:hAnsi="Cambria"/>
          <w:b w:val="1"/>
          <w:bCs w:val="1"/>
          <w:rtl w:val="0"/>
        </w:rPr>
        <w:t xml:space="preserve">Native</w:t>
      </w:r>
      <w:r w:rsidDel="00000000" w:rsidR="00000000" w:rsidRPr="00000000">
        <w:rPr>
          <w:rFonts w:ascii="Cambria" w:cs="Cambria" w:eastAsia="Cambria" w:hAnsi="Cambria"/>
          <w:rtl w:val="0"/>
        </w:rPr>
        <w:t xml:space="preserve"> → </w:t>
      </w:r>
      <w:r w:rsidDel="00000000" w:rsidR="00000000" w:rsidRPr="00000000">
        <w:rPr>
          <w:rFonts w:ascii="Cambria" w:cs="Cambria" w:eastAsia="Cambria" w:hAnsi="Cambria"/>
          <w:b w:val="1"/>
          <w:bCs w:val="1"/>
          <w:rtl w:val="0"/>
        </w:rPr>
        <w:t xml:space="preserve">Android Mobile/Tablet</w:t>
      </w:r>
      <w:r w:rsidDel="00000000" w:rsidR="00000000" w:rsidRPr="00000000">
        <w:rPr>
          <w:rFonts w:ascii="Cambria" w:cs="Cambria" w:eastAsia="Cambria" w:hAnsi="Cambria"/>
          <w:rtl w:val="0"/>
        </w:rPr>
        <w:t xml:space="preserve">.</w:t>
      </w:r>
    </w:p>
    <w:p w:rsidR="00000000" w:rsidDel="00000000" w:rsidP="00000000" w:rsidRDefault="00000000" w:rsidRPr="00000000" w14:paraId="0000009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40" w:before="0" w:beforeAutospacing="0" w:line="276" w:lineRule="auto"/>
        <w:ind w:left="720" w:right="0" w:hanging="360"/>
        <w:jc w:val="left"/>
        <w:rPr>
          <w:rFonts w:ascii="Cambria" w:cs="Cambria" w:eastAsia="Cambria" w:hAnsi="Cambria"/>
        </w:rPr>
      </w:pPr>
      <w:r w:rsidDel="00000000" w:rsidR="00000000" w:rsidRPr="00000000">
        <w:rPr>
          <w:rFonts w:ascii="Cambria" w:cs="Cambria" w:eastAsia="Cambria" w:hAnsi="Cambria"/>
          <w:rtl w:val="0"/>
        </w:rPr>
        <w:t xml:space="preserve">Set the permissions mentioned in the below image  to </w:t>
      </w:r>
      <w:r w:rsidDel="00000000" w:rsidR="00000000" w:rsidRPr="00000000">
        <w:rPr>
          <w:rFonts w:ascii="Cambria" w:cs="Cambria" w:eastAsia="Cambria" w:hAnsi="Cambria"/>
          <w:b w:val="1"/>
          <w:bCs w:val="1"/>
          <w:rtl w:val="0"/>
        </w:rPr>
        <w:t xml:space="preserve">true</w:t>
      </w:r>
      <w:r w:rsidDel="00000000" w:rsidR="00000000" w:rsidRPr="00000000">
        <w:rPr>
          <w:rFonts w:ascii="Cambria" w:cs="Cambria" w:eastAsia="Cambria" w:hAnsi="Cambria"/>
          <w:rtl w:val="0"/>
        </w:rPr>
        <w:t xml:space="preserve">.</w:t>
      </w:r>
    </w:p>
    <w:p w:rsidR="00000000" w:rsidDel="00000000" w:rsidP="00000000" w:rsidRDefault="00000000" w:rsidRPr="00000000" w14:paraId="00000098">
      <w:pPr>
        <w:spacing w:after="220" w:lineRule="auto"/>
        <w:ind w:left="540" w:firstLine="0"/>
        <w:rPr>
          <w:rFonts w:ascii="Cambria" w:cs="Cambria" w:eastAsia="Cambria" w:hAnsi="Cambria"/>
        </w:rPr>
      </w:pPr>
      <w:r w:rsidDel="00000000" w:rsidR="00000000" w:rsidRPr="00000000">
        <w:rPr>
          <w:rFonts w:ascii="Cambria" w:cs="Cambria" w:eastAsia="Cambria" w:hAnsi="Cambria"/>
          <w:rtl w:val="0"/>
        </w:rPr>
        <w:t xml:space="preserve">To set a permission to </w:t>
      </w:r>
      <w:r w:rsidDel="00000000" w:rsidR="00000000" w:rsidRPr="00000000">
        <w:rPr>
          <w:rFonts w:ascii="Cambria" w:cs="Cambria" w:eastAsia="Cambria" w:hAnsi="Cambria"/>
          <w:b w:val="1"/>
          <w:bCs w:val="1"/>
          <w:rtl w:val="0"/>
        </w:rPr>
        <w:t xml:space="preserve">true</w:t>
      </w:r>
      <w:r w:rsidDel="00000000" w:rsidR="00000000" w:rsidRPr="00000000">
        <w:rPr>
          <w:rFonts w:ascii="Cambria" w:cs="Cambria" w:eastAsia="Cambria" w:hAnsi="Cambria"/>
          <w:rtl w:val="0"/>
        </w:rPr>
        <w:t xml:space="preserve">, select the permission from the left panel, and then click  </w:t>
      </w:r>
      <w:r w:rsidDel="00000000" w:rsidR="00000000" w:rsidRPr="00000000">
        <w:rPr>
          <w:rFonts w:ascii="Cambria" w:cs="Cambria" w:eastAsia="Cambria" w:hAnsi="Cambria"/>
          <w:b w:val="1"/>
          <w:bCs w:val="1"/>
          <w:rtl w:val="0"/>
        </w:rPr>
        <w:t xml:space="preserve">Add</w:t>
      </w:r>
      <w:r w:rsidDel="00000000" w:rsidR="00000000" w:rsidRPr="00000000">
        <w:rPr>
          <w:rFonts w:ascii="Cambria" w:cs="Cambria" w:eastAsia="Cambria" w:hAnsi="Cambria"/>
          <w:rtl w:val="0"/>
        </w:rPr>
        <w:t xml:space="preserve">.</w:t>
        <w:br w:type="textWrapping"/>
      </w:r>
      <w:r w:rsidDel="00000000" w:rsidR="00000000" w:rsidRPr="00000000">
        <w:rPr>
          <w:rFonts w:ascii="Cambria" w:cs="Cambria" w:eastAsia="Cambria" w:hAnsi="Cambria"/>
        </w:rPr>
        <w:drawing>
          <wp:inline distB="114300" distT="114300" distL="114300" distR="114300">
            <wp:extent cx="5943600" cy="3162300"/>
            <wp:effectExtent b="0" l="0" r="0" t="0"/>
            <wp:docPr id="19" name="image8.png"/>
            <a:graphic>
              <a:graphicData uri="http://schemas.openxmlformats.org/drawingml/2006/picture">
                <pic:pic>
                  <pic:nvPicPr>
                    <pic:cNvPr id="0" name="image8.png"/>
                    <pic:cNvPicPr preferRelativeResize="0"/>
                  </pic:nvPicPr>
                  <pic:blipFill>
                    <a:blip r:embed="rId33"/>
                    <a:srcRect b="0" l="0" r="0" t="0"/>
                    <a:stretch>
                      <a:fillRect/>
                    </a:stretch>
                  </pic:blipFill>
                  <pic:spPr>
                    <a:xfrm>
                      <a:off x="0" y="0"/>
                      <a:ext cx="5943600" cy="3162300"/>
                    </a:xfrm>
                    <a:prstGeom prst="rect"/>
                    <a:ln/>
                  </pic:spPr>
                </pic:pic>
              </a:graphicData>
            </a:graphic>
          </wp:inline>
        </w:drawing>
      </w:r>
      <w:r w:rsidDel="00000000" w:rsidR="00000000" w:rsidRPr="00000000">
        <w:rPr>
          <w:rFonts w:ascii="Cambria" w:cs="Cambria" w:eastAsia="Cambria" w:hAnsi="Cambria"/>
          <w:rtl w:val="0"/>
        </w:rPr>
        <w:br w:type="textWrapping"/>
        <w:t xml:space="preserve">  </w:t>
      </w:r>
    </w:p>
    <w:p w:rsidR="00000000" w:rsidDel="00000000" w:rsidP="00000000" w:rsidRDefault="00000000" w:rsidRPr="00000000" w14:paraId="0000009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afterAutospacing="0" w:before="240" w:line="276" w:lineRule="auto"/>
        <w:ind w:left="720" w:right="0" w:hanging="360"/>
        <w:jc w:val="left"/>
        <w:rPr>
          <w:rFonts w:ascii="Cambria" w:cs="Cambria" w:eastAsia="Cambria" w:hAnsi="Cambria"/>
        </w:rPr>
      </w:pPr>
      <w:r w:rsidDel="00000000" w:rsidR="00000000" w:rsidRPr="00000000">
        <w:rPr>
          <w:rFonts w:ascii="Cambria" w:cs="Cambria" w:eastAsia="Cambria" w:hAnsi="Cambria"/>
          <w:rtl w:val="0"/>
        </w:rPr>
        <w:t xml:space="preserve">Switch to the </w:t>
      </w:r>
      <w:r w:rsidDel="00000000" w:rsidR="00000000" w:rsidRPr="00000000">
        <w:rPr>
          <w:rFonts w:ascii="Cambria" w:cs="Cambria" w:eastAsia="Cambria" w:hAnsi="Cambria"/>
          <w:b w:val="1"/>
          <w:bCs w:val="1"/>
          <w:rtl w:val="0"/>
        </w:rPr>
        <w:t xml:space="preserve">Tags</w:t>
      </w:r>
      <w:r w:rsidDel="00000000" w:rsidR="00000000" w:rsidRPr="00000000">
        <w:rPr>
          <w:rFonts w:ascii="Cambria" w:cs="Cambria" w:eastAsia="Cambria" w:hAnsi="Cambria"/>
          <w:rtl w:val="0"/>
        </w:rPr>
        <w:t xml:space="preserve"> tab.</w:t>
      </w:r>
    </w:p>
    <w:p w:rsidR="00000000" w:rsidDel="00000000" w:rsidP="00000000" w:rsidRDefault="00000000" w:rsidRPr="00000000" w14:paraId="0000009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40" w:before="0" w:beforeAutospacing="0" w:line="276" w:lineRule="auto"/>
        <w:ind w:left="720" w:right="0" w:hanging="360"/>
        <w:jc w:val="left"/>
        <w:rPr>
          <w:rFonts w:ascii="Cambria" w:cs="Cambria" w:eastAsia="Cambria" w:hAnsi="Cambria"/>
        </w:rPr>
      </w:pPr>
      <w:r w:rsidDel="00000000" w:rsidR="00000000" w:rsidRPr="00000000">
        <w:rPr>
          <w:rFonts w:ascii="Cambria" w:cs="Cambria" w:eastAsia="Cambria" w:hAnsi="Cambria"/>
          <w:rtl w:val="0"/>
        </w:rPr>
        <w:t xml:space="preserve">Add below Camera permission flag at Project Settings/Android Mobile/Tablet/Manifest Permissions, Tags and Gradle Build Entries/Tags</w:t>
      </w:r>
    </w:p>
    <w:p w:rsidR="00000000" w:rsidDel="00000000" w:rsidP="00000000" w:rsidRDefault="00000000" w:rsidRPr="00000000" w14:paraId="0000009B">
      <w:pPr>
        <w:spacing w:after="0" w:lineRule="auto"/>
        <w:ind w:left="540" w:firstLine="0"/>
        <w:rPr>
          <w:rFonts w:ascii="Cambria" w:cs="Cambria" w:eastAsia="Cambria" w:hAnsi="Cambria"/>
        </w:rPr>
      </w:pPr>
      <w:r w:rsidDel="00000000" w:rsidR="00000000" w:rsidRPr="00000000">
        <w:rPr>
          <w:rtl w:val="0"/>
        </w:rPr>
      </w:r>
    </w:p>
    <w:p w:rsidR="00000000" w:rsidDel="00000000" w:rsidP="00000000" w:rsidRDefault="00000000" w:rsidRPr="00000000" w14:paraId="0000009C">
      <w:pPr>
        <w:spacing w:after="0" w:lineRule="auto"/>
        <w:ind w:left="540" w:firstLine="0"/>
        <w:rPr>
          <w:rFonts w:ascii="Cambria" w:cs="Cambria" w:eastAsia="Cambria" w:hAnsi="Cambria"/>
        </w:rPr>
      </w:pPr>
      <w:r w:rsidDel="00000000" w:rsidR="00000000" w:rsidRPr="00000000">
        <w:rPr>
          <w:rFonts w:ascii="Cambria" w:cs="Cambria" w:eastAsia="Cambria" w:hAnsi="Cambria"/>
          <w:color w:val="188038"/>
          <w:rtl w:val="0"/>
        </w:rPr>
        <w:t xml:space="preserve"></w:t>
      </w:r>
      <w:r w:rsidDel="00000000" w:rsidR="00000000" w:rsidRPr="00000000">
        <w:rPr>
          <w:rFonts w:ascii="Cambria" w:cs="Cambria" w:eastAsia="Cambria" w:hAnsi="Cambria"/>
          <w:rtl w:val="0"/>
        </w:rPr>
        <w:t xml:space="preserve">&lt;uses-permission android:name="android.permission.READ_MEDIA_VISUAL_USER_SELECTED"/&gt;</w:t>
      </w:r>
    </w:p>
    <w:p w:rsidR="00000000" w:rsidDel="00000000" w:rsidP="00000000" w:rsidRDefault="00000000" w:rsidRPr="00000000" w14:paraId="0000009D">
      <w:pPr>
        <w:spacing w:after="0" w:lineRule="auto"/>
        <w:ind w:left="540" w:firstLine="0"/>
        <w:rPr>
          <w:rFonts w:ascii="Cambria" w:cs="Cambria" w:eastAsia="Cambria" w:hAnsi="Cambria"/>
        </w:rPr>
      </w:pPr>
      <w:r w:rsidDel="00000000" w:rsidR="00000000" w:rsidRPr="00000000">
        <w:rPr>
          <w:rFonts w:ascii="Cambria" w:cs="Cambria" w:eastAsia="Cambria" w:hAnsi="Cambria"/>
          <w:rtl w:val="0"/>
        </w:rPr>
        <w:t xml:space="preserve">&lt;uses-permission android:name="android.permission.READ_MEDIA_IMAGES" /&gt;</w:t>
      </w:r>
    </w:p>
    <w:p w:rsidR="00000000" w:rsidDel="00000000" w:rsidP="00000000" w:rsidRDefault="00000000" w:rsidRPr="00000000" w14:paraId="0000009E">
      <w:pPr>
        <w:spacing w:after="0" w:lineRule="auto"/>
        <w:ind w:left="540" w:firstLine="0"/>
        <w:rPr>
          <w:rFonts w:ascii="Cambria" w:cs="Cambria" w:eastAsia="Cambria" w:hAnsi="Cambria"/>
        </w:rPr>
      </w:pPr>
      <w:r w:rsidDel="00000000" w:rsidR="00000000" w:rsidRPr="00000000">
        <w:rPr>
          <w:rFonts w:ascii="Cambria" w:cs="Cambria" w:eastAsia="Cambria" w:hAnsi="Cambria"/>
          <w:rtl w:val="0"/>
        </w:rPr>
        <w:t xml:space="preserve">&lt;uses-permission android:name="android.permission.READ_EXTERNAL_STORAGE" /&gt;</w:t>
      </w:r>
    </w:p>
    <w:p w:rsidR="00000000" w:rsidDel="00000000" w:rsidP="00000000" w:rsidRDefault="00000000" w:rsidRPr="00000000" w14:paraId="0000009F">
      <w:pPr>
        <w:spacing w:after="0" w:lineRule="auto"/>
        <w:ind w:left="540" w:firstLine="0"/>
        <w:rPr>
          <w:rFonts w:ascii="Cambria" w:cs="Cambria" w:eastAsia="Cambria" w:hAnsi="Cambria"/>
        </w:rPr>
      </w:pPr>
      <w:r w:rsidDel="00000000" w:rsidR="00000000" w:rsidRPr="00000000">
        <w:rPr>
          <w:rFonts w:ascii="Cambria" w:cs="Cambria" w:eastAsia="Cambria" w:hAnsi="Cambria"/>
          <w:color w:val="188038"/>
          <w:sz w:val="18"/>
          <w:szCs w:val="18"/>
          <w:rtl w:val="0"/>
        </w:rPr>
        <w:t xml:space="preserve"></w:t>
      </w:r>
      <w:r w:rsidDel="00000000" w:rsidR="00000000" w:rsidRPr="00000000">
        <w:rPr>
          <w:rtl w:val="0"/>
        </w:rPr>
      </w:r>
    </w:p>
    <w:p w:rsidR="00000000" w:rsidDel="00000000" w:rsidP="00000000" w:rsidRDefault="00000000" w:rsidRPr="00000000" w14:paraId="000000A0">
      <w:pPr>
        <w:spacing w:after="240" w:before="240" w:lineRule="auto"/>
        <w:ind w:left="1440" w:firstLine="0"/>
        <w:rPr>
          <w:rFonts w:ascii="Cambria" w:cs="Cambria" w:eastAsia="Cambria" w:hAnsi="Cambria"/>
          <w:b w:val="1"/>
          <w:bCs w:val="1"/>
        </w:rPr>
      </w:pPr>
      <w:r w:rsidDel="00000000" w:rsidR="00000000" w:rsidRPr="00000000">
        <w:rPr>
          <w:rFonts w:ascii="Cambria" w:cs="Cambria" w:eastAsia="Cambria" w:hAnsi="Cambria"/>
        </w:rPr>
        <w:drawing>
          <wp:inline distB="114300" distT="114300" distL="114300" distR="114300">
            <wp:extent cx="4557713" cy="3218200"/>
            <wp:effectExtent b="0" l="0" r="0" t="0"/>
            <wp:docPr id="22" name="image20.png"/>
            <a:graphic>
              <a:graphicData uri="http://schemas.openxmlformats.org/drawingml/2006/picture">
                <pic:pic>
                  <pic:nvPicPr>
                    <pic:cNvPr id="0" name="image20.png"/>
                    <pic:cNvPicPr preferRelativeResize="0"/>
                  </pic:nvPicPr>
                  <pic:blipFill>
                    <a:blip r:embed="rId34"/>
                    <a:srcRect b="0" l="0" r="0" t="0"/>
                    <a:stretch>
                      <a:fillRect/>
                    </a:stretch>
                  </pic:blipFill>
                  <pic:spPr>
                    <a:xfrm>
                      <a:off x="0" y="0"/>
                      <a:ext cx="4557713" cy="3218200"/>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spacing w:after="100" w:lineRule="auto"/>
        <w:ind w:left="0" w:firstLine="0"/>
        <w:rPr/>
      </w:pPr>
      <w:r w:rsidDel="00000000" w:rsidR="00000000" w:rsidRPr="00000000">
        <w:rPr>
          <w:rFonts w:ascii="Cambria" w:cs="Cambria" w:eastAsia="Cambria" w:hAnsi="Cambria"/>
          <w:b w:val="1"/>
          <w:bCs w:val="1"/>
          <w:rtl w:val="0"/>
        </w:rPr>
        <w:t xml:space="preserve">NOTE:  </w:t>
      </w:r>
      <w:r w:rsidDel="00000000" w:rsidR="00000000" w:rsidRPr="00000000">
        <w:rPr>
          <w:rFonts w:ascii="Cambria" w:cs="Cambria" w:eastAsia="Cambria" w:hAnsi="Cambria"/>
          <w:rtl w:val="0"/>
        </w:rPr>
        <w:t xml:space="preserve">If you do not add the gradle entries to your project, the app crashes.</w:t>
      </w:r>
      <w:r w:rsidDel="00000000" w:rsidR="00000000" w:rsidRPr="00000000">
        <w:rPr>
          <w:rtl w:val="0"/>
        </w:rPr>
      </w:r>
    </w:p>
    <w:p w:rsidR="00000000" w:rsidDel="00000000" w:rsidP="00000000" w:rsidRDefault="00000000" w:rsidRPr="00000000" w14:paraId="000000A2">
      <w:pPr>
        <w:pStyle w:val="Heading1"/>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600" w:line="288" w:lineRule="auto"/>
        <w:ind w:left="360" w:right="0" w:hanging="360"/>
        <w:jc w:val="left"/>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PUBLISHING YOUR APPLICATION</w:t>
      </w:r>
      <w:r w:rsidDel="00000000" w:rsidR="00000000" w:rsidRPr="00000000">
        <w:rPr>
          <w:rtl w:val="0"/>
        </w:rPr>
      </w:r>
    </w:p>
    <w:p w:rsidR="00000000" w:rsidDel="00000000" w:rsidP="00000000" w:rsidRDefault="00000000" w:rsidRPr="00000000" w14:paraId="000000A3">
      <w:pPr>
        <w:ind w:left="720" w:firstLine="0"/>
        <w:rPr/>
      </w:pPr>
      <w:r w:rsidDel="00000000" w:rsidR="00000000" w:rsidRPr="00000000">
        <w:rPr>
          <w:rFonts w:ascii="Cambria" w:cs="Cambria" w:eastAsia="Cambria" w:hAnsi="Cambria"/>
          <w:rtl w:val="0"/>
        </w:rPr>
        <w:t xml:space="preserve">After you set the Operation Security Level, you must publish the HCL Volt MX Foundry app. To publish the HCL Volt MX Foundry, follow these steps:</w:t>
      </w:r>
      <w:r w:rsidDel="00000000" w:rsidR="00000000" w:rsidRPr="00000000">
        <w:rPr>
          <w:rtl w:val="0"/>
        </w:rPr>
      </w:r>
    </w:p>
    <w:p w:rsidR="00000000" w:rsidDel="00000000" w:rsidP="00000000" w:rsidRDefault="00000000" w:rsidRPr="00000000" w14:paraId="000000A4">
      <w:pPr>
        <w:spacing w:line="259"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A5">
      <w:pPr>
        <w:spacing w:line="259" w:lineRule="auto"/>
        <w:ind w:left="720" w:firstLine="0"/>
        <w:rPr>
          <w:rFonts w:ascii="Cambria" w:cs="Cambria" w:eastAsia="Cambria" w:hAnsi="Cambria"/>
        </w:rPr>
      </w:pPr>
      <w:r w:rsidDel="00000000" w:rsidR="00000000" w:rsidRPr="00000000">
        <w:rPr>
          <w:rFonts w:ascii="Cambria" w:cs="Cambria" w:eastAsia="Cambria" w:hAnsi="Cambria"/>
          <w:rtl w:val="0"/>
        </w:rPr>
        <w:t xml:space="preserve">In Volt MX Iris, click </w:t>
      </w:r>
      <w:r w:rsidDel="00000000" w:rsidR="00000000" w:rsidRPr="00000000">
        <w:rPr>
          <w:rFonts w:ascii="Cambria" w:cs="Cambria" w:eastAsia="Cambria" w:hAnsi="Cambria"/>
          <w:b w:val="1"/>
          <w:bCs w:val="1"/>
          <w:rtl w:val="0"/>
        </w:rPr>
        <w:t xml:space="preserve">DATA &amp; SERVICES</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bCs w:val="1"/>
          <w:rtl w:val="0"/>
        </w:rPr>
        <w:t xml:space="preserve">Publish Project Services</w:t>
      </w:r>
      <w:r w:rsidDel="00000000" w:rsidR="00000000" w:rsidRPr="00000000">
        <w:rPr>
          <w:rFonts w:ascii="Cambria" w:cs="Cambria" w:eastAsia="Cambria" w:hAnsi="Cambria"/>
          <w:rtl w:val="0"/>
        </w:rPr>
        <w:t xml:space="preserve"> to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 to your foundry app.</w:t>
      </w:r>
      <w:r w:rsidDel="00000000" w:rsidR="00000000" w:rsidRPr="00000000">
        <w:rPr>
          <w:rFonts w:ascii="Cambria" w:cs="Cambria" w:eastAsia="Cambria" w:hAnsi="Cambria"/>
          <w:rtl w:val="0"/>
        </w:rPr>
        <w:t xml:space="preserve"> </w:t>
      </w:r>
    </w:p>
    <w:p w:rsidR="00000000" w:rsidDel="00000000" w:rsidP="00000000" w:rsidRDefault="00000000" w:rsidRPr="00000000" w14:paraId="000000A6">
      <w:pPr>
        <w:spacing w:line="259"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A7">
      <w:pPr>
        <w:spacing w:line="259" w:lineRule="auto"/>
        <w:ind w:left="720" w:firstLine="0"/>
        <w:rPr>
          <w:rFonts w:ascii="Cambria" w:cs="Cambria" w:eastAsia="Cambria" w:hAnsi="Cambria"/>
        </w:rPr>
      </w:pPr>
      <w:r w:rsidDel="00000000" w:rsidR="00000000" w:rsidRPr="00000000">
        <w:rPr>
          <w:rFonts w:ascii="Cambria" w:cs="Cambria" w:eastAsia="Cambria" w:hAnsi="Cambria"/>
          <w:rtl w:val="0"/>
        </w:rPr>
        <w:t xml:space="preserve">Select the environment to which you want to publish your app, and then click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color w:val="707070"/>
          <w:rtl w:val="0"/>
        </w:rPr>
        <w:t xml:space="preserve"> </w:t>
      </w:r>
      <w:r w:rsidDel="00000000" w:rsidR="00000000" w:rsidRPr="00000000">
        <w:rPr>
          <w:rFonts w:ascii="Cambria" w:cs="Cambria" w:eastAsia="Cambria" w:hAnsi="Cambria"/>
          <w:rtl w:val="0"/>
        </w:rPr>
        <w:t xml:space="preserve">After the app is published to your environment, the following window appears confirming the publish.</w:t>
        <w:br w:type="textWrapping"/>
      </w:r>
    </w:p>
    <w:p w:rsidR="00000000" w:rsidDel="00000000" w:rsidP="00000000" w:rsidRDefault="00000000" w:rsidRPr="00000000" w14:paraId="000000A8">
      <w:pPr>
        <w:spacing w:line="259" w:lineRule="auto"/>
        <w:ind w:left="1170" w:firstLine="0"/>
        <w:rPr>
          <w:rFonts w:ascii="Cambria" w:cs="Cambria" w:eastAsia="Cambria" w:hAnsi="Cambria"/>
        </w:rPr>
      </w:pPr>
      <w:r w:rsidDel="00000000" w:rsidR="00000000" w:rsidRPr="00000000">
        <w:rPr>
          <w:rtl w:val="0"/>
        </w:rPr>
      </w:r>
    </w:p>
    <w:p w:rsidR="00000000" w:rsidDel="00000000" w:rsidP="00000000" w:rsidRDefault="00000000" w:rsidRPr="00000000" w14:paraId="000000A9">
      <w:pPr>
        <w:spacing w:after="120" w:before="120" w:line="360" w:lineRule="auto"/>
        <w:ind w:left="720" w:firstLine="0"/>
        <w:jc w:val="both"/>
        <w:rPr>
          <w:rFonts w:ascii="Cambria" w:cs="Cambria" w:eastAsia="Cambria" w:hAnsi="Cambria"/>
        </w:rPr>
      </w:pPr>
      <w:r w:rsidDel="00000000" w:rsidR="00000000" w:rsidRPr="00000000">
        <w:rPr>
          <w:rFonts w:ascii="Cambria" w:cs="Cambria" w:eastAsia="Cambria" w:hAnsi="Cambria"/>
          <w:color w:val="30353f"/>
        </w:rPr>
        <w:drawing>
          <wp:inline distB="114300" distT="114300" distL="114300" distR="114300">
            <wp:extent cx="4786313" cy="3377575"/>
            <wp:effectExtent b="0" l="0" r="0" t="0"/>
            <wp:docPr id="13" name="image18.png"/>
            <a:graphic>
              <a:graphicData uri="http://schemas.openxmlformats.org/drawingml/2006/picture">
                <pic:pic>
                  <pic:nvPicPr>
                    <pic:cNvPr id="0" name="image18.png"/>
                    <pic:cNvPicPr preferRelativeResize="0"/>
                  </pic:nvPicPr>
                  <pic:blipFill>
                    <a:blip r:embed="rId35"/>
                    <a:srcRect b="0" l="0" r="0" t="0"/>
                    <a:stretch>
                      <a:fillRect/>
                    </a:stretch>
                  </pic:blipFill>
                  <pic:spPr>
                    <a:xfrm>
                      <a:off x="0" y="0"/>
                      <a:ext cx="4786313" cy="3377575"/>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88" w:lineRule="auto"/>
        <w:ind w:left="0" w:right="0" w:firstLine="0"/>
        <w:jc w:val="left"/>
        <w:rPr>
          <w:rFonts w:ascii="Cambria" w:cs="Cambria" w:eastAsia="Cambria" w:hAnsi="Cambria"/>
          <w:b w:val="1"/>
          <w:bCs w:val="1"/>
          <w:sz w:val="26"/>
          <w:szCs w:val="26"/>
        </w:rPr>
      </w:pPr>
      <w:r w:rsidDel="00000000" w:rsidR="00000000" w:rsidRPr="00000000">
        <w:rPr>
          <w:rtl w:val="0"/>
        </w:rPr>
      </w:r>
    </w:p>
    <w:p w:rsidR="00000000" w:rsidDel="00000000" w:rsidP="00000000" w:rsidRDefault="00000000" w:rsidRPr="00000000" w14:paraId="000000AB">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88" w:lineRule="auto"/>
        <w:ind w:left="0" w:right="0" w:firstLine="720"/>
        <w:jc w:val="left"/>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B</w:t>
      </w:r>
      <w:r w:rsidDel="00000000" w:rsidR="00000000" w:rsidRPr="00000000">
        <w:rPr>
          <w:rFonts w:ascii="Cambria" w:cs="Cambria" w:eastAsia="Cambria" w:hAnsi="Cambria"/>
          <w:b w:val="1"/>
          <w:bCs w:val="1"/>
          <w:sz w:val="26"/>
          <w:szCs w:val="26"/>
          <w:rtl w:val="0"/>
        </w:rPr>
        <w:t xml:space="preserve">uilding the app</w:t>
      </w:r>
      <w:r w:rsidDel="00000000" w:rsidR="00000000" w:rsidRPr="00000000">
        <w:rPr>
          <w:rtl w:val="0"/>
        </w:rPr>
      </w:r>
    </w:p>
    <w:p w:rsidR="00000000" w:rsidDel="00000000" w:rsidP="00000000" w:rsidRDefault="00000000" w:rsidRPr="00000000" w14:paraId="000000AC">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From the menu bar, go to Build and then select Build Native Local.</w:t>
      </w:r>
    </w:p>
    <w:p w:rsidR="00000000" w:rsidDel="00000000" w:rsidP="00000000" w:rsidRDefault="00000000" w:rsidRPr="00000000" w14:paraId="000000AD">
      <w:pPr>
        <w:pStyle w:val="Heading2"/>
        <w:keepNext w:val="0"/>
        <w:keepLines w:val="0"/>
        <w:spacing w:before="40" w:line="288" w:lineRule="auto"/>
        <w:ind w:left="0" w:firstLine="0"/>
        <w:rPr>
          <w:rFonts w:ascii="Cambria" w:cs="Cambria" w:eastAsia="Cambria" w:hAnsi="Cambria"/>
        </w:rPr>
      </w:pPr>
      <w:bookmarkStart w:colFirst="0" w:colLast="0" w:name="_uylxu8jdgbpf" w:id="5"/>
      <w:bookmarkEnd w:id="5"/>
      <w:r w:rsidDel="00000000" w:rsidR="00000000" w:rsidRPr="00000000">
        <w:rPr>
          <w:rtl w:val="0"/>
        </w:rPr>
      </w:r>
    </w:p>
    <w:p w:rsidR="00000000" w:rsidDel="00000000" w:rsidP="00000000" w:rsidRDefault="00000000" w:rsidRPr="00000000" w14:paraId="000000AE">
      <w:pPr>
        <w:pStyle w:val="Heading2"/>
        <w:keepNext w:val="0"/>
        <w:keepLines w:val="0"/>
        <w:spacing w:before="40" w:line="288" w:lineRule="auto"/>
        <w:ind w:left="720" w:firstLine="0"/>
        <w:rPr>
          <w:rFonts w:ascii="Cambria" w:cs="Cambria" w:eastAsia="Cambria" w:hAnsi="Cambria"/>
        </w:rPr>
      </w:pPr>
      <w:bookmarkStart w:colFirst="0" w:colLast="0" w:name="_bam67isnpj85" w:id="6"/>
      <w:bookmarkEnd w:id="6"/>
      <w:r w:rsidDel="00000000" w:rsidR="00000000" w:rsidRPr="00000000">
        <w:rPr>
          <w:rFonts w:ascii="Cambria" w:cs="Cambria" w:eastAsia="Cambria" w:hAnsi="Cambria"/>
          <w:b w:val="1"/>
          <w:bCs w:val="1"/>
          <w:sz w:val="26"/>
          <w:szCs w:val="26"/>
        </w:rPr>
        <w:drawing>
          <wp:inline distB="0" distT="0" distL="0" distR="0">
            <wp:extent cx="5274945" cy="2957830"/>
            <wp:effectExtent b="0" l="0" r="0" t="0"/>
            <wp:docPr descr="A screenshot of a computer&#10;&#10;AI-generated content may be incorrect." id="20" name="image9.png"/>
            <a:graphic>
              <a:graphicData uri="http://schemas.openxmlformats.org/drawingml/2006/picture">
                <pic:pic>
                  <pic:nvPicPr>
                    <pic:cNvPr descr="A screenshot of a computer&#10;&#10;AI-generated content may be incorrect." id="0" name="image9.png"/>
                    <pic:cNvPicPr preferRelativeResize="0"/>
                  </pic:nvPicPr>
                  <pic:blipFill>
                    <a:blip r:embed="rId36"/>
                    <a:srcRect b="0" l="0" r="0" t="0"/>
                    <a:stretch>
                      <a:fillRect/>
                    </a:stretch>
                  </pic:blipFill>
                  <pic:spPr>
                    <a:xfrm>
                      <a:off x="0" y="0"/>
                      <a:ext cx="5274945" cy="2957830"/>
                    </a:xfrm>
                    <a:prstGeom prst="rect"/>
                    <a:ln/>
                  </pic:spPr>
                </pic:pic>
              </a:graphicData>
            </a:graphic>
          </wp:inline>
        </w:drawing>
      </w:r>
      <w:r w:rsidDel="00000000" w:rsidR="00000000" w:rsidRPr="00000000">
        <w:rPr>
          <w:rtl w:val="0"/>
        </w:rPr>
      </w:r>
    </w:p>
    <w:p w:rsidR="00000000" w:rsidDel="00000000" w:rsidP="00000000" w:rsidRDefault="00000000" w:rsidRPr="00000000" w14:paraId="000000AF">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B0">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For Mobile, select Android and iOS. Click Build.</w:t>
      </w:r>
    </w:p>
    <w:p w:rsidR="00000000" w:rsidDel="00000000" w:rsidP="00000000" w:rsidRDefault="00000000" w:rsidRPr="00000000" w14:paraId="000000B1">
      <w:pPr>
        <w:spacing w:line="276"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3414713" cy="3010556"/>
            <wp:effectExtent b="0" l="0" r="0" t="0"/>
            <wp:docPr id="21" name="image17.png"/>
            <a:graphic>
              <a:graphicData uri="http://schemas.openxmlformats.org/drawingml/2006/picture">
                <pic:pic>
                  <pic:nvPicPr>
                    <pic:cNvPr id="0" name="image17.png"/>
                    <pic:cNvPicPr preferRelativeResize="0"/>
                  </pic:nvPicPr>
                  <pic:blipFill>
                    <a:blip r:embed="rId37"/>
                    <a:srcRect b="0" l="0" r="0" t="0"/>
                    <a:stretch>
                      <a:fillRect/>
                    </a:stretch>
                  </pic:blipFill>
                  <pic:spPr>
                    <a:xfrm>
                      <a:off x="0" y="0"/>
                      <a:ext cx="3414713" cy="3010556"/>
                    </a:xfrm>
                    <a:prstGeom prst="rect"/>
                    <a:ln/>
                  </pic:spPr>
                </pic:pic>
              </a:graphicData>
            </a:graphic>
          </wp:inline>
        </w:drawing>
      </w:r>
      <w:r w:rsidDel="00000000" w:rsidR="00000000" w:rsidRPr="00000000">
        <w:rPr>
          <w:rtl w:val="0"/>
        </w:rPr>
      </w:r>
    </w:p>
    <w:p w:rsidR="00000000" w:rsidDel="00000000" w:rsidP="00000000" w:rsidRDefault="00000000" w:rsidRPr="00000000" w14:paraId="000000B2">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B3">
      <w:pPr>
        <w:spacing w:line="276"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186363" cy="1230099"/>
            <wp:effectExtent b="0" l="0" r="0" t="0"/>
            <wp:docPr id="6" name="image13.png"/>
            <a:graphic>
              <a:graphicData uri="http://schemas.openxmlformats.org/drawingml/2006/picture">
                <pic:pic>
                  <pic:nvPicPr>
                    <pic:cNvPr id="0" name="image13.png"/>
                    <pic:cNvPicPr preferRelativeResize="0"/>
                  </pic:nvPicPr>
                  <pic:blipFill>
                    <a:blip r:embed="rId38"/>
                    <a:srcRect b="0" l="0" r="0" t="0"/>
                    <a:stretch>
                      <a:fillRect/>
                    </a:stretch>
                  </pic:blipFill>
                  <pic:spPr>
                    <a:xfrm>
                      <a:off x="0" y="0"/>
                      <a:ext cx="5186363" cy="1230099"/>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B5">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the build is successful, run the app on your mobile device.</w:t>
      </w:r>
    </w:p>
    <w:p w:rsidR="00000000" w:rsidDel="00000000" w:rsidP="00000000" w:rsidRDefault="00000000" w:rsidRPr="00000000" w14:paraId="000000B6">
      <w:pPr>
        <w:pStyle w:val="Heading2"/>
        <w:keepNext w:val="0"/>
        <w:keepLines w:val="0"/>
        <w:spacing w:before="40" w:line="288" w:lineRule="auto"/>
        <w:ind w:left="0" w:firstLine="0"/>
        <w:rPr>
          <w:rFonts w:ascii="Cambria" w:cs="Cambria" w:eastAsia="Cambria" w:hAnsi="Cambria"/>
          <w:b w:val="1"/>
          <w:bCs w:val="1"/>
          <w:sz w:val="26"/>
          <w:szCs w:val="26"/>
        </w:rPr>
      </w:pPr>
      <w:bookmarkStart w:colFirst="0" w:colLast="0" w:name="_p1kod1h4ae75" w:id="7"/>
      <w:bookmarkEnd w:id="7"/>
      <w:r w:rsidDel="00000000" w:rsidR="00000000" w:rsidRPr="00000000">
        <w:rPr>
          <w:rtl w:val="0"/>
        </w:rPr>
      </w:r>
    </w:p>
    <w:p w:rsidR="00000000" w:rsidDel="00000000" w:rsidP="00000000" w:rsidRDefault="00000000" w:rsidRPr="00000000" w14:paraId="000000B7">
      <w:pPr>
        <w:pStyle w:val="Heading2"/>
        <w:keepNext w:val="0"/>
        <w:keepLines w:val="0"/>
        <w:spacing w:before="40" w:line="288" w:lineRule="auto"/>
        <w:ind w:left="720" w:firstLine="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H. Application Flow</w:t>
      </w:r>
    </w:p>
    <w:p w:rsidR="00000000" w:rsidDel="00000000" w:rsidP="00000000" w:rsidRDefault="00000000" w:rsidRPr="00000000" w14:paraId="000000B8">
      <w:pPr>
        <w:spacing w:after="120" w:line="288" w:lineRule="auto"/>
        <w:ind w:left="720" w:firstLine="0"/>
        <w:rPr>
          <w:rFonts w:ascii="Cambria" w:cs="Cambria" w:eastAsia="Cambria" w:hAnsi="Cambria"/>
        </w:rPr>
      </w:pPr>
      <w:r w:rsidDel="00000000" w:rsidR="00000000" w:rsidRPr="00000000">
        <w:rPr>
          <w:rFonts w:ascii="Cambria" w:cs="Cambria" w:eastAsia="Cambria" w:hAnsi="Cambria"/>
          <w:rtl w:val="0"/>
        </w:rPr>
        <w:t xml:space="preserve">   The landing page for the app is as follows:</w:t>
      </w:r>
    </w:p>
    <w:p w:rsidR="00000000" w:rsidDel="00000000" w:rsidP="00000000" w:rsidRDefault="00000000" w:rsidRPr="00000000" w14:paraId="000000B9">
      <w:pPr>
        <w:spacing w:after="120" w:line="288"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701551" cy="5037598"/>
            <wp:effectExtent b="0" l="0" r="0" t="0"/>
            <wp:docPr id="17" name="image10.png"/>
            <a:graphic>
              <a:graphicData uri="http://schemas.openxmlformats.org/drawingml/2006/picture">
                <pic:pic>
                  <pic:nvPicPr>
                    <pic:cNvPr id="0" name="image10.png"/>
                    <pic:cNvPicPr preferRelativeResize="0"/>
                  </pic:nvPicPr>
                  <pic:blipFill>
                    <a:blip r:embed="rId39"/>
                    <a:srcRect b="0" l="0" r="0" t="0"/>
                    <a:stretch>
                      <a:fillRect/>
                    </a:stretch>
                  </pic:blipFill>
                  <pic:spPr>
                    <a:xfrm>
                      <a:off x="0" y="0"/>
                      <a:ext cx="2701551" cy="5037598"/>
                    </a:xfrm>
                    <a:prstGeom prst="rect"/>
                    <a:ln/>
                  </pic:spPr>
                </pic:pic>
              </a:graphicData>
            </a:graphic>
          </wp:inline>
        </w:drawing>
      </w:r>
      <w:r w:rsidDel="00000000" w:rsidR="00000000" w:rsidRPr="00000000">
        <w:rPr>
          <w:rtl w:val="0"/>
        </w:rPr>
      </w:r>
    </w:p>
    <w:p w:rsidR="00000000" w:rsidDel="00000000" w:rsidP="00000000" w:rsidRDefault="00000000" w:rsidRPr="00000000" w14:paraId="000000BA">
      <w:pPr>
        <w:pStyle w:val="Heading2"/>
        <w:keepNext w:val="0"/>
        <w:keepLines w:val="0"/>
        <w:spacing w:before="40" w:line="288"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Click the + icon to upload image(s) and enter your prompt in the input field. The app supports up to 4 images per request, sends model and message content to </w:t>
      </w:r>
      <w:r w:rsidDel="00000000" w:rsidR="00000000" w:rsidRPr="00000000">
        <w:rPr>
          <w:rFonts w:ascii="Cambria" w:cs="Cambria" w:eastAsia="Cambria" w:hAnsi="Cambria"/>
          <w:b w:val="1"/>
          <w:bCs w:val="1"/>
          <w:sz w:val="22"/>
          <w:szCs w:val="22"/>
          <w:rtl w:val="0"/>
        </w:rPr>
        <w:t xml:space="preserve">createChatCompletion</w:t>
      </w:r>
      <w:r w:rsidDel="00000000" w:rsidR="00000000" w:rsidRPr="00000000">
        <w:rPr>
          <w:rFonts w:ascii="Cambria" w:cs="Cambria" w:eastAsia="Cambria" w:hAnsi="Cambria"/>
          <w:sz w:val="22"/>
          <w:szCs w:val="22"/>
          <w:rtl w:val="0"/>
        </w:rPr>
        <w:t xml:space="preserve">, and displays the assistant response in the chat area. Use the settings icon to change the model before sending.</w:t>
      </w:r>
    </w:p>
    <w:p w:rsidR="00000000" w:rsidDel="00000000" w:rsidP="00000000" w:rsidRDefault="00000000" w:rsidRPr="00000000" w14:paraId="000000BB">
      <w:pPr>
        <w:pStyle w:val="Heading2"/>
        <w:keepNext w:val="0"/>
        <w:keepLines w:val="0"/>
        <w:spacing w:before="40" w:line="288" w:lineRule="auto"/>
        <w:ind w:left="720" w:firstLine="0"/>
        <w:jc w:val="left"/>
        <w:rPr>
          <w:rFonts w:ascii="Cambria" w:cs="Cambria" w:eastAsia="Cambria" w:hAnsi="Cambria"/>
          <w:sz w:val="22"/>
          <w:szCs w:val="22"/>
        </w:rPr>
      </w:pPr>
      <w:r w:rsidDel="00000000" w:rsidR="00000000" w:rsidRPr="00000000">
        <w:rPr>
          <w:rFonts w:ascii="Cambria" w:cs="Cambria" w:eastAsia="Cambria" w:hAnsi="Cambria"/>
          <w:sz w:val="22"/>
          <w:szCs w:val="22"/>
        </w:rPr>
        <w:drawing>
          <wp:inline distB="114300" distT="114300" distL="114300" distR="114300">
            <wp:extent cx="2170195" cy="4691063"/>
            <wp:effectExtent b="0" l="0" r="0" t="0"/>
            <wp:docPr id="8" name="image4.png"/>
            <a:graphic>
              <a:graphicData uri="http://schemas.openxmlformats.org/drawingml/2006/picture">
                <pic:pic>
                  <pic:nvPicPr>
                    <pic:cNvPr id="0" name="image4.png"/>
                    <pic:cNvPicPr preferRelativeResize="0"/>
                  </pic:nvPicPr>
                  <pic:blipFill>
                    <a:blip r:embed="rId40"/>
                    <a:srcRect b="0" l="0" r="0" t="0"/>
                    <a:stretch>
                      <a:fillRect/>
                    </a:stretch>
                  </pic:blipFill>
                  <pic:spPr>
                    <a:xfrm>
                      <a:off x="0" y="0"/>
                      <a:ext cx="2170195" cy="4691063"/>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rPr/>
      </w:pPr>
      <w:r w:rsidDel="00000000" w:rsidR="00000000" w:rsidRPr="00000000">
        <w:rPr>
          <w:rtl w:val="0"/>
        </w:rPr>
        <w:tab/>
      </w:r>
      <w:r w:rsidDel="00000000" w:rsidR="00000000" w:rsidRPr="00000000">
        <w:rPr/>
        <w:drawing>
          <wp:inline distB="114300" distT="114300" distL="114300" distR="114300">
            <wp:extent cx="2230897" cy="4824413"/>
            <wp:effectExtent b="0" l="0" r="0" t="0"/>
            <wp:docPr id="14" name="image15.png"/>
            <a:graphic>
              <a:graphicData uri="http://schemas.openxmlformats.org/drawingml/2006/picture">
                <pic:pic>
                  <pic:nvPicPr>
                    <pic:cNvPr id="0" name="image15.png"/>
                    <pic:cNvPicPr preferRelativeResize="0"/>
                  </pic:nvPicPr>
                  <pic:blipFill>
                    <a:blip r:embed="rId41"/>
                    <a:srcRect b="0" l="0" r="0" t="0"/>
                    <a:stretch>
                      <a:fillRect/>
                    </a:stretch>
                  </pic:blipFill>
                  <pic:spPr>
                    <a:xfrm>
                      <a:off x="0" y="0"/>
                      <a:ext cx="2230897" cy="4824413"/>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spacing w:after="120" w:line="288"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Note: </w:t>
      </w:r>
      <w:r w:rsidDel="00000000" w:rsidR="00000000" w:rsidRPr="00000000">
        <w:rPr>
          <w:rFonts w:ascii="Cambria" w:cs="Cambria" w:eastAsia="Cambria" w:hAnsi="Cambria"/>
          <w:rtl w:val="0"/>
        </w:rPr>
        <w:t xml:space="preserve">Scaleway Generative AI Adapter</w:t>
      </w:r>
      <w:r w:rsidDel="00000000" w:rsidR="00000000" w:rsidRPr="00000000">
        <w:rPr>
          <w:rFonts w:ascii="Cambria" w:cs="Cambria" w:eastAsia="Cambria" w:hAnsi="Cambria"/>
          <w:highlight w:val="white"/>
          <w:rtl w:val="0"/>
        </w:rPr>
        <w:t xml:space="preserve"> is present in the Marketplace page.</w:t>
      </w:r>
      <w:r w:rsidDel="00000000" w:rsidR="00000000" w:rsidRPr="00000000">
        <w:rPr>
          <w:rtl w:val="0"/>
        </w:rPr>
      </w:r>
    </w:p>
    <w:p w:rsidR="00000000" w:rsidDel="00000000" w:rsidP="00000000" w:rsidRDefault="00000000" w:rsidRPr="00000000" w14:paraId="000000BF">
      <w:pPr>
        <w:spacing w:after="120" w:line="288" w:lineRule="auto"/>
        <w:ind w:left="720" w:firstLine="0"/>
        <w:rPr>
          <w:rFonts w:ascii="Cambria" w:cs="Cambria" w:eastAsia="Cambria" w:hAnsi="Cambria"/>
          <w:color w:val="0070c0"/>
        </w:rPr>
      </w:pPr>
      <w:r w:rsidDel="00000000" w:rsidR="00000000" w:rsidRPr="00000000">
        <w:rPr>
          <w:rFonts w:ascii="Cambria" w:cs="Cambria" w:eastAsia="Cambria" w:hAnsi="Cambria"/>
          <w:b w:val="1"/>
          <w:bCs w:val="1"/>
          <w:highlight w:val="white"/>
          <w:rtl w:val="0"/>
        </w:rPr>
        <w:t xml:space="preserve">Marketplace link</w:t>
      </w:r>
      <w:r w:rsidDel="00000000" w:rsidR="00000000" w:rsidRPr="00000000">
        <w:rPr>
          <w:rFonts w:ascii="Cambria" w:cs="Cambria" w:eastAsia="Cambria" w:hAnsi="Cambria"/>
          <w:color w:val="0070c0"/>
          <w:highlight w:val="white"/>
          <w:rtl w:val="0"/>
        </w:rPr>
        <w:t xml:space="preserve">: https://marketplace.hclvoltmx.com/items/scaleway-generative-ai-adapter</w:t>
      </w:r>
      <w:r w:rsidDel="00000000" w:rsidR="00000000" w:rsidRPr="00000000">
        <w:rPr>
          <w:rtl w:val="0"/>
        </w:rPr>
      </w:r>
    </w:p>
    <w:p w:rsidR="00000000" w:rsidDel="00000000" w:rsidP="00000000" w:rsidRDefault="00000000" w:rsidRPr="00000000" w14:paraId="000000C0">
      <w:pPr>
        <w:pStyle w:val="Heading1"/>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600" w:line="288" w:lineRule="auto"/>
        <w:ind w:left="360" w:right="0" w:hanging="360"/>
        <w:jc w:val="left"/>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REFERENCES</w:t>
      </w:r>
    </w:p>
    <w:p w:rsidR="00000000" w:rsidDel="00000000" w:rsidP="00000000" w:rsidRDefault="00000000" w:rsidRPr="00000000" w14:paraId="000000C1">
      <w:pPr>
        <w:pStyle w:val="Heading2"/>
        <w:keepNext w:val="0"/>
        <w:keepLines w:val="0"/>
        <w:numPr>
          <w:ilvl w:val="1"/>
          <w:numId w:val="7"/>
        </w:numPr>
        <w:spacing w:before="40" w:line="288" w:lineRule="auto"/>
        <w:ind w:left="720" w:hanging="360"/>
        <w:jc w:val="both"/>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Endpoint Documentation</w:t>
      </w:r>
    </w:p>
    <w:p w:rsidR="00000000" w:rsidDel="00000000" w:rsidP="00000000" w:rsidRDefault="00000000" w:rsidRPr="00000000" w14:paraId="000000C2">
      <w:pPr>
        <w:numPr>
          <w:ilvl w:val="0"/>
          <w:numId w:val="16"/>
        </w:numPr>
        <w:ind w:left="720" w:hanging="360"/>
        <w:rPr>
          <w:rFonts w:ascii="Cambria" w:cs="Cambria" w:eastAsia="Cambria" w:hAnsi="Cambria"/>
          <w:u w:val="none"/>
        </w:rPr>
      </w:pPr>
      <w:hyperlink r:id="rId42">
        <w:r w:rsidDel="00000000" w:rsidR="00000000" w:rsidRPr="00000000">
          <w:rPr>
            <w:rFonts w:ascii="Cambria" w:cs="Cambria" w:eastAsia="Cambria" w:hAnsi="Cambria"/>
            <w:color w:val="1868db"/>
            <w:u w:val="single"/>
            <w:rtl w:val="0"/>
          </w:rPr>
          <w:t xml:space="preserve">Generative APIs</w:t>
        </w:r>
      </w:hyperlink>
      <w:r w:rsidDel="00000000" w:rsidR="00000000" w:rsidRPr="00000000">
        <w:rPr>
          <w:rtl w:val="0"/>
        </w:rPr>
      </w:r>
    </w:p>
    <w:p w:rsidR="00000000" w:rsidDel="00000000" w:rsidP="00000000" w:rsidRDefault="00000000" w:rsidRPr="00000000" w14:paraId="000000C3">
      <w:pPr>
        <w:numPr>
          <w:ilvl w:val="0"/>
          <w:numId w:val="16"/>
        </w:numPr>
        <w:ind w:left="720" w:hanging="360"/>
        <w:rPr>
          <w:rFonts w:ascii="Cambria" w:cs="Cambria" w:eastAsia="Cambria" w:hAnsi="Cambria"/>
          <w:u w:val="none"/>
        </w:rPr>
      </w:pPr>
      <w:hyperlink r:id="rId43">
        <w:r w:rsidDel="00000000" w:rsidR="00000000" w:rsidRPr="00000000">
          <w:rPr>
            <w:rFonts w:ascii="Cambria" w:cs="Cambria" w:eastAsia="Cambria" w:hAnsi="Cambria"/>
            <w:color w:val="1868db"/>
            <w:u w:val="single"/>
            <w:rtl w:val="0"/>
          </w:rPr>
          <w:t xml:space="preserve">Generative APIs Documentation | Scaleway Documentation</w:t>
        </w:r>
      </w:hyperlink>
      <w:r w:rsidDel="00000000" w:rsidR="00000000" w:rsidRPr="00000000">
        <w:rPr>
          <w:rtl w:val="0"/>
        </w:rPr>
      </w:r>
    </w:p>
    <w:p w:rsidR="00000000" w:rsidDel="00000000" w:rsidP="00000000" w:rsidRDefault="00000000" w:rsidRPr="00000000" w14:paraId="000000C4">
      <w:pPr>
        <w:numPr>
          <w:ilvl w:val="0"/>
          <w:numId w:val="16"/>
        </w:numPr>
        <w:ind w:left="720" w:hanging="360"/>
        <w:rPr>
          <w:rFonts w:ascii="Cambria" w:cs="Cambria" w:eastAsia="Cambria" w:hAnsi="Cambria"/>
          <w:u w:val="none"/>
        </w:rPr>
      </w:pPr>
      <w:hyperlink r:id="rId44">
        <w:r w:rsidDel="00000000" w:rsidR="00000000" w:rsidRPr="00000000">
          <w:rPr>
            <w:rFonts w:ascii="Cambria" w:cs="Cambria" w:eastAsia="Cambria" w:hAnsi="Cambria"/>
            <w:color w:val="1868db"/>
            <w:u w:val="single"/>
            <w:rtl w:val="0"/>
          </w:rPr>
          <w:t xml:space="preserve">Supported models | Scaleway Documentation</w:t>
        </w:r>
      </w:hyperlink>
      <w:r w:rsidDel="00000000" w:rsidR="00000000" w:rsidRPr="00000000">
        <w:rPr>
          <w:rtl w:val="0"/>
        </w:rPr>
      </w:r>
    </w:p>
    <w:p w:rsidR="00000000" w:rsidDel="00000000" w:rsidP="00000000" w:rsidRDefault="00000000" w:rsidRPr="00000000" w14:paraId="000000C5">
      <w:pPr>
        <w:numPr>
          <w:ilvl w:val="0"/>
          <w:numId w:val="16"/>
        </w:numPr>
        <w:ind w:left="720" w:hanging="360"/>
        <w:rPr>
          <w:rFonts w:ascii="Cambria" w:cs="Cambria" w:eastAsia="Cambria" w:hAnsi="Cambria"/>
          <w:u w:val="none"/>
        </w:rPr>
      </w:pPr>
      <w:hyperlink r:id="rId45">
        <w:r w:rsidDel="00000000" w:rsidR="00000000" w:rsidRPr="00000000">
          <w:rPr>
            <w:rFonts w:ascii="Cambria" w:cs="Cambria" w:eastAsia="Cambria" w:hAnsi="Cambria"/>
            <w:color w:val="1868db"/>
            <w:u w:val="single"/>
            <w:rtl w:val="0"/>
          </w:rPr>
          <w:t xml:space="preserve">Generative APIs FAQ | Scaleway Documentation</w:t>
        </w:r>
      </w:hyperlink>
      <w:r w:rsidDel="00000000" w:rsidR="00000000" w:rsidRPr="00000000">
        <w:rPr>
          <w:rtl w:val="0"/>
        </w:rPr>
      </w:r>
    </w:p>
    <w:p w:rsidR="00000000" w:rsidDel="00000000" w:rsidP="00000000" w:rsidRDefault="00000000" w:rsidRPr="00000000" w14:paraId="000000C6">
      <w:pPr>
        <w:numPr>
          <w:ilvl w:val="0"/>
          <w:numId w:val="16"/>
        </w:numPr>
        <w:ind w:left="720" w:hanging="360"/>
        <w:rPr>
          <w:rFonts w:ascii="Cambria" w:cs="Cambria" w:eastAsia="Cambria" w:hAnsi="Cambria"/>
          <w:u w:val="none"/>
        </w:rPr>
      </w:pPr>
      <w:hyperlink r:id="rId46">
        <w:r w:rsidDel="00000000" w:rsidR="00000000" w:rsidRPr="00000000">
          <w:rPr>
            <w:rFonts w:ascii="Cambria" w:cs="Cambria" w:eastAsia="Cambria" w:hAnsi="Cambria"/>
            <w:color w:val="1868db"/>
            <w:u w:val="single"/>
            <w:rtl w:val="0"/>
          </w:rPr>
          <w:t xml:space="preserve">What are Rate limits with Scaleway Generative APIs | Scaleway Documentation</w:t>
        </w:r>
      </w:hyperlink>
      <w:r w:rsidDel="00000000" w:rsidR="00000000" w:rsidRPr="00000000">
        <w:rPr>
          <w:rtl w:val="0"/>
        </w:rPr>
      </w:r>
    </w:p>
    <w:p w:rsidR="00000000" w:rsidDel="00000000" w:rsidP="00000000" w:rsidRDefault="00000000" w:rsidRPr="00000000" w14:paraId="000000C7">
      <w:pPr>
        <w:numPr>
          <w:ilvl w:val="0"/>
          <w:numId w:val="16"/>
        </w:numPr>
        <w:ind w:left="720" w:hanging="360"/>
        <w:rPr>
          <w:rFonts w:ascii="Cambria" w:cs="Cambria" w:eastAsia="Cambria" w:hAnsi="Cambria"/>
          <w:u w:val="none"/>
        </w:rPr>
      </w:pPr>
      <w:hyperlink r:id="rId47">
        <w:r w:rsidDel="00000000" w:rsidR="00000000" w:rsidRPr="00000000">
          <w:rPr>
            <w:rFonts w:ascii="Cambria" w:cs="Cambria" w:eastAsia="Cambria" w:hAnsi="Cambria"/>
            <w:color w:val="1868db"/>
            <w:u w:val="single"/>
            <w:rtl w:val="0"/>
          </w:rPr>
          <w:t xml:space="preserve">Model-as-a-service Solutions Pricing</w:t>
        </w:r>
      </w:hyperlink>
      <w:r w:rsidDel="00000000" w:rsidR="00000000" w:rsidRPr="00000000">
        <w:rPr>
          <w:rtl w:val="0"/>
        </w:rPr>
      </w:r>
    </w:p>
    <w:p w:rsidR="00000000" w:rsidDel="00000000" w:rsidP="00000000" w:rsidRDefault="00000000" w:rsidRPr="00000000" w14:paraId="000000C8">
      <w:pPr>
        <w:pStyle w:val="Heading1"/>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600" w:line="288" w:lineRule="auto"/>
        <w:ind w:left="360" w:right="0" w:hanging="360"/>
        <w:jc w:val="left"/>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REVISION HISTORY</w:t>
      </w:r>
    </w:p>
    <w:p w:rsidR="00000000" w:rsidDel="00000000" w:rsidP="00000000" w:rsidRDefault="00000000" w:rsidRPr="00000000" w14:paraId="000000C9">
      <w:pPr>
        <w:spacing w:after="120" w:line="288" w:lineRule="auto"/>
        <w:ind w:firstLine="360"/>
        <w:jc w:val="both"/>
        <w:rPr>
          <w:rFonts w:ascii="Cambria" w:cs="Cambria" w:eastAsia="Cambria" w:hAnsi="Cambria"/>
        </w:rPr>
      </w:pPr>
      <w:r w:rsidDel="00000000" w:rsidR="00000000" w:rsidRPr="00000000">
        <w:rPr>
          <w:rFonts w:ascii="Cambria" w:cs="Cambria" w:eastAsia="Cambria" w:hAnsi="Cambria"/>
          <w:rtl w:val="0"/>
        </w:rPr>
        <w:t xml:space="preserve">App version 1.0.0:</w:t>
      </w:r>
    </w:p>
    <w:p w:rsidR="00000000" w:rsidDel="00000000" w:rsidP="00000000" w:rsidRDefault="00000000" w:rsidRPr="00000000" w14:paraId="000000CA">
      <w:pPr>
        <w:numPr>
          <w:ilvl w:val="1"/>
          <w:numId w:val="10"/>
        </w:numPr>
        <w:spacing w:after="120" w:line="288" w:lineRule="auto"/>
        <w:ind w:left="72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Known Issues</w:t>
      </w:r>
    </w:p>
    <w:p w:rsidR="00000000" w:rsidDel="00000000" w:rsidP="00000000" w:rsidRDefault="00000000" w:rsidRPr="00000000" w14:paraId="000000CB">
      <w:pPr>
        <w:spacing w:after="120" w:line="288" w:lineRule="auto"/>
        <w:ind w:firstLine="720"/>
        <w:jc w:val="both"/>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CC">
      <w:pPr>
        <w:numPr>
          <w:ilvl w:val="1"/>
          <w:numId w:val="10"/>
        </w:numPr>
        <w:spacing w:after="120" w:line="288" w:lineRule="auto"/>
        <w:ind w:left="72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Limitations</w:t>
      </w:r>
    </w:p>
    <w:p w:rsidR="00000000" w:rsidDel="00000000" w:rsidP="00000000" w:rsidRDefault="00000000" w:rsidRPr="00000000" w14:paraId="000000CD">
      <w:pPr>
        <w:spacing w:after="120" w:line="288"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None</w:t>
      </w:r>
    </w:p>
    <w:sectPr>
      <w:headerReference r:id="rId48" w:type="default"/>
      <w:headerReference r:id="rId49" w:type="first"/>
      <w:footerReference r:id="rId50" w:type="default"/>
      <w:footerReference r:id="rId51" w:type="firs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Poppi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Mon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F">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E">
    <w:pPr>
      <w:spacing w:after="280" w:line="360" w:lineRule="auto"/>
      <w:ind w:left="0" w:firstLine="0"/>
      <w:jc w:val="both"/>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decimal"/>
      <w:lvlText w:val="%1."/>
      <w:lvlJc w:val="left"/>
      <w:pPr>
        <w:ind w:left="108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decimal"/>
      <w:lvlText w:val="%1."/>
      <w:lvlJc w:val="left"/>
      <w:pPr>
        <w:ind w:left="360" w:hanging="360"/>
      </w:pPr>
      <w:rPr>
        <w:u w:val="none"/>
      </w:rPr>
    </w:lvl>
    <w:lvl w:ilvl="1">
      <w:start w:val="1"/>
      <w:numFmt w:val="upperLetter"/>
      <w:lvlText w:val="%2."/>
      <w:lvlJc w:val="left"/>
      <w:pPr>
        <w:ind w:left="2430" w:hanging="360"/>
      </w:pPr>
      <w:rPr>
        <w:u w:val="none"/>
      </w:rPr>
    </w:lvl>
    <w:lvl w:ilvl="2">
      <w:start w:val="1"/>
      <w:numFmt w:val="lowerRoman"/>
      <w:lvlText w:val="%3."/>
      <w:lvlJc w:val="righ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8">
    <w:lvl w:ilvl="0">
      <w:start w:val="1"/>
      <w:numFmt w:val="decimal"/>
      <w:lvlText w:val="%1."/>
      <w:lvlJc w:val="left"/>
      <w:pPr>
        <w:ind w:left="360" w:hanging="360"/>
      </w:pPr>
      <w:rPr>
        <w:u w:val="none"/>
      </w:rPr>
    </w:lvl>
    <w:lvl w:ilvl="1">
      <w:start w:val="1"/>
      <w:numFmt w:val="upperLetter"/>
      <w:lvlText w:val="%2."/>
      <w:lvlJc w:val="left"/>
      <w:pPr>
        <w:ind w:left="720" w:hanging="360"/>
      </w:pPr>
      <w:rPr>
        <w:sz w:val="18"/>
        <w:szCs w:val="18"/>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9">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0">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13">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4">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40" Type="http://schemas.openxmlformats.org/officeDocument/2006/relationships/image" Target="media/image4.png"/><Relationship Id="rId42" Type="http://schemas.openxmlformats.org/officeDocument/2006/relationships/hyperlink" Target="https://www.scaleway.com/en/developers/api/generative-apis/" TargetMode="External"/><Relationship Id="rId41" Type="http://schemas.openxmlformats.org/officeDocument/2006/relationships/image" Target="media/image15.png"/><Relationship Id="rId44" Type="http://schemas.openxmlformats.org/officeDocument/2006/relationships/hyperlink" Target="https://www.scaleway.com/en/docs/generative-apis/reference-content/supported-models/" TargetMode="External"/><Relationship Id="rId43" Type="http://schemas.openxmlformats.org/officeDocument/2006/relationships/hyperlink" Target="https://www.scaleway.com/en/docs/generative-apis/" TargetMode="External"/><Relationship Id="rId46" Type="http://schemas.openxmlformats.org/officeDocument/2006/relationships/hyperlink" Target="https://www.scaleway.com/en/docs/generative-apis/reference-content/rate-limits/" TargetMode="External"/><Relationship Id="rId45" Type="http://schemas.openxmlformats.org/officeDocument/2006/relationships/hyperlink" Target="https://www.scaleway.com/en/docs/generative-apis/faq/"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onsole.scaleway.com/iam/users" TargetMode="External"/><Relationship Id="rId48" Type="http://schemas.openxmlformats.org/officeDocument/2006/relationships/header" Target="header1.xml"/><Relationship Id="rId47" Type="http://schemas.openxmlformats.org/officeDocument/2006/relationships/hyperlink" Target="https://www.scaleway.com/en/pricing/model-as-a-service/" TargetMode="External"/><Relationship Id="rId4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manage.hclvoltmx.com/" TargetMode="External"/><Relationship Id="rId7" Type="http://schemas.openxmlformats.org/officeDocument/2006/relationships/hyperlink" Target="https://console.scaleway.com/" TargetMode="External"/><Relationship Id="rId8" Type="http://schemas.openxmlformats.org/officeDocument/2006/relationships/hyperlink" Target="https://console.scaleway.com/" TargetMode="External"/><Relationship Id="rId31" Type="http://schemas.openxmlformats.org/officeDocument/2006/relationships/image" Target="media/image3.png"/><Relationship Id="rId30" Type="http://schemas.openxmlformats.org/officeDocument/2006/relationships/image" Target="media/image19.png"/><Relationship Id="rId33" Type="http://schemas.openxmlformats.org/officeDocument/2006/relationships/image" Target="media/image8.png"/><Relationship Id="rId32" Type="http://schemas.openxmlformats.org/officeDocument/2006/relationships/image" Target="media/image14.png"/><Relationship Id="rId35" Type="http://schemas.openxmlformats.org/officeDocument/2006/relationships/image" Target="media/image18.png"/><Relationship Id="rId34" Type="http://schemas.openxmlformats.org/officeDocument/2006/relationships/image" Target="media/image20.png"/><Relationship Id="rId37" Type="http://schemas.openxmlformats.org/officeDocument/2006/relationships/image" Target="media/image17.png"/><Relationship Id="rId36" Type="http://schemas.openxmlformats.org/officeDocument/2006/relationships/image" Target="media/image9.png"/><Relationship Id="rId39" Type="http://schemas.openxmlformats.org/officeDocument/2006/relationships/image" Target="media/image10.png"/><Relationship Id="rId38" Type="http://schemas.openxmlformats.org/officeDocument/2006/relationships/image" Target="media/image13.png"/><Relationship Id="rId20" Type="http://schemas.openxmlformats.org/officeDocument/2006/relationships/hyperlink" Target="https://www.scaleway.com/en/docs/iam/how-to/create-api-keys/" TargetMode="External"/><Relationship Id="rId22" Type="http://schemas.openxmlformats.org/officeDocument/2006/relationships/image" Target="media/image22.png"/><Relationship Id="rId21" Type="http://schemas.openxmlformats.org/officeDocument/2006/relationships/hyperlink" Target="https://www.scaleway.com/en/docs/iam/how-to/create-api-keys/" TargetMode="External"/><Relationship Id="rId24" Type="http://schemas.openxmlformats.org/officeDocument/2006/relationships/image" Target="media/image1.png"/><Relationship Id="rId23" Type="http://schemas.openxmlformats.org/officeDocument/2006/relationships/image" Target="media/image11.png"/><Relationship Id="rId26" Type="http://schemas.openxmlformats.org/officeDocument/2006/relationships/image" Target="media/image21.png"/><Relationship Id="rId25" Type="http://schemas.openxmlformats.org/officeDocument/2006/relationships/image" Target="media/image12.png"/><Relationship Id="rId28" Type="http://schemas.openxmlformats.org/officeDocument/2006/relationships/hyperlink" Target="https://www.scaleway.com/" TargetMode="External"/><Relationship Id="rId27" Type="http://schemas.openxmlformats.org/officeDocument/2006/relationships/hyperlink" Target="https://manage.hclvoltmx.com/" TargetMode="External"/><Relationship Id="rId29" Type="http://schemas.openxmlformats.org/officeDocument/2006/relationships/image" Target="media/image7.png"/><Relationship Id="rId51" Type="http://schemas.openxmlformats.org/officeDocument/2006/relationships/footer" Target="footer2.xml"/><Relationship Id="rId50" Type="http://schemas.openxmlformats.org/officeDocument/2006/relationships/footer" Target="footer1.xml"/><Relationship Id="rId11" Type="http://schemas.openxmlformats.org/officeDocument/2006/relationships/image" Target="media/image5.png"/><Relationship Id="rId10" Type="http://schemas.openxmlformats.org/officeDocument/2006/relationships/hyperlink" Target="https://console.scaleway.com/iam/users" TargetMode="External"/><Relationship Id="rId13" Type="http://schemas.openxmlformats.org/officeDocument/2006/relationships/hyperlink" Target="https://www.scaleway.com/en/docs/iam/concepts/#application" TargetMode="External"/><Relationship Id="rId12" Type="http://schemas.openxmlformats.org/officeDocument/2006/relationships/image" Target="media/image16.png"/><Relationship Id="rId15" Type="http://schemas.openxmlformats.org/officeDocument/2006/relationships/hyperlink" Target="https://www.scaleway.com/en/docs/iam/concepts/#project" TargetMode="External"/><Relationship Id="rId14" Type="http://schemas.openxmlformats.org/officeDocument/2006/relationships/hyperlink" Target="https://www.scaleway.com/en/docs/iam/concepts/#application" TargetMode="External"/><Relationship Id="rId17" Type="http://schemas.openxmlformats.org/officeDocument/2006/relationships/hyperlink" Target="https://www.scaleway.com/en/docs/organizations-and-projects/concepts/#project-dashboard" TargetMode="External"/><Relationship Id="rId16" Type="http://schemas.openxmlformats.org/officeDocument/2006/relationships/hyperlink" Target="https://www.scaleway.com/en/docs/iam/concepts/#project" TargetMode="External"/><Relationship Id="rId19" Type="http://schemas.openxmlformats.org/officeDocument/2006/relationships/image" Target="media/image6.png"/><Relationship Id="rId18" Type="http://schemas.openxmlformats.org/officeDocument/2006/relationships/hyperlink" Target="https://www.scaleway.com/en/docs/organizations-and-projects/concepts/#project-dashboar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Light-regular.ttf"/><Relationship Id="rId2" Type="http://schemas.openxmlformats.org/officeDocument/2006/relationships/font" Target="fonts/PoppinsLight-bold.ttf"/><Relationship Id="rId3" Type="http://schemas.openxmlformats.org/officeDocument/2006/relationships/font" Target="fonts/PoppinsLight-italic.ttf"/><Relationship Id="rId4" Type="http://schemas.openxmlformats.org/officeDocument/2006/relationships/font" Target="fonts/PoppinsLight-boldItalic.ttf"/><Relationship Id="rId5" Type="http://schemas.openxmlformats.org/officeDocument/2006/relationships/font" Target="fonts/RobotoMono-regular.ttf"/><Relationship Id="rId6" Type="http://schemas.openxmlformats.org/officeDocument/2006/relationships/font" Target="fonts/RobotoMono-bold.ttf"/><Relationship Id="rId7" Type="http://schemas.openxmlformats.org/officeDocument/2006/relationships/font" Target="fonts/RobotoMono-italic.ttf"/><Relationship Id="rId8"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