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4EA55" w14:textId="5653117D" w:rsidR="005655D8" w:rsidRPr="00042D24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rPr>
          <w:rFonts w:asciiTheme="majorHAnsi" w:eastAsia="Cambria" w:hAnsiTheme="majorHAnsi" w:cs="Cambria"/>
          <w:color w:val="000000"/>
          <w:sz w:val="28"/>
          <w:szCs w:val="28"/>
        </w:rPr>
      </w:pPr>
      <w:r w:rsidRPr="00042D24">
        <w:rPr>
          <w:rFonts w:asciiTheme="majorHAnsi" w:eastAsia="Cambria" w:hAnsiTheme="majorHAnsi" w:cs="Cambria"/>
          <w:color w:val="000000"/>
          <w:sz w:val="28"/>
          <w:szCs w:val="28"/>
        </w:rPr>
        <w:t>Date</w:t>
      </w:r>
      <w:r w:rsidRPr="00042D24">
        <w:rPr>
          <w:rFonts w:asciiTheme="majorHAnsi" w:eastAsia="Cambria" w:hAnsiTheme="majorHAnsi" w:cs="Cambria"/>
          <w:color w:val="000000"/>
          <w:sz w:val="28"/>
          <w:szCs w:val="28"/>
          <w:highlight w:val="white"/>
        </w:rPr>
        <w:t xml:space="preserve">:  </w:t>
      </w:r>
      <w:r w:rsidR="002E6C1A">
        <w:rPr>
          <w:rFonts w:asciiTheme="majorHAnsi" w:eastAsia="Cambria" w:hAnsiTheme="majorHAnsi" w:cs="Cambria"/>
          <w:color w:val="000000"/>
          <w:sz w:val="28"/>
          <w:szCs w:val="28"/>
        </w:rPr>
        <w:t>24</w:t>
      </w:r>
      <w:r w:rsidRPr="00042D24">
        <w:rPr>
          <w:rFonts w:asciiTheme="majorHAnsi" w:eastAsia="Cambria" w:hAnsiTheme="majorHAnsi" w:cs="Cambria"/>
          <w:color w:val="000000"/>
          <w:sz w:val="28"/>
          <w:szCs w:val="28"/>
        </w:rPr>
        <w:t>-</w:t>
      </w:r>
      <w:r w:rsidR="002579A4" w:rsidRPr="00042D24">
        <w:rPr>
          <w:rFonts w:asciiTheme="majorHAnsi" w:eastAsia="Cambria" w:hAnsiTheme="majorHAnsi" w:cs="Cambria"/>
          <w:color w:val="000000"/>
          <w:sz w:val="28"/>
          <w:szCs w:val="28"/>
        </w:rPr>
        <w:t>1</w:t>
      </w:r>
      <w:r w:rsidR="00F90FF6">
        <w:rPr>
          <w:rFonts w:asciiTheme="majorHAnsi" w:eastAsia="Cambria" w:hAnsiTheme="majorHAnsi" w:cs="Cambria"/>
          <w:color w:val="000000"/>
          <w:sz w:val="28"/>
          <w:szCs w:val="28"/>
        </w:rPr>
        <w:t>2</w:t>
      </w:r>
      <w:r w:rsidRPr="00042D24">
        <w:rPr>
          <w:rFonts w:asciiTheme="majorHAnsi" w:eastAsia="Cambria" w:hAnsiTheme="majorHAnsi" w:cs="Cambria"/>
          <w:color w:val="000000"/>
          <w:sz w:val="28"/>
          <w:szCs w:val="28"/>
        </w:rPr>
        <w:t>-2025</w:t>
      </w:r>
    </w:p>
    <w:p w14:paraId="551E6C96" w14:textId="32D9FB6E" w:rsidR="005655D8" w:rsidRPr="00042D24" w:rsidRDefault="00D20249">
      <w:pPr>
        <w:pStyle w:val="Title"/>
        <w:rPr>
          <w:b/>
          <w:color w:val="000000"/>
          <w:sz w:val="40"/>
          <w:szCs w:val="40"/>
        </w:rPr>
      </w:pPr>
      <w:r w:rsidRPr="00042D24">
        <w:rPr>
          <w:b/>
          <w:color w:val="000000"/>
        </w:rPr>
        <w:t>NLP Cloud</w:t>
      </w:r>
      <w:r w:rsidR="00A6166F">
        <w:rPr>
          <w:b/>
          <w:color w:val="000000"/>
        </w:rPr>
        <w:t xml:space="preserve"> </w:t>
      </w:r>
      <w:r w:rsidR="00A6166F" w:rsidRPr="00A6166F">
        <w:rPr>
          <w:b/>
          <w:color w:val="000000"/>
          <w:lang w:val="en-IN"/>
        </w:rPr>
        <w:t>SENTIMENT ANALYSIS</w:t>
      </w:r>
      <w:r w:rsidR="002D1708" w:rsidRPr="00042D24">
        <w:rPr>
          <w:rFonts w:eastAsia="Cambria" w:cs="Cambria"/>
          <w:color w:val="000000"/>
        </w:rPr>
        <w:br/>
      </w:r>
      <w:r w:rsidR="002D1708" w:rsidRPr="00042D24">
        <w:rPr>
          <w:b/>
          <w:color w:val="000000"/>
          <w:sz w:val="40"/>
          <w:szCs w:val="40"/>
        </w:rPr>
        <w:t>version: 1.0.0</w:t>
      </w:r>
    </w:p>
    <w:p w14:paraId="0E9A6C34" w14:textId="77777777" w:rsidR="005655D8" w:rsidRPr="00042D24" w:rsidRDefault="005655D8">
      <w:pPr>
        <w:rPr>
          <w:rFonts w:asciiTheme="majorHAnsi" w:hAnsiTheme="majorHAnsi"/>
        </w:rPr>
      </w:pPr>
    </w:p>
    <w:p w14:paraId="0CE135BA" w14:textId="77777777" w:rsidR="0078580F" w:rsidRPr="00042D24" w:rsidRDefault="0078580F">
      <w:pPr>
        <w:rPr>
          <w:rFonts w:asciiTheme="majorHAnsi" w:hAnsiTheme="majorHAnsi"/>
        </w:rPr>
      </w:pPr>
    </w:p>
    <w:p w14:paraId="6F902CAF" w14:textId="1853FBEE" w:rsidR="00421955" w:rsidRPr="00042D24" w:rsidRDefault="00000000" w:rsidP="00421955">
      <w:pPr>
        <w:pStyle w:val="Heading2"/>
        <w:numPr>
          <w:ilvl w:val="0"/>
          <w:numId w:val="4"/>
        </w:numPr>
        <w:ind w:left="479"/>
        <w:rPr>
          <w:b/>
          <w:sz w:val="28"/>
          <w:szCs w:val="28"/>
        </w:rPr>
      </w:pPr>
      <w:bookmarkStart w:id="0" w:name="_heading=h.5n529h1wh4zm" w:colFirst="0" w:colLast="0"/>
      <w:bookmarkEnd w:id="0"/>
      <w:r w:rsidRPr="00042D24">
        <w:rPr>
          <w:b/>
          <w:sz w:val="28"/>
          <w:szCs w:val="28"/>
        </w:rPr>
        <w:t>OVERVIEW</w:t>
      </w:r>
    </w:p>
    <w:p w14:paraId="14321E83" w14:textId="2E19AFD6" w:rsidR="006B7538" w:rsidRPr="006B7538" w:rsidRDefault="006B7538" w:rsidP="006B7538">
      <w:pPr>
        <w:ind w:left="479"/>
        <w:jc w:val="both"/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</w:pPr>
      <w:bookmarkStart w:id="1" w:name="_Hlk212474748"/>
      <w:r w:rsidRPr="006B7538">
        <w:rPr>
          <w:rFonts w:asciiTheme="majorHAnsi" w:eastAsia="Cambria" w:hAnsiTheme="majorHAnsi" w:cs="Cambria"/>
          <w:b/>
          <w:bCs/>
          <w:color w:val="202124"/>
          <w:sz w:val="22"/>
          <w:szCs w:val="22"/>
          <w:lang w:val="en-US"/>
        </w:rPr>
        <w:t>NLP Cloud Sentiment Analysis</w:t>
      </w:r>
      <w:r w:rsidRPr="006B7538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 xml:space="preserve"> is a cloud-based REST API used to classify sentiment and emotion from input text using advanced transformers and LLM models such as </w:t>
      </w:r>
      <w:r w:rsidR="0053488C" w:rsidRPr="0053488C">
        <w:rPr>
          <w:rFonts w:asciiTheme="majorHAnsi" w:eastAsia="Cambria" w:hAnsiTheme="majorHAnsi" w:cs="Cambria"/>
          <w:b/>
          <w:bCs/>
          <w:color w:val="202124"/>
          <w:sz w:val="22"/>
          <w:szCs w:val="22"/>
        </w:rPr>
        <w:t>gpt-oss-120b</w:t>
      </w:r>
      <w:r w:rsidR="0053488C" w:rsidRPr="0053488C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3F7F9"/>
        </w:rPr>
        <w:t xml:space="preserve"> </w:t>
      </w:r>
      <w:r w:rsidR="0053488C" w:rsidRPr="0053488C">
        <w:rPr>
          <w:rFonts w:asciiTheme="majorHAnsi" w:eastAsia="Cambria" w:hAnsiTheme="majorHAnsi" w:cs="Cambria"/>
          <w:b/>
          <w:bCs/>
          <w:color w:val="202124"/>
          <w:sz w:val="22"/>
          <w:szCs w:val="22"/>
        </w:rPr>
        <w:t>finetuned-llama-3-70b</w:t>
      </w:r>
      <w:r w:rsidR="0053488C">
        <w:rPr>
          <w:rFonts w:asciiTheme="majorHAnsi" w:eastAsia="Cambria" w:hAnsiTheme="majorHAnsi" w:cs="Cambria"/>
          <w:b/>
          <w:bCs/>
          <w:color w:val="202124"/>
          <w:sz w:val="22"/>
          <w:szCs w:val="22"/>
          <w:lang w:val="en-US"/>
        </w:rPr>
        <w:t xml:space="preserve"> </w:t>
      </w:r>
      <w:r w:rsidR="0053488C" w:rsidRPr="0053488C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>and</w:t>
      </w:r>
      <w:r w:rsidR="0053488C">
        <w:rPr>
          <w:rFonts w:asciiTheme="majorHAnsi" w:eastAsia="Cambria" w:hAnsiTheme="majorHAnsi" w:cs="Cambria"/>
          <w:b/>
          <w:bCs/>
          <w:color w:val="202124"/>
          <w:sz w:val="22"/>
          <w:szCs w:val="22"/>
          <w:lang w:val="en-US"/>
        </w:rPr>
        <w:t xml:space="preserve"> </w:t>
      </w:r>
      <w:r w:rsidR="0053488C" w:rsidRPr="0053488C">
        <w:rPr>
          <w:rFonts w:asciiTheme="majorHAnsi" w:eastAsia="Cambria" w:hAnsiTheme="majorHAnsi" w:cs="Cambria"/>
          <w:b/>
          <w:bCs/>
          <w:color w:val="202124"/>
          <w:sz w:val="22"/>
          <w:szCs w:val="22"/>
        </w:rPr>
        <w:t>llama-3-1-405b</w:t>
      </w:r>
      <w:r w:rsidRPr="006B7538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>.</w:t>
      </w:r>
    </w:p>
    <w:p w14:paraId="7F2256CC" w14:textId="77777777" w:rsidR="006B7538" w:rsidRDefault="006B7538" w:rsidP="006B7538">
      <w:pPr>
        <w:ind w:left="479"/>
        <w:jc w:val="both"/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</w:pPr>
    </w:p>
    <w:p w14:paraId="28245E51" w14:textId="570653B9" w:rsidR="00421955" w:rsidRPr="00993195" w:rsidRDefault="006B7538" w:rsidP="00993195">
      <w:pPr>
        <w:ind w:left="479"/>
        <w:jc w:val="both"/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</w:pPr>
      <w:r w:rsidRPr="006B7538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 xml:space="preserve">The API helps evaluate whether text expresses </w:t>
      </w:r>
      <w:r w:rsidRPr="006B7538">
        <w:rPr>
          <w:rFonts w:asciiTheme="majorHAnsi" w:eastAsia="Cambria" w:hAnsiTheme="majorHAnsi" w:cs="Cambria"/>
          <w:b/>
          <w:bCs/>
          <w:color w:val="202124"/>
          <w:sz w:val="22"/>
          <w:szCs w:val="22"/>
          <w:lang w:val="en-US"/>
        </w:rPr>
        <w:t>Positive, Negative, or Neutral</w:t>
      </w:r>
      <w:r w:rsidRPr="006B7538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 xml:space="preserve"> emotions, </w:t>
      </w:r>
      <w:r w:rsidR="00993195" w:rsidRPr="006B7538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>and</w:t>
      </w:r>
      <w:r w:rsidRPr="006B7538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 xml:space="preserve"> return </w:t>
      </w:r>
      <w:r w:rsidR="0042718A" w:rsidRPr="006B7538">
        <w:rPr>
          <w:rFonts w:asciiTheme="majorHAnsi" w:eastAsia="Cambria" w:hAnsiTheme="majorHAnsi" w:cs="Cambria"/>
          <w:b/>
          <w:bCs/>
          <w:color w:val="202124"/>
          <w:sz w:val="22"/>
          <w:szCs w:val="22"/>
          <w:lang w:val="en-US"/>
        </w:rPr>
        <w:t>emotion</w:t>
      </w:r>
      <w:r w:rsidR="0042718A" w:rsidRPr="0042718A">
        <w:rPr>
          <w:rFonts w:asciiTheme="majorHAnsi" w:eastAsia="Cambria" w:hAnsiTheme="majorHAnsi" w:cs="Cambria"/>
          <w:color w:val="202124"/>
          <w:sz w:val="22"/>
          <w:szCs w:val="22"/>
          <w:lang w:val="en-US"/>
        </w:rPr>
        <w:t xml:space="preserve"> (</w:t>
      </w:r>
      <w:r w:rsidR="0042718A" w:rsidRPr="0042718A">
        <w:rPr>
          <w:rFonts w:asciiTheme="majorHAnsi" w:eastAsia="Cambria" w:hAnsiTheme="majorHAnsi" w:cs="Cambria"/>
          <w:color w:val="202124"/>
          <w:sz w:val="22"/>
          <w:szCs w:val="22"/>
        </w:rPr>
        <w:t>joy, anger, love, sadness and others)</w:t>
      </w:r>
      <w:r w:rsidRPr="006B7538">
        <w:rPr>
          <w:rFonts w:asciiTheme="majorHAnsi" w:eastAsia="Cambria" w:hAnsiTheme="majorHAnsi" w:cs="Cambria"/>
          <w:b/>
          <w:bCs/>
          <w:color w:val="202124"/>
          <w:sz w:val="22"/>
          <w:szCs w:val="22"/>
          <w:lang w:val="en-US"/>
        </w:rPr>
        <w:t xml:space="preserve"> classification with confidence scores.</w:t>
      </w:r>
    </w:p>
    <w:p w14:paraId="16A8D3B0" w14:textId="77777777" w:rsidR="00B2549E" w:rsidRPr="00042D24" w:rsidRDefault="00B2549E" w:rsidP="00421955">
      <w:pPr>
        <w:jc w:val="both"/>
        <w:rPr>
          <w:rFonts w:asciiTheme="majorHAnsi" w:eastAsia="Cambria" w:hAnsiTheme="majorHAnsi" w:cs="Cambria"/>
          <w:color w:val="202124"/>
          <w:sz w:val="22"/>
          <w:szCs w:val="22"/>
        </w:rPr>
      </w:pPr>
    </w:p>
    <w:p w14:paraId="59F1DEEB" w14:textId="61D30065" w:rsidR="00B2549E" w:rsidRPr="00042D24" w:rsidRDefault="00B2549E" w:rsidP="00B2549E">
      <w:pPr>
        <w:ind w:left="479"/>
        <w:jc w:val="both"/>
        <w:rPr>
          <w:rFonts w:asciiTheme="majorHAnsi" w:eastAsia="Cambria" w:hAnsiTheme="majorHAnsi" w:cs="Cambria"/>
          <w:b/>
          <w:bCs/>
          <w:color w:val="2E2E2E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bCs/>
          <w:color w:val="2E2E2E"/>
          <w:sz w:val="22"/>
          <w:szCs w:val="22"/>
        </w:rPr>
        <w:t xml:space="preserve">Why use the </w:t>
      </w:r>
      <w:r w:rsidR="002F041E" w:rsidRPr="00042D24">
        <w:rPr>
          <w:rFonts w:asciiTheme="majorHAnsi" w:eastAsia="Cambria" w:hAnsiTheme="majorHAnsi" w:cs="Cambria"/>
          <w:b/>
          <w:bCs/>
          <w:color w:val="2E2E2E"/>
          <w:sz w:val="22"/>
          <w:szCs w:val="22"/>
        </w:rPr>
        <w:t xml:space="preserve">NLP Cloud </w:t>
      </w:r>
      <w:r w:rsidR="000B6F9A" w:rsidRPr="000B6F9A">
        <w:rPr>
          <w:rFonts w:asciiTheme="majorHAnsi" w:eastAsia="Cambria" w:hAnsiTheme="majorHAnsi" w:cs="Cambria"/>
          <w:b/>
          <w:bCs/>
          <w:color w:val="2E2E2E"/>
          <w:sz w:val="22"/>
          <w:szCs w:val="22"/>
        </w:rPr>
        <w:t>Sentiment Analysis</w:t>
      </w:r>
    </w:p>
    <w:p w14:paraId="1C2DB1CC" w14:textId="77777777" w:rsidR="00B2549E" w:rsidRPr="00042D24" w:rsidRDefault="00B2549E" w:rsidP="00B2549E">
      <w:pPr>
        <w:ind w:left="479"/>
        <w:jc w:val="both"/>
        <w:rPr>
          <w:rFonts w:asciiTheme="majorHAnsi" w:eastAsia="Cambria" w:hAnsiTheme="majorHAnsi" w:cs="Cambria"/>
          <w:color w:val="2E2E2E"/>
          <w:sz w:val="22"/>
          <w:szCs w:val="22"/>
        </w:rPr>
      </w:pPr>
    </w:p>
    <w:p w14:paraId="32DF8343" w14:textId="3BBEE3F0" w:rsidR="000B769C" w:rsidRPr="00042D24" w:rsidRDefault="007C5F01" w:rsidP="000B769C">
      <w:pPr>
        <w:ind w:left="479"/>
        <w:jc w:val="both"/>
        <w:rPr>
          <w:rFonts w:asciiTheme="majorHAnsi" w:eastAsia="Cambria" w:hAnsiTheme="majorHAnsi" w:cs="Cambria"/>
          <w:color w:val="2E2E2E"/>
          <w:sz w:val="22"/>
          <w:szCs w:val="22"/>
          <w:lang w:val="en-US"/>
        </w:rPr>
      </w:pPr>
      <w:r w:rsidRPr="00042D24">
        <w:rPr>
          <w:rFonts w:asciiTheme="majorHAnsi" w:eastAsia="Cambria" w:hAnsiTheme="majorHAnsi" w:cs="Cambria"/>
          <w:color w:val="2E2E2E"/>
          <w:sz w:val="22"/>
          <w:szCs w:val="22"/>
        </w:rPr>
        <w:t xml:space="preserve">NLP Cloud </w:t>
      </w:r>
      <w:r w:rsidR="00200F7F" w:rsidRPr="00200F7F">
        <w:rPr>
          <w:rFonts w:asciiTheme="majorHAnsi" w:eastAsia="Cambria" w:hAnsiTheme="majorHAnsi" w:cs="Cambria"/>
          <w:color w:val="2E2E2E"/>
          <w:sz w:val="22"/>
          <w:szCs w:val="22"/>
        </w:rPr>
        <w:t xml:space="preserve">Sentiment Analysis </w:t>
      </w:r>
      <w:r w:rsidRPr="00042D24">
        <w:rPr>
          <w:rFonts w:asciiTheme="majorHAnsi" w:eastAsia="Cambria" w:hAnsiTheme="majorHAnsi" w:cs="Cambria"/>
          <w:color w:val="2E2E2E"/>
          <w:sz w:val="22"/>
          <w:szCs w:val="22"/>
        </w:rPr>
        <w:t xml:space="preserve">can help integrate AI </w:t>
      </w:r>
      <w:r w:rsidR="00200F7F" w:rsidRPr="00200F7F">
        <w:rPr>
          <w:rFonts w:asciiTheme="majorHAnsi" w:eastAsia="Cambria" w:hAnsiTheme="majorHAnsi" w:cs="Cambria"/>
          <w:color w:val="2E2E2E"/>
          <w:sz w:val="22"/>
          <w:szCs w:val="22"/>
        </w:rPr>
        <w:t xml:space="preserve">sentiment and emotion analysis </w:t>
      </w:r>
      <w:r w:rsidRPr="00042D24">
        <w:rPr>
          <w:rFonts w:asciiTheme="majorHAnsi" w:eastAsia="Cambria" w:hAnsiTheme="majorHAnsi" w:cs="Cambria"/>
          <w:color w:val="2E2E2E"/>
          <w:sz w:val="22"/>
          <w:szCs w:val="22"/>
        </w:rPr>
        <w:t>capabilities into your applications.</w:t>
      </w:r>
    </w:p>
    <w:p w14:paraId="296D0CFA" w14:textId="77777777" w:rsidR="007D21A7" w:rsidRPr="00042D24" w:rsidRDefault="007D21A7" w:rsidP="007D21A7">
      <w:pPr>
        <w:ind w:left="479"/>
        <w:jc w:val="both"/>
        <w:rPr>
          <w:rFonts w:asciiTheme="majorHAnsi" w:eastAsia="Cambria" w:hAnsiTheme="majorHAnsi" w:cs="Cambria"/>
          <w:color w:val="2E2E2E"/>
          <w:sz w:val="22"/>
          <w:szCs w:val="22"/>
          <w:lang w:val="en-US"/>
        </w:rPr>
      </w:pPr>
    </w:p>
    <w:p w14:paraId="680CE4B6" w14:textId="77777777" w:rsidR="00FE3D9C" w:rsidRPr="00FE3D9C" w:rsidRDefault="00854441" w:rsidP="007D21A7">
      <w:pPr>
        <w:pStyle w:val="ListParagraph"/>
        <w:numPr>
          <w:ilvl w:val="0"/>
          <w:numId w:val="28"/>
        </w:numPr>
        <w:jc w:val="both"/>
        <w:rPr>
          <w:rFonts w:asciiTheme="majorHAnsi" w:eastAsia="Cambria" w:hAnsiTheme="majorHAnsi" w:cs="Cambria"/>
          <w:color w:val="2E2E2E"/>
        </w:rPr>
      </w:pPr>
      <w:r w:rsidRPr="00854441">
        <w:rPr>
          <w:rFonts w:asciiTheme="majorHAnsi" w:eastAsia="Cambria" w:hAnsiTheme="majorHAnsi" w:cs="Cambria"/>
          <w:color w:val="2E2E2E"/>
          <w:lang w:val="en-IN"/>
        </w:rPr>
        <w:t xml:space="preserve">Customer review &amp; feedback monitoring </w:t>
      </w:r>
    </w:p>
    <w:p w14:paraId="51E94B93" w14:textId="41F34CF6" w:rsidR="007D21A7" w:rsidRPr="00042D24" w:rsidRDefault="00FE3D9C" w:rsidP="007D21A7">
      <w:pPr>
        <w:pStyle w:val="ListParagraph"/>
        <w:numPr>
          <w:ilvl w:val="0"/>
          <w:numId w:val="28"/>
        </w:numPr>
        <w:jc w:val="both"/>
        <w:rPr>
          <w:rFonts w:asciiTheme="majorHAnsi" w:eastAsia="Cambria" w:hAnsiTheme="majorHAnsi" w:cs="Cambria"/>
          <w:color w:val="2E2E2E"/>
        </w:rPr>
      </w:pPr>
      <w:r w:rsidRPr="00FE3D9C">
        <w:rPr>
          <w:rFonts w:asciiTheme="majorHAnsi" w:eastAsia="Cambria" w:hAnsiTheme="majorHAnsi" w:cs="Cambria"/>
          <w:color w:val="2E2E2E"/>
          <w:lang w:val="en-IN"/>
        </w:rPr>
        <w:t>Real-time sentiment</w:t>
      </w:r>
      <w:r>
        <w:rPr>
          <w:rFonts w:asciiTheme="majorHAnsi" w:eastAsia="Cambria" w:hAnsiTheme="majorHAnsi" w:cs="Cambria"/>
          <w:color w:val="2E2E2E"/>
          <w:lang w:val="en-IN"/>
        </w:rPr>
        <w:t xml:space="preserve"> and </w:t>
      </w:r>
      <w:r w:rsidR="00674F10">
        <w:rPr>
          <w:rFonts w:asciiTheme="majorHAnsi" w:eastAsia="Cambria" w:hAnsiTheme="majorHAnsi" w:cs="Cambria"/>
          <w:color w:val="2E2E2E"/>
          <w:lang w:val="en-IN"/>
        </w:rPr>
        <w:t>emotion</w:t>
      </w:r>
      <w:r w:rsidRPr="00FE3D9C">
        <w:rPr>
          <w:rFonts w:asciiTheme="majorHAnsi" w:eastAsia="Cambria" w:hAnsiTheme="majorHAnsi" w:cs="Cambria"/>
          <w:color w:val="2E2E2E"/>
          <w:lang w:val="en-IN"/>
        </w:rPr>
        <w:t xml:space="preserve"> classification</w:t>
      </w:r>
    </w:p>
    <w:p w14:paraId="66830788" w14:textId="5BB557AA" w:rsidR="0012794C" w:rsidRPr="00042D24" w:rsidRDefault="002621CE" w:rsidP="0012794C">
      <w:pPr>
        <w:pStyle w:val="ListParagraph"/>
        <w:numPr>
          <w:ilvl w:val="0"/>
          <w:numId w:val="28"/>
        </w:numPr>
        <w:jc w:val="both"/>
        <w:rPr>
          <w:rFonts w:asciiTheme="majorHAnsi" w:eastAsia="Cambria" w:hAnsiTheme="majorHAnsi" w:cs="Cambria"/>
          <w:color w:val="2E2E2E"/>
        </w:rPr>
      </w:pPr>
      <w:r w:rsidRPr="002621CE">
        <w:rPr>
          <w:rFonts w:asciiTheme="majorHAnsi" w:eastAsia="Cambria" w:hAnsiTheme="majorHAnsi" w:cs="Cambria"/>
          <w:color w:val="2E2E2E"/>
          <w:lang w:val="en-IN"/>
        </w:rPr>
        <w:t>Multilingual sentiment analysis support</w:t>
      </w:r>
    </w:p>
    <w:bookmarkEnd w:id="1"/>
    <w:p w14:paraId="67D7E561" w14:textId="77777777" w:rsidR="00F649DF" w:rsidRPr="00042D24" w:rsidRDefault="00F649DF" w:rsidP="00326BEE">
      <w:pPr>
        <w:jc w:val="both"/>
        <w:rPr>
          <w:rFonts w:asciiTheme="majorHAnsi" w:eastAsia="Cambria" w:hAnsiTheme="majorHAnsi" w:cs="Cambria"/>
          <w:color w:val="2E2E2E"/>
        </w:rPr>
      </w:pPr>
    </w:p>
    <w:p w14:paraId="3265E2EC" w14:textId="77777777" w:rsidR="005655D8" w:rsidRPr="00042D24" w:rsidRDefault="00000000">
      <w:pPr>
        <w:pStyle w:val="Heading2"/>
        <w:numPr>
          <w:ilvl w:val="0"/>
          <w:numId w:val="5"/>
        </w:numPr>
        <w:spacing w:after="0"/>
        <w:rPr>
          <w:sz w:val="26"/>
        </w:rPr>
      </w:pPr>
      <w:bookmarkStart w:id="2" w:name="_heading=h.opoduey817k9" w:colFirst="0" w:colLast="0"/>
      <w:bookmarkEnd w:id="2"/>
      <w:r w:rsidRPr="00042D24">
        <w:rPr>
          <w:b/>
          <w:sz w:val="26"/>
        </w:rPr>
        <w:t xml:space="preserve"> </w:t>
      </w:r>
      <w:r w:rsidRPr="00042D24">
        <w:rPr>
          <w:b/>
          <w:color w:val="000000"/>
          <w:sz w:val="26"/>
        </w:rPr>
        <w:t>Features:</w:t>
      </w:r>
    </w:p>
    <w:p w14:paraId="38C70D15" w14:textId="3DAF8FD6" w:rsidR="008738B9" w:rsidRPr="00042D24" w:rsidRDefault="00D17376" w:rsidP="008738B9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ajorHAnsi" w:hAnsiTheme="majorHAnsi"/>
        </w:rPr>
      </w:pPr>
      <w:bookmarkStart w:id="3" w:name="_Hlk212474845"/>
      <w:r w:rsidRPr="003E23B0">
        <w:rPr>
          <w:rFonts w:ascii="Cambria" w:hAnsi="Cambria"/>
          <w:b/>
          <w:bCs/>
        </w:rPr>
        <w:t>Customer Feedback Monitoring</w:t>
      </w:r>
      <w:r w:rsidR="008738B9" w:rsidRPr="00042D24">
        <w:rPr>
          <w:rFonts w:asciiTheme="majorHAnsi" w:hAnsiTheme="majorHAnsi"/>
        </w:rPr>
        <w:t xml:space="preserve">: </w:t>
      </w:r>
      <w:r w:rsidRPr="003E23B0">
        <w:rPr>
          <w:rFonts w:ascii="Cambria" w:hAnsi="Cambria"/>
        </w:rPr>
        <w:t xml:space="preserve">Businesses can analyze customer reviews, comments, and feedback to understand the sentiment behind them </w:t>
      </w:r>
      <w:r w:rsidR="00D23C0B" w:rsidRPr="003E23B0">
        <w:rPr>
          <w:rFonts w:ascii="Cambria" w:hAnsi="Cambria"/>
        </w:rPr>
        <w:t>help</w:t>
      </w:r>
      <w:r w:rsidRPr="003E23B0">
        <w:rPr>
          <w:rFonts w:ascii="Cambria" w:hAnsi="Cambria"/>
        </w:rPr>
        <w:t xml:space="preserve"> in identifying areas for improvement and addressing customer concerns, ultimately enhancing customer satisfaction</w:t>
      </w:r>
      <w:r w:rsidR="00D42608" w:rsidRPr="00042D24">
        <w:rPr>
          <w:rFonts w:asciiTheme="majorHAnsi" w:hAnsiTheme="majorHAnsi"/>
          <w:lang w:val="en-IN"/>
        </w:rPr>
        <w:t>.</w:t>
      </w:r>
    </w:p>
    <w:p w14:paraId="474DB0FA" w14:textId="49C13D5C" w:rsidR="008738B9" w:rsidRPr="00042D24" w:rsidRDefault="00D23C0B" w:rsidP="008738B9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ajorHAnsi" w:hAnsiTheme="majorHAnsi"/>
        </w:rPr>
      </w:pPr>
      <w:r w:rsidRPr="003E23B0">
        <w:rPr>
          <w:rFonts w:ascii="Cambria" w:hAnsi="Cambria"/>
          <w:b/>
          <w:bCs/>
        </w:rPr>
        <w:t>Product Review Classification</w:t>
      </w:r>
      <w:r w:rsidR="008738B9" w:rsidRPr="00042D24">
        <w:rPr>
          <w:rFonts w:asciiTheme="majorHAnsi" w:hAnsiTheme="majorHAnsi"/>
        </w:rPr>
        <w:t xml:space="preserve">: </w:t>
      </w:r>
      <w:r w:rsidRPr="003E23B0">
        <w:rPr>
          <w:rFonts w:ascii="Cambria" w:hAnsi="Cambria"/>
        </w:rPr>
        <w:t>Gives product teams insights into what users like or dislike about features, quality, performance, etc</w:t>
      </w:r>
      <w:r w:rsidR="008738B9" w:rsidRPr="00042D24">
        <w:rPr>
          <w:rFonts w:asciiTheme="majorHAnsi" w:hAnsiTheme="majorHAnsi"/>
        </w:rPr>
        <w:t>.</w:t>
      </w:r>
    </w:p>
    <w:p w14:paraId="0A8B3234" w14:textId="18BA5A22" w:rsidR="008738B9" w:rsidRPr="00042D24" w:rsidRDefault="00D23C0B" w:rsidP="008738B9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ajorHAnsi" w:hAnsiTheme="majorHAnsi"/>
        </w:rPr>
      </w:pPr>
      <w:r w:rsidRPr="003E23B0">
        <w:rPr>
          <w:rFonts w:ascii="Cambria" w:hAnsi="Cambria"/>
          <w:b/>
          <w:bCs/>
        </w:rPr>
        <w:t>Multilingual Sentiment Analysis</w:t>
      </w:r>
      <w:r w:rsidR="008738B9" w:rsidRPr="00042D24">
        <w:rPr>
          <w:rFonts w:asciiTheme="majorHAnsi" w:hAnsiTheme="majorHAnsi"/>
        </w:rPr>
        <w:t xml:space="preserve">: </w:t>
      </w:r>
      <w:r w:rsidRPr="003E23B0">
        <w:rPr>
          <w:rFonts w:ascii="Cambria" w:hAnsi="Cambria"/>
        </w:rPr>
        <w:t>Use multilingual models to analyze sentiment in over 50 supported languages</w:t>
      </w:r>
      <w:r w:rsidR="000D3169" w:rsidRPr="00042D24">
        <w:rPr>
          <w:rFonts w:asciiTheme="majorHAnsi" w:hAnsiTheme="majorHAnsi"/>
          <w:lang w:val="en-IN"/>
        </w:rPr>
        <w:t>.</w:t>
      </w:r>
    </w:p>
    <w:p w14:paraId="065ABC2E" w14:textId="35753AF5" w:rsidR="008738B9" w:rsidRPr="00042D24" w:rsidRDefault="00D23C0B" w:rsidP="008738B9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ajorHAnsi" w:hAnsiTheme="majorHAnsi"/>
        </w:rPr>
      </w:pPr>
      <w:r w:rsidRPr="003E23B0">
        <w:rPr>
          <w:rFonts w:ascii="Cambria" w:hAnsi="Cambria"/>
          <w:b/>
          <w:bCs/>
        </w:rPr>
        <w:t>Emotion Detection</w:t>
      </w:r>
      <w:r w:rsidRPr="00042D24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r w:rsidRPr="003E23B0">
        <w:rPr>
          <w:rFonts w:ascii="Cambria" w:hAnsi="Cambria"/>
        </w:rPr>
        <w:t xml:space="preserve">Identify emotional </w:t>
      </w:r>
      <w:r w:rsidR="004556AD" w:rsidRPr="003E23B0">
        <w:rPr>
          <w:rFonts w:ascii="Cambria" w:hAnsi="Cambria"/>
        </w:rPr>
        <w:t xml:space="preserve">tones </w:t>
      </w:r>
      <w:r w:rsidRPr="003E23B0">
        <w:rPr>
          <w:rFonts w:ascii="Cambria" w:hAnsi="Cambria"/>
        </w:rPr>
        <w:t>such as anger, frustration, joy, or excitement—to help businesses understand the intensity of customer feelings and prioritize responses accordingly</w:t>
      </w:r>
      <w:r w:rsidR="008738B9" w:rsidRPr="00042D24">
        <w:rPr>
          <w:rFonts w:asciiTheme="majorHAnsi" w:hAnsiTheme="majorHAnsi"/>
        </w:rPr>
        <w:t>.</w:t>
      </w:r>
    </w:p>
    <w:bookmarkEnd w:id="3"/>
    <w:p w14:paraId="519B17A3" w14:textId="701F2D4D" w:rsidR="00F649DF" w:rsidRPr="00042D24" w:rsidRDefault="00490686" w:rsidP="00F649DF">
      <w:pPr>
        <w:spacing w:before="100" w:beforeAutospacing="1" w:after="100" w:afterAutospacing="1"/>
        <w:ind w:left="1080"/>
        <w:rPr>
          <w:rFonts w:asciiTheme="majorHAnsi" w:hAnsiTheme="majorHAnsi"/>
          <w:sz w:val="22"/>
          <w:szCs w:val="22"/>
        </w:rPr>
      </w:pPr>
      <w:r w:rsidRPr="00042D24">
        <w:rPr>
          <w:rFonts w:asciiTheme="majorHAnsi" w:hAnsiTheme="majorHAnsi"/>
          <w:sz w:val="22"/>
          <w:szCs w:val="22"/>
        </w:rPr>
        <w:t xml:space="preserve">This makes it easy to add </w:t>
      </w:r>
      <w:r w:rsidR="004556AD" w:rsidRPr="004556AD">
        <w:rPr>
          <w:rFonts w:asciiTheme="majorHAnsi" w:hAnsiTheme="majorHAnsi"/>
          <w:sz w:val="22"/>
          <w:szCs w:val="22"/>
        </w:rPr>
        <w:t xml:space="preserve">sentiment and emotion analysis </w:t>
      </w:r>
      <w:r w:rsidRPr="00042D24">
        <w:rPr>
          <w:rFonts w:asciiTheme="majorHAnsi" w:hAnsiTheme="majorHAnsi"/>
          <w:sz w:val="22"/>
          <w:szCs w:val="22"/>
        </w:rPr>
        <w:t>features.</w:t>
      </w:r>
    </w:p>
    <w:p w14:paraId="041B0DE6" w14:textId="77777777" w:rsidR="005655D8" w:rsidRPr="00042D24" w:rsidRDefault="00000000">
      <w:pPr>
        <w:pStyle w:val="Heading2"/>
        <w:numPr>
          <w:ilvl w:val="0"/>
          <w:numId w:val="5"/>
        </w:numPr>
        <w:shd w:val="clear" w:color="auto" w:fill="FFFFFF"/>
        <w:spacing w:before="180" w:after="180"/>
      </w:pPr>
      <w:r w:rsidRPr="00042D24">
        <w:rPr>
          <w:b/>
        </w:rPr>
        <w:t xml:space="preserve">Percentage of re-use: </w:t>
      </w:r>
    </w:p>
    <w:p w14:paraId="61503E2A" w14:textId="2ED66BF6" w:rsidR="005655D8" w:rsidRPr="00042D24" w:rsidRDefault="00000000" w:rsidP="00D448A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20" w:line="276" w:lineRule="auto"/>
        <w:ind w:left="72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 xml:space="preserve">  Approximately (80-90) % of reuse.</w:t>
      </w:r>
      <w:r w:rsidRPr="00042D24">
        <w:rPr>
          <w:rFonts w:asciiTheme="majorHAnsi" w:eastAsia="Cambria" w:hAnsiTheme="majorHAnsi" w:cs="Cambria"/>
          <w:sz w:val="22"/>
          <w:szCs w:val="22"/>
          <w:highlight w:val="yellow"/>
        </w:rPr>
        <w:t xml:space="preserve"> 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  </w:t>
      </w:r>
    </w:p>
    <w:p w14:paraId="2DE703EE" w14:textId="77777777" w:rsidR="00F649DF" w:rsidRPr="00042D24" w:rsidRDefault="00F649DF" w:rsidP="00F649D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20" w:line="276" w:lineRule="auto"/>
        <w:rPr>
          <w:rFonts w:asciiTheme="majorHAnsi" w:eastAsia="Cambria" w:hAnsiTheme="majorHAnsi" w:cs="Cambria"/>
          <w:sz w:val="22"/>
          <w:szCs w:val="22"/>
        </w:rPr>
      </w:pPr>
    </w:p>
    <w:p w14:paraId="5E6DCB5A" w14:textId="77777777" w:rsidR="005655D8" w:rsidRPr="00042D24" w:rsidRDefault="00000000">
      <w:pPr>
        <w:pStyle w:val="Heading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bookmarkStart w:id="4" w:name="_heading=h.e5v97jbuf181" w:colFirst="0" w:colLast="0"/>
      <w:bookmarkEnd w:id="4"/>
      <w:r w:rsidRPr="00042D24">
        <w:rPr>
          <w:b/>
          <w:sz w:val="28"/>
          <w:szCs w:val="28"/>
        </w:rPr>
        <w:t>GETTING STARTED</w:t>
      </w:r>
    </w:p>
    <w:p w14:paraId="351F280B" w14:textId="77777777" w:rsidR="005655D8" w:rsidRPr="00042D24" w:rsidRDefault="00000000">
      <w:pPr>
        <w:pStyle w:val="Heading3"/>
        <w:numPr>
          <w:ilvl w:val="0"/>
          <w:numId w:val="6"/>
        </w:numPr>
        <w:rPr>
          <w:b/>
          <w:color w:val="000000"/>
          <w:sz w:val="26"/>
          <w:szCs w:val="26"/>
        </w:rPr>
      </w:pPr>
      <w:bookmarkStart w:id="5" w:name="_heading=h.is6q0pc5avlo" w:colFirst="0" w:colLast="0"/>
      <w:bookmarkEnd w:id="5"/>
      <w:r w:rsidRPr="00042D24">
        <w:rPr>
          <w:b/>
          <w:color w:val="000000"/>
          <w:sz w:val="26"/>
          <w:szCs w:val="26"/>
        </w:rPr>
        <w:t xml:space="preserve">  Prerequisites</w:t>
      </w:r>
    </w:p>
    <w:p w14:paraId="6299ABBA" w14:textId="77777777" w:rsidR="00515DBE" w:rsidRPr="00042D24" w:rsidRDefault="00515DBE" w:rsidP="00515DBE">
      <w:pPr>
        <w:pStyle w:val="Heading3"/>
        <w:numPr>
          <w:ilvl w:val="0"/>
          <w:numId w:val="0"/>
        </w:numPr>
        <w:ind w:left="720"/>
        <w:rPr>
          <w:b/>
          <w:color w:val="000000"/>
          <w:sz w:val="26"/>
          <w:szCs w:val="26"/>
        </w:rPr>
      </w:pPr>
    </w:p>
    <w:p w14:paraId="074FFA80" w14:textId="7023DE73" w:rsidR="005655D8" w:rsidRPr="00042D2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20" w:line="276" w:lineRule="auto"/>
        <w:ind w:left="72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Before you start using the</w:t>
      </w:r>
      <w:r w:rsidR="00251C09" w:rsidRPr="00042D24">
        <w:rPr>
          <w:rFonts w:asciiTheme="majorHAnsi" w:eastAsia="Cambria" w:hAnsiTheme="majorHAnsi" w:cs="Cambria"/>
          <w:sz w:val="22"/>
          <w:szCs w:val="22"/>
        </w:rPr>
        <w:t xml:space="preserve"> </w:t>
      </w:r>
      <w:r w:rsidR="002F4E39" w:rsidRPr="00042D24">
        <w:rPr>
          <w:rFonts w:asciiTheme="majorHAnsi" w:eastAsia="Cambria" w:hAnsiTheme="majorHAnsi" w:cs="Cambria"/>
          <w:sz w:val="22"/>
          <w:szCs w:val="22"/>
        </w:rPr>
        <w:t xml:space="preserve">NLP Cloud </w:t>
      </w:r>
      <w:r w:rsidR="00E90A11">
        <w:rPr>
          <w:rFonts w:asciiTheme="majorHAnsi" w:eastAsia="Cambria" w:hAnsiTheme="majorHAnsi" w:cs="Cambria"/>
          <w:sz w:val="22"/>
          <w:szCs w:val="22"/>
        </w:rPr>
        <w:t>Sentiment Analysis</w:t>
      </w:r>
      <w:r w:rsidR="007B63F6" w:rsidRPr="00042D24">
        <w:rPr>
          <w:rFonts w:asciiTheme="majorHAnsi" w:eastAsia="Cambria" w:hAnsiTheme="majorHAnsi" w:cs="Cambria"/>
          <w:sz w:val="22"/>
          <w:szCs w:val="22"/>
        </w:rPr>
        <w:t xml:space="preserve"> </w:t>
      </w:r>
      <w:r w:rsidRPr="00042D24">
        <w:rPr>
          <w:rFonts w:asciiTheme="majorHAnsi" w:eastAsia="Cambria" w:hAnsiTheme="majorHAnsi" w:cs="Cambria"/>
          <w:sz w:val="22"/>
          <w:szCs w:val="22"/>
        </w:rPr>
        <w:t>A</w:t>
      </w:r>
      <w:r w:rsidR="007753B3">
        <w:rPr>
          <w:rFonts w:asciiTheme="majorHAnsi" w:eastAsia="Cambria" w:hAnsiTheme="majorHAnsi" w:cs="Cambria"/>
          <w:sz w:val="22"/>
          <w:szCs w:val="22"/>
        </w:rPr>
        <w:t>dapter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, ensure </w:t>
      </w:r>
      <w:r w:rsidR="00251C09" w:rsidRPr="00042D24">
        <w:rPr>
          <w:rFonts w:asciiTheme="majorHAnsi" w:eastAsia="Cambria" w:hAnsiTheme="majorHAnsi" w:cs="Cambria"/>
          <w:sz w:val="22"/>
          <w:szCs w:val="22"/>
        </w:rPr>
        <w:t>the   following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: </w:t>
      </w:r>
    </w:p>
    <w:p w14:paraId="2249C570" w14:textId="77777777" w:rsidR="005655D8" w:rsidRPr="00042D24" w:rsidRDefault="005655D8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800"/>
        <w:rPr>
          <w:rFonts w:asciiTheme="majorHAnsi" w:eastAsia="Cambria" w:hAnsiTheme="majorHAnsi" w:cs="Cambria"/>
          <w:sz w:val="22"/>
          <w:szCs w:val="22"/>
        </w:rPr>
      </w:pPr>
      <w:hyperlink r:id="rId8">
        <w:r w:rsidRPr="00042D24">
          <w:rPr>
            <w:rFonts w:asciiTheme="majorHAnsi" w:eastAsia="Cambria" w:hAnsiTheme="majorHAnsi" w:cs="Cambria"/>
            <w:color w:val="2D82DC"/>
            <w:sz w:val="22"/>
            <w:szCs w:val="22"/>
            <w:u w:val="single"/>
          </w:rPr>
          <w:t>HCL Foundry</w:t>
        </w:r>
      </w:hyperlink>
      <w:r w:rsidRPr="00042D24">
        <w:rPr>
          <w:rFonts w:asciiTheme="majorHAnsi" w:eastAsia="Cambria" w:hAnsiTheme="majorHAnsi" w:cs="Cambria"/>
          <w:sz w:val="22"/>
          <w:szCs w:val="22"/>
        </w:rPr>
        <w:t xml:space="preserve"> </w:t>
      </w:r>
    </w:p>
    <w:p w14:paraId="0328115D" w14:textId="77777777" w:rsidR="005655D8" w:rsidRPr="00042D24" w:rsidRDefault="00000000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80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 xml:space="preserve">Volt MX Iris </w:t>
      </w:r>
    </w:p>
    <w:p w14:paraId="22CBA600" w14:textId="139668F7" w:rsidR="00D66308" w:rsidRPr="00042D24" w:rsidRDefault="00D66308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80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NLP Cloud API Key</w:t>
      </w:r>
    </w:p>
    <w:p w14:paraId="0DD4580E" w14:textId="77777777" w:rsidR="00321EFD" w:rsidRPr="00042D24" w:rsidRDefault="00321EFD" w:rsidP="00321E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1800"/>
        <w:rPr>
          <w:rFonts w:asciiTheme="majorHAnsi" w:eastAsia="Cambria" w:hAnsiTheme="majorHAnsi" w:cs="Cambria"/>
          <w:sz w:val="22"/>
          <w:szCs w:val="22"/>
        </w:rPr>
      </w:pPr>
    </w:p>
    <w:p w14:paraId="742B66AF" w14:textId="6C20FDC4" w:rsidR="005655D8" w:rsidRPr="00042D24" w:rsidRDefault="007E74E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b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 xml:space="preserve"> </w:t>
      </w:r>
      <w:r w:rsidR="003844F5"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Creating an NLP Clo</w:t>
      </w:r>
      <w:bookmarkStart w:id="6" w:name="APIKeySection"/>
      <w:bookmarkEnd w:id="6"/>
      <w:r w:rsidR="003844F5"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ud Account and API Key</w:t>
      </w:r>
      <w:r w:rsidR="00AB0682"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:</w:t>
      </w:r>
    </w:p>
    <w:p w14:paraId="73D17EAA" w14:textId="77777777" w:rsidR="00EA3DF6" w:rsidRPr="00042D24" w:rsidRDefault="00EA3DF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b/>
          <w:color w:val="000000"/>
          <w:sz w:val="22"/>
          <w:szCs w:val="22"/>
        </w:rPr>
      </w:pPr>
    </w:p>
    <w:p w14:paraId="09D91323" w14:textId="288F9850" w:rsidR="00387252" w:rsidRPr="00042D24" w:rsidRDefault="00AB0682" w:rsidP="00AB0682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mbria" w:hAnsiTheme="majorHAnsi" w:cs="Cambria"/>
          <w:bCs/>
          <w:color w:val="000000"/>
        </w:rPr>
      </w:pPr>
      <w:r w:rsidRPr="00042D24">
        <w:rPr>
          <w:rFonts w:asciiTheme="majorHAnsi" w:eastAsia="Cambria" w:hAnsiTheme="majorHAnsi" w:cs="Cambria"/>
          <w:bCs/>
          <w:color w:val="000000"/>
          <w:lang w:val="en-IN"/>
        </w:rPr>
        <w:t xml:space="preserve">Go to </w:t>
      </w:r>
      <w:hyperlink r:id="rId9" w:history="1">
        <w:r w:rsidR="000B2367" w:rsidRPr="00042D24">
          <w:rPr>
            <w:rStyle w:val="Hyperlink"/>
            <w:rFonts w:asciiTheme="majorHAnsi" w:eastAsia="Cambria" w:hAnsiTheme="majorHAnsi" w:cs="Cambria"/>
            <w:bCs/>
            <w:lang w:val="en-IN"/>
          </w:rPr>
          <w:t>https://nlpcloud.com/</w:t>
        </w:r>
      </w:hyperlink>
      <w:r w:rsidR="000B2367" w:rsidRPr="00042D24">
        <w:rPr>
          <w:rFonts w:asciiTheme="majorHAnsi" w:hAnsiTheme="majorHAnsi"/>
        </w:rPr>
        <w:t xml:space="preserve"> </w:t>
      </w:r>
      <w:r w:rsidRPr="00042D24">
        <w:rPr>
          <w:rFonts w:asciiTheme="majorHAnsi" w:eastAsia="Cambria" w:hAnsiTheme="majorHAnsi" w:cs="Cambria"/>
          <w:bCs/>
          <w:color w:val="000000"/>
          <w:lang w:val="en-IN"/>
        </w:rPr>
        <w:t>and create a free account.</w:t>
      </w:r>
    </w:p>
    <w:p w14:paraId="0A517462" w14:textId="13B04747" w:rsidR="00C43902" w:rsidRPr="00042D24" w:rsidRDefault="00AB0682" w:rsidP="00C43902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mbria" w:hAnsiTheme="majorHAnsi" w:cs="Cambria"/>
          <w:bCs/>
          <w:color w:val="000000"/>
        </w:rPr>
      </w:pPr>
      <w:r w:rsidRPr="00042D24">
        <w:rPr>
          <w:rFonts w:asciiTheme="majorHAnsi" w:eastAsia="Cambria" w:hAnsiTheme="majorHAnsi" w:cs="Cambria"/>
          <w:bCs/>
          <w:color w:val="000000"/>
          <w:lang w:val="en-IN"/>
        </w:rPr>
        <w:t xml:space="preserve">After signing up, go to the </w:t>
      </w:r>
      <w:r w:rsidRPr="00042D24">
        <w:rPr>
          <w:rFonts w:asciiTheme="majorHAnsi" w:eastAsia="Cambria" w:hAnsiTheme="majorHAnsi" w:cs="Cambria"/>
          <w:b/>
          <w:bCs/>
          <w:color w:val="000000"/>
          <w:lang w:val="en-IN"/>
        </w:rPr>
        <w:t>Dashboard</w:t>
      </w:r>
      <w:r w:rsidRPr="00042D24">
        <w:rPr>
          <w:rFonts w:asciiTheme="majorHAnsi" w:eastAsia="Cambria" w:hAnsiTheme="majorHAnsi" w:cs="Cambria"/>
          <w:bCs/>
          <w:color w:val="000000"/>
          <w:lang w:val="en-IN"/>
        </w:rPr>
        <w:t>.</w:t>
      </w:r>
    </w:p>
    <w:p w14:paraId="1DC5B6F9" w14:textId="64F993F1" w:rsidR="00321EFD" w:rsidRPr="00042D24" w:rsidRDefault="00AB0682" w:rsidP="00695F59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mbria" w:hAnsiTheme="majorHAnsi" w:cs="Cambria"/>
          <w:bCs/>
          <w:color w:val="000000"/>
        </w:rPr>
      </w:pPr>
      <w:r w:rsidRPr="00042D24">
        <w:rPr>
          <w:rFonts w:asciiTheme="majorHAnsi" w:eastAsia="Cambria" w:hAnsiTheme="majorHAnsi" w:cs="Cambria"/>
          <w:bCs/>
          <w:color w:val="000000"/>
          <w:lang w:val="en-IN"/>
        </w:rPr>
        <w:t xml:space="preserve">Navigate to </w:t>
      </w:r>
      <w:r w:rsidRPr="00042D24">
        <w:rPr>
          <w:rFonts w:asciiTheme="majorHAnsi" w:eastAsia="Cambria" w:hAnsiTheme="majorHAnsi" w:cs="Cambria"/>
          <w:b/>
          <w:bCs/>
          <w:color w:val="000000"/>
          <w:lang w:val="en-IN"/>
        </w:rPr>
        <w:t>API Key</w:t>
      </w:r>
      <w:r w:rsidR="00695F59" w:rsidRPr="00042D24">
        <w:rPr>
          <w:rFonts w:asciiTheme="majorHAnsi" w:eastAsia="Cambria" w:hAnsiTheme="majorHAnsi" w:cs="Cambria"/>
          <w:bCs/>
          <w:color w:val="000000"/>
          <w:lang w:val="en-IN"/>
        </w:rPr>
        <w:t xml:space="preserve"> and Copy the generated API key and store it securely</w:t>
      </w:r>
      <w:r w:rsidRPr="00042D24">
        <w:rPr>
          <w:rFonts w:asciiTheme="majorHAnsi" w:eastAsia="Cambria" w:hAnsiTheme="majorHAnsi" w:cs="Cambria"/>
          <w:bCs/>
          <w:color w:val="000000"/>
          <w:lang w:val="en-IN"/>
        </w:rPr>
        <w:t>.</w:t>
      </w:r>
    </w:p>
    <w:p w14:paraId="400F2C6E" w14:textId="77777777" w:rsidR="005655D8" w:rsidRPr="00042D24" w:rsidRDefault="00000000">
      <w:pPr>
        <w:pStyle w:val="Heading3"/>
        <w:numPr>
          <w:ilvl w:val="0"/>
          <w:numId w:val="6"/>
        </w:numPr>
        <w:spacing w:line="240" w:lineRule="auto"/>
        <w:rPr>
          <w:b/>
          <w:color w:val="000000"/>
          <w:sz w:val="26"/>
          <w:szCs w:val="26"/>
        </w:rPr>
      </w:pPr>
      <w:r w:rsidRPr="00042D24">
        <w:rPr>
          <w:b/>
          <w:color w:val="000000"/>
          <w:sz w:val="26"/>
          <w:szCs w:val="26"/>
        </w:rPr>
        <w:t>Importing the Data Adapter</w:t>
      </w:r>
    </w:p>
    <w:p w14:paraId="2DCFBDCB" w14:textId="77777777" w:rsidR="009845A1" w:rsidRPr="00042D24" w:rsidRDefault="009845A1" w:rsidP="009845A1">
      <w:pPr>
        <w:pStyle w:val="Heading3"/>
        <w:numPr>
          <w:ilvl w:val="0"/>
          <w:numId w:val="0"/>
        </w:numPr>
        <w:spacing w:line="240" w:lineRule="auto"/>
        <w:ind w:left="720"/>
        <w:rPr>
          <w:b/>
          <w:color w:val="000000"/>
          <w:sz w:val="26"/>
          <w:szCs w:val="26"/>
        </w:rPr>
      </w:pPr>
    </w:p>
    <w:p w14:paraId="21283E52" w14:textId="3990E260" w:rsidR="005655D8" w:rsidRPr="00042D24" w:rsidRDefault="00000000">
      <w:pPr>
        <w:ind w:left="72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You can import </w:t>
      </w:r>
      <w:r w:rsidR="002C3CE4" w:rsidRPr="00042D24">
        <w:rPr>
          <w:rFonts w:asciiTheme="majorHAnsi" w:eastAsia="Cambria" w:hAnsiTheme="majorHAnsi" w:cs="Cambria"/>
          <w:b/>
          <w:sz w:val="22"/>
          <w:szCs w:val="22"/>
        </w:rPr>
        <w:t xml:space="preserve">NLP Cloud </w:t>
      </w:r>
      <w:r w:rsidR="00450CEF" w:rsidRPr="00450CEF">
        <w:rPr>
          <w:rFonts w:asciiTheme="majorHAnsi" w:eastAsia="Cambria" w:hAnsiTheme="majorHAnsi" w:cs="Cambria"/>
          <w:b/>
          <w:sz w:val="22"/>
          <w:szCs w:val="22"/>
        </w:rPr>
        <w:t xml:space="preserve">Sentiment Analysis 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Data Adapter into HCL Foundry directly from the </w:t>
      </w:r>
      <w:r w:rsidR="006C71F0" w:rsidRPr="00042D24">
        <w:rPr>
          <w:rFonts w:asciiTheme="majorHAnsi" w:eastAsia="Cambria" w:hAnsiTheme="majorHAnsi" w:cs="Cambria"/>
          <w:sz w:val="22"/>
          <w:szCs w:val="22"/>
        </w:rPr>
        <w:t>Volt MX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 website or by importing the data adapter zip file.</w:t>
      </w:r>
    </w:p>
    <w:p w14:paraId="1FEB98C6" w14:textId="77777777" w:rsidR="005655D8" w:rsidRPr="00042D24" w:rsidRDefault="005655D8" w:rsidP="004E3BF0">
      <w:pPr>
        <w:pStyle w:val="Heading2"/>
        <w:numPr>
          <w:ilvl w:val="0"/>
          <w:numId w:val="0"/>
        </w:numPr>
        <w:rPr>
          <w:rFonts w:eastAsia="Cambria" w:cs="Cambria"/>
          <w:color w:val="000000"/>
          <w:sz w:val="22"/>
          <w:szCs w:val="22"/>
        </w:rPr>
      </w:pPr>
    </w:p>
    <w:p w14:paraId="2C509443" w14:textId="77777777" w:rsidR="005655D8" w:rsidRPr="00042D24" w:rsidRDefault="00000000">
      <w:pPr>
        <w:rPr>
          <w:rFonts w:asciiTheme="majorHAnsi" w:eastAsia="Cambria" w:hAnsiTheme="majorHAnsi" w:cs="Cambria"/>
          <w:b/>
          <w:color w:val="000000"/>
          <w:highlight w:val="white"/>
        </w:rPr>
      </w:pP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 xml:space="preserve">       </w:t>
      </w:r>
      <w:r w:rsidRPr="00042D24">
        <w:rPr>
          <w:rFonts w:asciiTheme="majorHAnsi" w:eastAsia="Cambria" w:hAnsiTheme="majorHAnsi" w:cs="Cambria"/>
          <w:b/>
          <w:color w:val="000000"/>
          <w:highlight w:val="white"/>
        </w:rPr>
        <w:t>To import the Data Adapter to Volt Foundry, do the following: </w:t>
      </w:r>
    </w:p>
    <w:p w14:paraId="2A5487E3" w14:textId="77777777" w:rsidR="005655D8" w:rsidRPr="00042D24" w:rsidRDefault="00000000">
      <w:pPr>
        <w:numPr>
          <w:ilvl w:val="0"/>
          <w:numId w:val="8"/>
        </w:numPr>
        <w:spacing w:before="280" w:after="280"/>
        <w:ind w:left="99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 xml:space="preserve">Sign in to the  </w:t>
      </w:r>
      <w:hyperlink r:id="rId10">
        <w:r w:rsidR="005655D8" w:rsidRPr="00042D24">
          <w:rPr>
            <w:rFonts w:asciiTheme="majorHAnsi" w:eastAsia="Cambria" w:hAnsiTheme="majorHAnsi" w:cs="Cambria"/>
            <w:sz w:val="22"/>
            <w:szCs w:val="22"/>
            <w:shd w:val="clear" w:color="auto" w:fill="E1E3E6"/>
          </w:rPr>
          <w:t>HCL Foundry</w:t>
        </w:r>
      </w:hyperlink>
      <w:r w:rsidRPr="00042D24">
        <w:rPr>
          <w:rFonts w:asciiTheme="majorHAnsi" w:eastAsia="Cambria" w:hAnsiTheme="majorHAnsi" w:cs="Cambria"/>
          <w:sz w:val="22"/>
          <w:szCs w:val="22"/>
          <w:shd w:val="clear" w:color="auto" w:fill="E1E3E6"/>
        </w:rPr>
        <w:t>.</w:t>
      </w:r>
    </w:p>
    <w:p w14:paraId="07EDD620" w14:textId="77777777" w:rsidR="005655D8" w:rsidRPr="00042D24" w:rsidRDefault="00000000">
      <w:pPr>
        <w:numPr>
          <w:ilvl w:val="0"/>
          <w:numId w:val="9"/>
        </w:numPr>
        <w:spacing w:before="280" w:after="280"/>
        <w:ind w:left="990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From the left navigation menu, select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API Management</w:t>
      </w:r>
      <w:r w:rsidRPr="00042D24">
        <w:rPr>
          <w:rFonts w:asciiTheme="majorHAnsi" w:eastAsia="Cambria" w:hAnsiTheme="majorHAnsi" w:cs="Cambria"/>
          <w:sz w:val="22"/>
          <w:szCs w:val="22"/>
        </w:rPr>
        <w:t>.</w:t>
      </w:r>
    </w:p>
    <w:p w14:paraId="621D8B7D" w14:textId="77777777" w:rsidR="0086638D" w:rsidRPr="00042D24" w:rsidRDefault="00000000">
      <w:pPr>
        <w:numPr>
          <w:ilvl w:val="0"/>
          <w:numId w:val="10"/>
        </w:numPr>
        <w:spacing w:before="280" w:after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In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API Management</w:t>
      </w:r>
      <w:r w:rsidRPr="00042D24">
        <w:rPr>
          <w:rFonts w:asciiTheme="majorHAnsi" w:eastAsia="Cambria" w:hAnsiTheme="majorHAnsi" w:cs="Cambria"/>
          <w:sz w:val="22"/>
          <w:szCs w:val="22"/>
        </w:rPr>
        <w:t>, select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Custom Data Adapters</w:t>
      </w:r>
      <w:r w:rsidRPr="00042D24">
        <w:rPr>
          <w:rFonts w:asciiTheme="majorHAnsi" w:eastAsia="Cambria" w:hAnsiTheme="majorHAnsi" w:cs="Cambria"/>
          <w:sz w:val="22"/>
          <w:szCs w:val="22"/>
        </w:rPr>
        <w:t>.</w:t>
      </w:r>
    </w:p>
    <w:p w14:paraId="4A3C481D" w14:textId="5733324D" w:rsidR="005655D8" w:rsidRPr="00042D24" w:rsidRDefault="00000000" w:rsidP="0086638D">
      <w:pPr>
        <w:spacing w:before="280" w:after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  <w:r w:rsidRPr="00042D24">
        <w:rPr>
          <w:rFonts w:asciiTheme="majorHAnsi" w:eastAsia="Helvetica Neue" w:hAnsiTheme="majorHAnsi" w:cs="Helvetica Neue"/>
          <w:sz w:val="20"/>
          <w:szCs w:val="20"/>
        </w:rPr>
        <w:br/>
      </w:r>
      <w:r w:rsidRPr="00042D24">
        <w:rPr>
          <w:rFonts w:asciiTheme="majorHAnsi" w:eastAsia="Helvetica Neue" w:hAnsiTheme="majorHAnsi" w:cs="Helvetica Neue"/>
          <w:noProof/>
          <w:color w:val="30353F"/>
          <w:sz w:val="20"/>
          <w:szCs w:val="20"/>
        </w:rPr>
        <w:drawing>
          <wp:inline distT="0" distB="0" distL="0" distR="0" wp14:anchorId="26F76940" wp14:editId="6D2DFB87">
            <wp:extent cx="4323514" cy="2042160"/>
            <wp:effectExtent l="0" t="0" r="1270" b="0"/>
            <wp:docPr id="2129418367" name="image3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creenshot of a compute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987" cy="2043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EB8A7" w14:textId="77777777" w:rsidR="00273BEE" w:rsidRPr="00042D24" w:rsidRDefault="00000000">
      <w:pPr>
        <w:numPr>
          <w:ilvl w:val="0"/>
          <w:numId w:val="11"/>
        </w:numPr>
        <w:spacing w:before="280" w:after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Click </w:t>
      </w: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IMPORT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 to import a custom data adapter.</w:t>
      </w:r>
    </w:p>
    <w:p w14:paraId="05A76D1C" w14:textId="56A4DDD3" w:rsidR="005655D8" w:rsidRPr="00042D24" w:rsidRDefault="00000000" w:rsidP="00273BEE">
      <w:pPr>
        <w:spacing w:before="280" w:after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  <w:r w:rsidRPr="00042D24">
        <w:rPr>
          <w:rFonts w:asciiTheme="majorHAnsi" w:eastAsia="Helvetica Neue" w:hAnsiTheme="majorHAnsi" w:cs="Helvetica Neue"/>
          <w:color w:val="30353F"/>
          <w:sz w:val="20"/>
          <w:szCs w:val="20"/>
        </w:rPr>
        <w:lastRenderedPageBreak/>
        <w:br/>
      </w:r>
      <w:r w:rsidRPr="00042D24">
        <w:rPr>
          <w:rFonts w:asciiTheme="majorHAnsi" w:eastAsia="Helvetica Neue" w:hAnsiTheme="majorHAnsi" w:cs="Helvetica Neue"/>
          <w:noProof/>
          <w:color w:val="30353F"/>
          <w:sz w:val="20"/>
          <w:szCs w:val="20"/>
        </w:rPr>
        <w:drawing>
          <wp:inline distT="0" distB="0" distL="0" distR="0" wp14:anchorId="5C2E9FC5" wp14:editId="78EE5308">
            <wp:extent cx="4023360" cy="1386840"/>
            <wp:effectExtent l="0" t="0" r="0" b="3810"/>
            <wp:docPr id="2129418369" name="image1.png" descr="A blue and white box with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box with text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386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51AA3" w14:textId="77777777" w:rsidR="00F23EF2" w:rsidRPr="00042D24" w:rsidRDefault="00F23EF2" w:rsidP="00273BEE">
      <w:pPr>
        <w:spacing w:before="280" w:after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</w:p>
    <w:p w14:paraId="10DE994E" w14:textId="77777777" w:rsidR="000A2CCC" w:rsidRPr="00042D24" w:rsidRDefault="00000000">
      <w:pPr>
        <w:numPr>
          <w:ilvl w:val="0"/>
          <w:numId w:val="12"/>
        </w:numPr>
        <w:spacing w:before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On the Import Data Adapter dialog box, click browser to import.</w:t>
      </w:r>
    </w:p>
    <w:p w14:paraId="03118638" w14:textId="5A9B3F77" w:rsidR="005655D8" w:rsidRPr="00042D24" w:rsidRDefault="00000000" w:rsidP="000A2CCC">
      <w:pPr>
        <w:spacing w:before="280"/>
        <w:ind w:left="990"/>
        <w:rPr>
          <w:rFonts w:asciiTheme="majorHAnsi" w:eastAsia="Helvetica Neue" w:hAnsiTheme="majorHAnsi" w:cs="Helvetica Neue"/>
          <w:color w:val="30353F"/>
          <w:sz w:val="20"/>
          <w:szCs w:val="20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br/>
      </w:r>
      <w:r w:rsidRPr="00042D24">
        <w:rPr>
          <w:rFonts w:asciiTheme="majorHAnsi" w:eastAsia="Helvetica Neue" w:hAnsiTheme="majorHAnsi" w:cs="Helvetica Neue"/>
          <w:noProof/>
          <w:color w:val="30353F"/>
          <w:sz w:val="20"/>
          <w:szCs w:val="20"/>
        </w:rPr>
        <w:drawing>
          <wp:inline distT="0" distB="0" distL="0" distR="0" wp14:anchorId="3498136A" wp14:editId="63AE5B80">
            <wp:extent cx="4403168" cy="2438400"/>
            <wp:effectExtent l="0" t="0" r="0" b="0"/>
            <wp:docPr id="2129418368" name="image4.png" descr="A screen 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screen shot of a computer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366" cy="2439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56CAEA" w14:textId="77777777" w:rsidR="005655D8" w:rsidRPr="00042D24" w:rsidRDefault="00000000">
      <w:pPr>
        <w:numPr>
          <w:ilvl w:val="0"/>
          <w:numId w:val="12"/>
        </w:numPr>
        <w:spacing w:before="280" w:after="2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Drag the data adapter zip file into the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Drag a Data Adapter</w:t>
      </w:r>
      <w:r w:rsidRPr="00042D24">
        <w:rPr>
          <w:rFonts w:asciiTheme="majorHAnsi" w:eastAsia="Cambria" w:hAnsiTheme="majorHAnsi" w:cs="Cambria"/>
          <w:sz w:val="22"/>
          <w:szCs w:val="22"/>
        </w:rPr>
        <w:t> box.</w:t>
      </w:r>
    </w:p>
    <w:p w14:paraId="66B3522B" w14:textId="77777777" w:rsidR="005655D8" w:rsidRPr="00042D24" w:rsidRDefault="00000000">
      <w:pPr>
        <w:spacing w:before="120" w:after="120"/>
        <w:ind w:left="10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Or</w:t>
      </w:r>
    </w:p>
    <w:p w14:paraId="08642054" w14:textId="77777777" w:rsidR="005655D8" w:rsidRPr="00042D24" w:rsidRDefault="00000000">
      <w:pPr>
        <w:spacing w:before="120" w:after="120"/>
        <w:ind w:left="10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Click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browse</w:t>
      </w:r>
      <w:r w:rsidRPr="00042D24">
        <w:rPr>
          <w:rFonts w:asciiTheme="majorHAnsi" w:eastAsia="Cambria" w:hAnsiTheme="majorHAnsi" w:cs="Cambria"/>
          <w:sz w:val="22"/>
          <w:szCs w:val="22"/>
        </w:rPr>
        <w:t>. The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Open</w:t>
      </w:r>
      <w:r w:rsidRPr="00042D24">
        <w:rPr>
          <w:rFonts w:asciiTheme="majorHAnsi" w:eastAsia="Cambria" w:hAnsiTheme="majorHAnsi" w:cs="Cambria"/>
          <w:sz w:val="22"/>
          <w:szCs w:val="22"/>
        </w:rPr>
        <w:t> dialog appears.</w:t>
      </w:r>
    </w:p>
    <w:p w14:paraId="0438EECA" w14:textId="77777777" w:rsidR="005655D8" w:rsidRPr="00042D24" w:rsidRDefault="00000000">
      <w:pPr>
        <w:spacing w:before="120" w:after="120"/>
        <w:ind w:left="10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Navigate to the location where you downloaded the data adapter (zip file) on your computer, select the data adapter, and click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Open</w:t>
      </w:r>
      <w:r w:rsidRPr="00042D24">
        <w:rPr>
          <w:rFonts w:asciiTheme="majorHAnsi" w:eastAsia="Cambria" w:hAnsiTheme="majorHAnsi" w:cs="Cambria"/>
          <w:sz w:val="22"/>
          <w:szCs w:val="22"/>
        </w:rPr>
        <w:t>. The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Import Data Adapter</w:t>
      </w:r>
      <w:r w:rsidRPr="00042D24">
        <w:rPr>
          <w:rFonts w:asciiTheme="majorHAnsi" w:eastAsia="Cambria" w:hAnsiTheme="majorHAnsi" w:cs="Cambria"/>
          <w:sz w:val="22"/>
          <w:szCs w:val="22"/>
        </w:rPr>
        <w:t> dialog shows the selected data adapter.</w:t>
      </w:r>
    </w:p>
    <w:p w14:paraId="172D7EAC" w14:textId="77777777" w:rsidR="005655D8" w:rsidRPr="00042D24" w:rsidRDefault="00000000">
      <w:pPr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after="120"/>
        <w:ind w:left="1080"/>
        <w:jc w:val="both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sz w:val="22"/>
          <w:szCs w:val="22"/>
        </w:rPr>
        <w:t>Note: </w:t>
      </w:r>
      <w:r w:rsidRPr="00042D24">
        <w:rPr>
          <w:rFonts w:asciiTheme="majorHAnsi" w:eastAsia="Cambria" w:hAnsiTheme="majorHAnsi" w:cs="Cambria"/>
          <w:sz w:val="22"/>
          <w:szCs w:val="22"/>
        </w:rPr>
        <w:t>Click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Remove</w:t>
      </w:r>
      <w:r w:rsidRPr="00042D24">
        <w:rPr>
          <w:rFonts w:asciiTheme="majorHAnsi" w:eastAsia="Cambria" w:hAnsiTheme="majorHAnsi" w:cs="Cambria"/>
          <w:sz w:val="22"/>
          <w:szCs w:val="22"/>
        </w:rPr>
        <w:t> if the selected data adapter is not the one that you want to import.</w:t>
      </w:r>
    </w:p>
    <w:p w14:paraId="4761444E" w14:textId="77777777" w:rsidR="005655D8" w:rsidRPr="00042D24" w:rsidRDefault="005655D8">
      <w:pPr>
        <w:spacing w:before="120"/>
        <w:ind w:left="630"/>
        <w:rPr>
          <w:rFonts w:asciiTheme="majorHAnsi" w:eastAsia="Helvetica Neue" w:hAnsiTheme="majorHAnsi" w:cs="Helvetica Neue"/>
          <w:color w:val="FF0000"/>
          <w:sz w:val="20"/>
          <w:szCs w:val="20"/>
        </w:rPr>
      </w:pPr>
    </w:p>
    <w:p w14:paraId="79864A89" w14:textId="067103F6" w:rsidR="005655D8" w:rsidRPr="00042D24" w:rsidRDefault="00140787">
      <w:pPr>
        <w:spacing w:before="120"/>
        <w:ind w:left="630"/>
        <w:rPr>
          <w:rFonts w:asciiTheme="majorHAnsi" w:eastAsia="Helvetica Neue" w:hAnsiTheme="majorHAnsi" w:cs="Helvetica Neue"/>
          <w:color w:val="FF0000"/>
          <w:sz w:val="20"/>
          <w:szCs w:val="20"/>
        </w:rPr>
      </w:pPr>
      <w:r w:rsidRPr="00140787">
        <w:rPr>
          <w:rFonts w:asciiTheme="majorHAnsi" w:eastAsia="Helvetica Neue" w:hAnsiTheme="majorHAnsi" w:cs="Helvetica Neue"/>
          <w:noProof/>
          <w:color w:val="FF0000"/>
          <w:sz w:val="20"/>
          <w:szCs w:val="20"/>
        </w:rPr>
        <w:lastRenderedPageBreak/>
        <w:drawing>
          <wp:inline distT="0" distB="0" distL="0" distR="0" wp14:anchorId="38B1B375" wp14:editId="66544447">
            <wp:extent cx="5274945" cy="2080260"/>
            <wp:effectExtent l="0" t="0" r="1905" b="0"/>
            <wp:docPr id="1556013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013040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D73E" w14:textId="1470B63D" w:rsidR="005655D8" w:rsidRPr="00042D24" w:rsidRDefault="005655D8" w:rsidP="00176FE7">
      <w:pPr>
        <w:spacing w:before="120"/>
        <w:rPr>
          <w:rFonts w:asciiTheme="majorHAnsi" w:eastAsia="Helvetica Neue" w:hAnsiTheme="majorHAnsi" w:cs="Helvetica Neue"/>
          <w:color w:val="FF0000"/>
          <w:sz w:val="20"/>
          <w:szCs w:val="20"/>
        </w:rPr>
      </w:pPr>
    </w:p>
    <w:p w14:paraId="11A92BCF" w14:textId="77777777" w:rsidR="005655D8" w:rsidRPr="00042D24" w:rsidRDefault="00000000">
      <w:pPr>
        <w:spacing w:before="120"/>
        <w:ind w:left="72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To import the data adapter zip file, do the following:</w:t>
      </w:r>
    </w:p>
    <w:p w14:paraId="22026637" w14:textId="77777777" w:rsidR="005655D8" w:rsidRPr="00042D24" w:rsidRDefault="00000000">
      <w:pPr>
        <w:numPr>
          <w:ilvl w:val="0"/>
          <w:numId w:val="13"/>
        </w:numPr>
        <w:spacing w:before="120"/>
        <w:ind w:left="144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Perform steps 1 through 4 in the above procedure</w:t>
      </w:r>
    </w:p>
    <w:p w14:paraId="5118006E" w14:textId="77777777" w:rsidR="005655D8" w:rsidRPr="00042D24" w:rsidRDefault="00000000">
      <w:pPr>
        <w:numPr>
          <w:ilvl w:val="0"/>
          <w:numId w:val="14"/>
        </w:numPr>
        <w:spacing w:before="120"/>
        <w:ind w:left="144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Drag the data adapter zip file into the </w:t>
      </w: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Drag a Data Adapter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 box.</w:t>
      </w:r>
    </w:p>
    <w:p w14:paraId="20D55B7F" w14:textId="77777777" w:rsidR="005655D8" w:rsidRPr="00042D24" w:rsidRDefault="00000000">
      <w:pPr>
        <w:spacing w:before="12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 xml:space="preserve">                     Or</w:t>
      </w:r>
    </w:p>
    <w:p w14:paraId="3423E151" w14:textId="77777777" w:rsidR="005655D8" w:rsidRPr="00042D24" w:rsidRDefault="00000000">
      <w:pPr>
        <w:spacing w:before="120"/>
        <w:ind w:left="72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Click </w:t>
      </w: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browse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. The </w:t>
      </w: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Open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 dialog appears.</w:t>
      </w:r>
    </w:p>
    <w:p w14:paraId="5F87B385" w14:textId="77777777" w:rsidR="005655D8" w:rsidRPr="00042D24" w:rsidRDefault="00000000">
      <w:pPr>
        <w:spacing w:before="120"/>
        <w:ind w:left="72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Navigate to the location where you downloaded the data adapter (zip file) on your computer, select the data adapter, and click </w:t>
      </w: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Open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. The </w:t>
      </w:r>
      <w:r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Import Data Adapter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 dialog shows the selected data adapter.</w:t>
      </w:r>
    </w:p>
    <w:p w14:paraId="73FEE003" w14:textId="77777777" w:rsidR="005655D8" w:rsidRPr="00042D24" w:rsidRDefault="005655D8">
      <w:pPr>
        <w:spacing w:before="120"/>
        <w:ind w:left="720"/>
        <w:rPr>
          <w:rFonts w:asciiTheme="majorHAnsi" w:eastAsia="Cambria" w:hAnsiTheme="majorHAnsi" w:cs="Cambria"/>
          <w:sz w:val="22"/>
          <w:szCs w:val="22"/>
        </w:rPr>
      </w:pPr>
    </w:p>
    <w:p w14:paraId="13E4C61C" w14:textId="77777777" w:rsidR="005655D8" w:rsidRPr="00042D24" w:rsidRDefault="00000000">
      <w:pPr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after="120"/>
        <w:ind w:left="1080"/>
        <w:jc w:val="both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sz w:val="22"/>
          <w:szCs w:val="22"/>
        </w:rPr>
        <w:t>Note: </w:t>
      </w:r>
      <w:r w:rsidRPr="00042D24">
        <w:rPr>
          <w:rFonts w:asciiTheme="majorHAnsi" w:eastAsia="Cambria" w:hAnsiTheme="majorHAnsi" w:cs="Cambria"/>
          <w:sz w:val="22"/>
          <w:szCs w:val="22"/>
        </w:rPr>
        <w:t>Click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Remove</w:t>
      </w:r>
      <w:r w:rsidRPr="00042D24">
        <w:rPr>
          <w:rFonts w:asciiTheme="majorHAnsi" w:eastAsia="Cambria" w:hAnsiTheme="majorHAnsi" w:cs="Cambria"/>
          <w:sz w:val="22"/>
          <w:szCs w:val="22"/>
        </w:rPr>
        <w:t> if the selected data adapter is not the one that you want to import.</w:t>
      </w:r>
    </w:p>
    <w:p w14:paraId="21BA651F" w14:textId="07A1F4DC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Theme="majorHAnsi" w:eastAsia="Cambria" w:hAnsiTheme="majorHAnsi" w:cs="Cambria"/>
        </w:rPr>
      </w:pPr>
    </w:p>
    <w:p w14:paraId="7653AA9F" w14:textId="79388749" w:rsidR="005655D8" w:rsidRPr="00042D24" w:rsidRDefault="00000000">
      <w:pPr>
        <w:pStyle w:val="Heading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6"/>
          <w:szCs w:val="26"/>
        </w:rPr>
      </w:pPr>
      <w:bookmarkStart w:id="7" w:name="_heading=h.atu6mnicm1cp" w:colFirst="0" w:colLast="0"/>
      <w:bookmarkEnd w:id="7"/>
      <w:r w:rsidRPr="00042D24">
        <w:rPr>
          <w:rFonts w:eastAsia="Cambria" w:cs="Cambria"/>
          <w:b/>
          <w:color w:val="30353F"/>
          <w:sz w:val="26"/>
          <w:szCs w:val="26"/>
        </w:rPr>
        <w:t xml:space="preserve">Creating an Integration Service with </w:t>
      </w:r>
      <w:r w:rsidR="00523019" w:rsidRPr="00042D24">
        <w:rPr>
          <w:rFonts w:eastAsia="Cambria" w:cs="Cambria"/>
          <w:b/>
          <w:color w:val="30353F"/>
          <w:sz w:val="26"/>
          <w:szCs w:val="26"/>
          <w:lang w:val="en-IN"/>
        </w:rPr>
        <w:t xml:space="preserve">NLP Cloud </w:t>
      </w:r>
      <w:r w:rsidR="00F275DC" w:rsidRPr="00F275DC">
        <w:rPr>
          <w:rFonts w:eastAsia="Cambria" w:cs="Cambria"/>
          <w:b/>
          <w:color w:val="30353F"/>
          <w:sz w:val="26"/>
          <w:szCs w:val="26"/>
          <w:lang w:val="en-IN"/>
        </w:rPr>
        <w:t>Sentiment Analysis</w:t>
      </w:r>
    </w:p>
    <w:p w14:paraId="02C5985E" w14:textId="20293F0E" w:rsidR="005655D8" w:rsidRPr="00042D24" w:rsidRDefault="00000000">
      <w:pPr>
        <w:spacing w:before="280" w:after="280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After you import </w:t>
      </w:r>
      <w:r w:rsidR="00786D4F"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 xml:space="preserve">NLP Cloud </w:t>
      </w:r>
      <w:r w:rsidR="003D7DEF" w:rsidRPr="003D7DEF">
        <w:rPr>
          <w:rFonts w:asciiTheme="majorHAnsi" w:eastAsia="Cambria" w:hAnsiTheme="majorHAnsi" w:cs="Cambria"/>
          <w:b/>
          <w:color w:val="30353F"/>
          <w:sz w:val="22"/>
          <w:szCs w:val="22"/>
        </w:rPr>
        <w:t xml:space="preserve">Sentiment Analysis 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Data Adapter into Foundry, you must create an integration service with service type as</w:t>
      </w:r>
      <w:r w:rsidR="00CD4BA6"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 </w:t>
      </w:r>
      <w:r w:rsidR="00786D4F" w:rsidRPr="00042D24">
        <w:rPr>
          <w:rFonts w:asciiTheme="majorHAnsi" w:eastAsia="Cambria" w:hAnsiTheme="majorHAnsi" w:cs="Cambria"/>
          <w:color w:val="30353F"/>
          <w:sz w:val="22"/>
          <w:szCs w:val="22"/>
        </w:rPr>
        <w:t>NLPCloud</w:t>
      </w:r>
      <w:r w:rsidR="007B1E97" w:rsidRPr="007B1E97">
        <w:rPr>
          <w:rFonts w:asciiTheme="majorHAnsi" w:eastAsia="Cambria" w:hAnsiTheme="majorHAnsi" w:cs="Cambria"/>
          <w:color w:val="30353F"/>
          <w:sz w:val="22"/>
          <w:szCs w:val="22"/>
        </w:rPr>
        <w:t>SentimentAnalysis</w:t>
      </w:r>
      <w:r w:rsidR="002C724F" w:rsidRPr="00042D24">
        <w:rPr>
          <w:rFonts w:asciiTheme="majorHAnsi" w:hAnsiTheme="majorHAnsi"/>
        </w:rPr>
        <w:t xml:space="preserve"> 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to connect with your </w:t>
      </w:r>
      <w:r w:rsidR="00786D4F"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 xml:space="preserve">NLP Cloud </w:t>
      </w:r>
      <w:r w:rsidR="00CC5E54" w:rsidRPr="00CC5E54">
        <w:rPr>
          <w:rFonts w:asciiTheme="majorHAnsi" w:eastAsia="Cambria" w:hAnsiTheme="majorHAnsi" w:cs="Cambria"/>
          <w:b/>
          <w:color w:val="30353F"/>
          <w:sz w:val="22"/>
          <w:szCs w:val="22"/>
        </w:rPr>
        <w:t xml:space="preserve">Sentiment Analysis 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developer site.</w:t>
      </w:r>
    </w:p>
    <w:p w14:paraId="7172F256" w14:textId="0EA6B6B3" w:rsidR="005655D8" w:rsidRPr="00042D24" w:rsidRDefault="00000000">
      <w:pPr>
        <w:spacing w:before="280" w:after="280"/>
        <w:ind w:left="720"/>
        <w:rPr>
          <w:rFonts w:asciiTheme="majorHAnsi" w:eastAsia="Cambria" w:hAnsiTheme="majorHAnsi" w:cs="Cambria"/>
          <w:b/>
        </w:rPr>
      </w:pPr>
      <w:r w:rsidRPr="00042D24">
        <w:rPr>
          <w:rFonts w:asciiTheme="majorHAnsi" w:eastAsia="Cambria" w:hAnsiTheme="majorHAnsi" w:cs="Cambria"/>
          <w:b/>
        </w:rPr>
        <w:t xml:space="preserve">To create an integration service with </w:t>
      </w:r>
      <w:r w:rsidR="00786D4F" w:rsidRPr="00042D24">
        <w:rPr>
          <w:rFonts w:asciiTheme="majorHAnsi" w:eastAsia="Cambria" w:hAnsiTheme="majorHAnsi" w:cs="Cambria"/>
          <w:b/>
        </w:rPr>
        <w:t xml:space="preserve">NLP Cloud </w:t>
      </w:r>
      <w:r w:rsidR="005B4D32" w:rsidRPr="005B4D32">
        <w:rPr>
          <w:rFonts w:asciiTheme="majorHAnsi" w:eastAsia="Cambria" w:hAnsiTheme="majorHAnsi" w:cs="Cambria"/>
          <w:b/>
        </w:rPr>
        <w:t>Sentiment Analysis</w:t>
      </w:r>
      <w:r w:rsidRPr="00042D24">
        <w:rPr>
          <w:rFonts w:asciiTheme="majorHAnsi" w:eastAsia="Cambria" w:hAnsiTheme="majorHAnsi" w:cs="Cambria"/>
          <w:b/>
        </w:rPr>
        <w:t>, do the following:</w:t>
      </w:r>
    </w:p>
    <w:p w14:paraId="61C7C32E" w14:textId="77777777" w:rsidR="005655D8" w:rsidRPr="00042D2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Log on to your </w:t>
      </w:r>
      <w:hyperlink r:id="rId15" w:anchor="/home/apps">
        <w:r w:rsidR="005655D8" w:rsidRPr="00042D24">
          <w:rPr>
            <w:rFonts w:asciiTheme="majorHAnsi" w:eastAsia="Cambria" w:hAnsiTheme="majorHAnsi" w:cs="Cambria"/>
            <w:color w:val="0000FF"/>
            <w:sz w:val="22"/>
            <w:szCs w:val="22"/>
            <w:u w:val="single"/>
          </w:rPr>
          <w:t>Foundry</w:t>
        </w:r>
      </w:hyperlink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. The Dashboard page appears by default.</w:t>
      </w:r>
    </w:p>
    <w:p w14:paraId="4797A8E2" w14:textId="77777777" w:rsidR="005655D8" w:rsidRPr="00042D2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In the left panel, click the </w:t>
      </w: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API Management menu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. The </w:t>
      </w: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APIs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 tab opens by default.</w:t>
      </w:r>
    </w:p>
    <w:p w14:paraId="2036B288" w14:textId="77777777" w:rsidR="005655D8" w:rsidRPr="00042D2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Click the </w:t>
      </w: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Integration tab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. The Integration tab opens with a list of existing integration services.</w:t>
      </w:r>
    </w:p>
    <w:p w14:paraId="6D6BC95F" w14:textId="77777777" w:rsidR="005655D8" w:rsidRPr="00042D2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Click </w:t>
      </w: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CONFIGURE NEW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. The Service Definition tab opens.</w:t>
      </w:r>
    </w:p>
    <w:p w14:paraId="5B1923AB" w14:textId="77777777" w:rsidR="005655D8" w:rsidRPr="00042D2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In the </w:t>
      </w: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Name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 box, type a unique name for your service.</w:t>
      </w:r>
    </w:p>
    <w:p w14:paraId="6E7A2F29" w14:textId="75E27D06" w:rsidR="005655D8" w:rsidRPr="00042D24" w:rsidRDefault="00000000">
      <w:pPr>
        <w:numPr>
          <w:ilvl w:val="0"/>
          <w:numId w:val="19"/>
        </w:numPr>
        <w:spacing w:after="2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>From the 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Service Type</w:t>
      </w:r>
      <w:r w:rsidRPr="00042D24">
        <w:rPr>
          <w:rFonts w:asciiTheme="majorHAnsi" w:eastAsia="Cambria" w:hAnsiTheme="majorHAnsi" w:cs="Cambria"/>
          <w:sz w:val="22"/>
          <w:szCs w:val="22"/>
        </w:rPr>
        <w:t> list, select </w:t>
      </w:r>
      <w:r w:rsidR="00173D31" w:rsidRPr="00042D24">
        <w:rPr>
          <w:rFonts w:asciiTheme="majorHAnsi" w:eastAsia="Cambria" w:hAnsiTheme="majorHAnsi" w:cs="Cambria"/>
          <w:b/>
          <w:bCs/>
          <w:color w:val="30353F"/>
          <w:sz w:val="22"/>
          <w:szCs w:val="22"/>
        </w:rPr>
        <w:t>NLPCloud</w:t>
      </w:r>
      <w:r w:rsidR="00415DFA" w:rsidRPr="00415DFA">
        <w:rPr>
          <w:rFonts w:asciiTheme="majorHAnsi" w:eastAsia="Cambria" w:hAnsiTheme="majorHAnsi" w:cs="Cambria"/>
          <w:b/>
          <w:bCs/>
          <w:color w:val="30353F"/>
          <w:sz w:val="22"/>
          <w:szCs w:val="22"/>
        </w:rPr>
        <w:t>SentimentAnalysis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.</w:t>
      </w:r>
    </w:p>
    <w:p w14:paraId="60702224" w14:textId="7EAFB6D8" w:rsidR="005655D8" w:rsidRPr="00042D24" w:rsidRDefault="00000000">
      <w:pPr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after="120"/>
        <w:ind w:left="10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sz w:val="22"/>
          <w:szCs w:val="22"/>
        </w:rPr>
        <w:lastRenderedPageBreak/>
        <w:t>Note: 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The </w:t>
      </w:r>
      <w:r w:rsidR="00173D31" w:rsidRPr="00042D24">
        <w:rPr>
          <w:rFonts w:asciiTheme="majorHAnsi" w:eastAsia="Cambria" w:hAnsiTheme="majorHAnsi" w:cs="Cambria"/>
          <w:b/>
          <w:sz w:val="22"/>
          <w:szCs w:val="22"/>
        </w:rPr>
        <w:t>NLPCloud</w:t>
      </w:r>
      <w:r w:rsidR="008F5751" w:rsidRPr="008F5751">
        <w:rPr>
          <w:rFonts w:asciiTheme="majorHAnsi" w:eastAsia="Cambria" w:hAnsiTheme="majorHAnsi" w:cs="Cambria"/>
          <w:b/>
          <w:sz w:val="22"/>
          <w:szCs w:val="22"/>
        </w:rPr>
        <w:t>SentimentAnalysis</w:t>
      </w:r>
      <w:r w:rsidR="009B5637" w:rsidRPr="00042D24">
        <w:rPr>
          <w:rFonts w:asciiTheme="majorHAnsi" w:eastAsia="Cambria" w:hAnsiTheme="majorHAnsi" w:cs="Cambria"/>
          <w:b/>
          <w:sz w:val="22"/>
          <w:szCs w:val="22"/>
        </w:rPr>
        <w:t xml:space="preserve"> </w:t>
      </w:r>
      <w:r w:rsidRPr="00042D24">
        <w:rPr>
          <w:rFonts w:asciiTheme="majorHAnsi" w:eastAsia="Cambria" w:hAnsiTheme="majorHAnsi" w:cs="Cambria"/>
          <w:b/>
          <w:sz w:val="22"/>
          <w:szCs w:val="22"/>
        </w:rPr>
        <w:t>is</w:t>
      </w:r>
      <w:r w:rsidRPr="00042D24">
        <w:rPr>
          <w:rFonts w:asciiTheme="majorHAnsi" w:eastAsia="Cambria" w:hAnsiTheme="majorHAnsi" w:cs="Cambria"/>
          <w:sz w:val="22"/>
          <w:szCs w:val="22"/>
        </w:rPr>
        <w:t xml:space="preserve"> listed only after you import the </w:t>
      </w:r>
      <w:r w:rsidR="00173D31" w:rsidRPr="00042D24">
        <w:rPr>
          <w:rFonts w:asciiTheme="majorHAnsi" w:eastAsia="Cambria" w:hAnsiTheme="majorHAnsi" w:cs="Cambria"/>
          <w:b/>
          <w:sz w:val="22"/>
          <w:szCs w:val="22"/>
        </w:rPr>
        <w:t>NLPCloud</w:t>
      </w:r>
      <w:r w:rsidR="008F5751" w:rsidRPr="008F5751">
        <w:rPr>
          <w:rFonts w:asciiTheme="majorHAnsi" w:eastAsia="Cambria" w:hAnsiTheme="majorHAnsi" w:cs="Cambria"/>
          <w:b/>
          <w:sz w:val="22"/>
          <w:szCs w:val="22"/>
        </w:rPr>
        <w:t>SentimentAnalysis</w:t>
      </w:r>
      <w:r w:rsidR="009B5637" w:rsidRPr="00042D24">
        <w:rPr>
          <w:rFonts w:asciiTheme="majorHAnsi" w:eastAsia="Cambria" w:hAnsiTheme="majorHAnsi" w:cs="Cambria"/>
          <w:b/>
          <w:sz w:val="22"/>
          <w:szCs w:val="22"/>
        </w:rPr>
        <w:t xml:space="preserve"> </w:t>
      </w:r>
      <w:r w:rsidRPr="00042D24">
        <w:rPr>
          <w:rFonts w:asciiTheme="majorHAnsi" w:eastAsia="Cambria" w:hAnsiTheme="majorHAnsi" w:cs="Cambria"/>
          <w:sz w:val="22"/>
          <w:szCs w:val="22"/>
        </w:rPr>
        <w:t>Data Adapter into Volt MX Foundry.</w:t>
      </w:r>
    </w:p>
    <w:p w14:paraId="48DAAECC" w14:textId="5EC84028" w:rsidR="005655D8" w:rsidRPr="00042D24" w:rsidRDefault="00DE24C4">
      <w:pPr>
        <w:pBdr>
          <w:top w:val="nil"/>
          <w:left w:val="nil"/>
          <w:bottom w:val="nil"/>
          <w:right w:val="nil"/>
          <w:between w:val="nil"/>
        </w:pBdr>
        <w:spacing w:before="280"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DE24C4">
        <w:rPr>
          <w:rFonts w:asciiTheme="majorHAnsi" w:eastAsia="Cambria" w:hAnsiTheme="majorHAnsi" w:cs="Cambria"/>
          <w:noProof/>
          <w:color w:val="30353F"/>
          <w:sz w:val="22"/>
          <w:szCs w:val="22"/>
        </w:rPr>
        <w:drawing>
          <wp:inline distT="0" distB="0" distL="0" distR="0" wp14:anchorId="4352221C" wp14:editId="2C795CFA">
            <wp:extent cx="5274945" cy="3249930"/>
            <wp:effectExtent l="0" t="0" r="1905" b="0"/>
            <wp:docPr id="963230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3044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9B49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5AA64B65" w14:textId="027D211A" w:rsidR="005655D8" w:rsidRPr="00042D24" w:rsidRDefault="00000000" w:rsidP="00F8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Click Save.</w:t>
      </w:r>
    </w:p>
    <w:p w14:paraId="38A75B4D" w14:textId="6060E8A5" w:rsidR="005655D8" w:rsidRPr="00042D2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If the details provided are valid, the Foundry service connects to your </w:t>
      </w:r>
      <w:r w:rsidR="00F80BE6"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 xml:space="preserve">NLP Cloud </w:t>
      </w:r>
      <w:r w:rsidR="00B54A6A" w:rsidRPr="00B54A6A">
        <w:rPr>
          <w:rFonts w:asciiTheme="majorHAnsi" w:eastAsia="Cambria" w:hAnsiTheme="majorHAnsi" w:cs="Cambria"/>
          <w:b/>
          <w:color w:val="30353F"/>
          <w:sz w:val="22"/>
          <w:szCs w:val="22"/>
        </w:rPr>
        <w:t xml:space="preserve">Sentiment Analysis 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developer site and allows you to make the API calls.</w:t>
      </w:r>
    </w:p>
    <w:p w14:paraId="07666B3F" w14:textId="77777777" w:rsidR="005655D8" w:rsidRPr="00042D2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Refer to </w:t>
      </w:r>
      <w:hyperlink r:id="rId17">
        <w:r w:rsidR="005655D8" w:rsidRPr="00042D24">
          <w:rPr>
            <w:rFonts w:asciiTheme="majorHAnsi" w:eastAsia="Cambria" w:hAnsiTheme="majorHAnsi" w:cs="Cambria"/>
            <w:color w:val="0000FF"/>
            <w:sz w:val="22"/>
            <w:szCs w:val="22"/>
            <w:u w:val="single"/>
          </w:rPr>
          <w:t>Integration Services</w:t>
        </w:r>
      </w:hyperlink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 for more information on creating and using integration services.</w:t>
      </w:r>
    </w:p>
    <w:p w14:paraId="7F2D144B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7F707B3A" w14:textId="77777777" w:rsidR="005655D8" w:rsidRPr="00042D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ajorHAnsi" w:eastAsia="Cambria" w:hAnsiTheme="majorHAnsi" w:cs="Cambria"/>
          <w:b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Creating an operation</w:t>
      </w:r>
    </w:p>
    <w:p w14:paraId="19345530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07B4C252" w14:textId="227850F8" w:rsidR="005655D8" w:rsidRPr="00042D2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To make any API call in the Foundry console, you must create </w:t>
      </w:r>
      <w:proofErr w:type="gramStart"/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an</w:t>
      </w:r>
      <w:proofErr w:type="gramEnd"/>
      <w:r w:rsidR="007D3B05"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 </w:t>
      </w:r>
      <w:r w:rsidR="00370A99" w:rsidRPr="00042D24">
        <w:rPr>
          <w:rFonts w:asciiTheme="majorHAnsi" w:eastAsia="Cambria" w:hAnsiTheme="majorHAnsi" w:cs="Cambria"/>
          <w:color w:val="30353F"/>
          <w:sz w:val="22"/>
          <w:szCs w:val="22"/>
        </w:rPr>
        <w:t>selected operation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 for the respective API and then execute the operation. Executing an operation involves making the API call and displaying the response. For more information, see Executing an </w:t>
      </w:r>
      <w:r w:rsidR="009644C8" w:rsidRPr="00042D24">
        <w:rPr>
          <w:rFonts w:asciiTheme="majorHAnsi" w:eastAsia="Cambria" w:hAnsiTheme="majorHAnsi" w:cs="Cambria"/>
          <w:color w:val="30353F"/>
          <w:sz w:val="22"/>
          <w:szCs w:val="22"/>
        </w:rPr>
        <w:t>operation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.</w:t>
      </w:r>
    </w:p>
    <w:p w14:paraId="3C8F79E3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6743D8D9" w14:textId="3013998D" w:rsidR="005655D8" w:rsidRPr="00042D24" w:rsidRDefault="00956A07" w:rsidP="00C41C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jc w:val="both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956A07">
        <w:rPr>
          <w:rFonts w:asciiTheme="majorHAnsi" w:eastAsia="Cambria" w:hAnsiTheme="majorHAnsi" w:cs="Cambria"/>
          <w:noProof/>
          <w:color w:val="30353F"/>
          <w:sz w:val="22"/>
          <w:szCs w:val="22"/>
        </w:rPr>
        <w:drawing>
          <wp:inline distT="0" distB="0" distL="0" distR="0" wp14:anchorId="7AF67130" wp14:editId="1C0C965F">
            <wp:extent cx="5274945" cy="1419860"/>
            <wp:effectExtent l="0" t="0" r="1905" b="8890"/>
            <wp:docPr id="20017485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4859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DF70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0AA2A707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1CEE7B21" w14:textId="77777777" w:rsidR="005655D8" w:rsidRPr="00042D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ajorHAnsi" w:eastAsia="Cambria" w:hAnsiTheme="majorHAnsi" w:cs="Cambria"/>
          <w:b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color w:val="30353F"/>
          <w:sz w:val="22"/>
          <w:szCs w:val="22"/>
        </w:rPr>
        <w:t>Executing an operation</w:t>
      </w:r>
    </w:p>
    <w:p w14:paraId="03F674B0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73BE055B" w14:textId="77777777" w:rsidR="00F74B54" w:rsidRPr="00042D24" w:rsidRDefault="00000000" w:rsidP="00F74B5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Under the Configured Operations section, click the operation. The Request Input sub-tab opened by default. Provide Body and Headers.</w:t>
      </w:r>
    </w:p>
    <w:p w14:paraId="1936D0FB" w14:textId="77777777" w:rsidR="00DF03A8" w:rsidRPr="00042D24" w:rsidRDefault="00DF03A8" w:rsidP="00F74B5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784F44ED" w14:textId="04879F81" w:rsidR="00DF03A8" w:rsidRPr="00042D24" w:rsidRDefault="00DF03A8" w:rsidP="00DF03A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mbria" w:hAnsiTheme="majorHAnsi" w:cs="Cambria"/>
          <w:color w:val="30353F"/>
        </w:rPr>
      </w:pPr>
      <w:r w:rsidRPr="00042D24">
        <w:rPr>
          <w:rFonts w:asciiTheme="majorHAnsi" w:eastAsia="Cambria" w:hAnsiTheme="majorHAnsi" w:cs="Cambria"/>
          <w:color w:val="30353F"/>
          <w:lang w:val="en-IN"/>
        </w:rPr>
        <w:t xml:space="preserve">Provide the required parameters, such as text (the input </w:t>
      </w:r>
      <w:r w:rsidR="00782D7F">
        <w:rPr>
          <w:rFonts w:asciiTheme="majorHAnsi" w:eastAsia="Cambria" w:hAnsiTheme="majorHAnsi" w:cs="Cambria"/>
          <w:color w:val="30353F"/>
          <w:lang w:val="en-IN"/>
        </w:rPr>
        <w:t>text</w:t>
      </w:r>
      <w:r w:rsidRPr="00042D24">
        <w:rPr>
          <w:rFonts w:asciiTheme="majorHAnsi" w:eastAsia="Cambria" w:hAnsiTheme="majorHAnsi" w:cs="Cambria"/>
          <w:color w:val="30353F"/>
          <w:lang w:val="en-IN"/>
        </w:rPr>
        <w:t>) and model_name (the AI model to use).</w:t>
      </w:r>
      <w:r w:rsidRPr="00042D24">
        <w:rPr>
          <w:rFonts w:asciiTheme="majorHAnsi" w:eastAsia="Cambria" w:hAnsiTheme="majorHAnsi" w:cs="Cambria"/>
          <w:color w:val="30353F"/>
        </w:rPr>
        <w:br/>
      </w:r>
    </w:p>
    <w:p w14:paraId="1FD0E7CF" w14:textId="29F17D0D" w:rsidR="00DF03A8" w:rsidRPr="00042D24" w:rsidRDefault="00DF03A8" w:rsidP="00DF03A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mbria" w:hAnsiTheme="majorHAnsi" w:cs="Cambria"/>
          <w:color w:val="30353F"/>
        </w:rPr>
      </w:pPr>
      <w:r w:rsidRPr="00042D24">
        <w:rPr>
          <w:rFonts w:asciiTheme="majorHAnsi" w:eastAsia="Cambria" w:hAnsiTheme="majorHAnsi" w:cs="Cambria"/>
          <w:color w:val="30353F"/>
          <w:lang w:val="en-IN"/>
        </w:rPr>
        <w:t xml:space="preserve">The remaining parameter </w:t>
      </w:r>
      <w:r w:rsidR="00122096">
        <w:rPr>
          <w:rFonts w:asciiTheme="majorHAnsi" w:eastAsia="Cambria" w:hAnsiTheme="majorHAnsi" w:cs="Cambria"/>
          <w:color w:val="30353F"/>
          <w:lang w:val="en-IN"/>
        </w:rPr>
        <w:t xml:space="preserve">target </w:t>
      </w:r>
      <w:r w:rsidR="00782D7F">
        <w:rPr>
          <w:rFonts w:asciiTheme="majorHAnsi" w:eastAsia="Cambria" w:hAnsiTheme="majorHAnsi" w:cs="Cambria"/>
          <w:color w:val="30353F"/>
          <w:lang w:val="en-IN"/>
        </w:rPr>
        <w:t xml:space="preserve">is </w:t>
      </w:r>
      <w:r w:rsidR="00782D7F" w:rsidRPr="00042D24">
        <w:rPr>
          <w:rFonts w:asciiTheme="majorHAnsi" w:eastAsia="Cambria" w:hAnsiTheme="majorHAnsi" w:cs="Cambria"/>
          <w:color w:val="30353F"/>
          <w:lang w:val="en-IN"/>
        </w:rPr>
        <w:t>optional</w:t>
      </w:r>
      <w:r w:rsidRPr="00042D24">
        <w:rPr>
          <w:rFonts w:asciiTheme="majorHAnsi" w:eastAsia="Cambria" w:hAnsiTheme="majorHAnsi" w:cs="Cambria"/>
          <w:color w:val="30353F"/>
          <w:lang w:val="en-IN"/>
        </w:rPr>
        <w:t xml:space="preserve">. You can </w:t>
      </w:r>
      <w:r w:rsidR="00782D7F">
        <w:rPr>
          <w:rFonts w:asciiTheme="majorHAnsi" w:eastAsia="Cambria" w:hAnsiTheme="majorHAnsi" w:cs="Cambria"/>
          <w:color w:val="30353F"/>
          <w:lang w:val="en-IN"/>
        </w:rPr>
        <w:t xml:space="preserve">use </w:t>
      </w:r>
      <w:r w:rsidR="00782D7F" w:rsidRPr="00042D24">
        <w:rPr>
          <w:rFonts w:asciiTheme="majorHAnsi" w:eastAsia="Cambria" w:hAnsiTheme="majorHAnsi" w:cs="Cambria"/>
          <w:color w:val="30353F"/>
          <w:lang w:val="en-IN"/>
        </w:rPr>
        <w:t>it</w:t>
      </w:r>
      <w:r w:rsidRPr="00042D24">
        <w:rPr>
          <w:rFonts w:asciiTheme="majorHAnsi" w:eastAsia="Cambria" w:hAnsiTheme="majorHAnsi" w:cs="Cambria"/>
          <w:color w:val="30353F"/>
          <w:lang w:val="en-IN"/>
        </w:rPr>
        <w:t xml:space="preserve"> as needed for your use case</w:t>
      </w:r>
      <w:r w:rsidR="00AF1E70">
        <w:rPr>
          <w:rFonts w:asciiTheme="majorHAnsi" w:eastAsia="Cambria" w:hAnsiTheme="majorHAnsi" w:cs="Cambria"/>
          <w:color w:val="30353F"/>
          <w:lang w:val="en-IN"/>
        </w:rPr>
        <w:t>.</w:t>
      </w:r>
    </w:p>
    <w:p w14:paraId="21DD8732" w14:textId="0778E756" w:rsidR="00BD300D" w:rsidRPr="00042D24" w:rsidRDefault="00FB137D" w:rsidP="00F74B5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FB137D">
        <w:rPr>
          <w:rFonts w:asciiTheme="majorHAnsi" w:eastAsia="Cambria" w:hAnsiTheme="majorHAnsi" w:cs="Cambria"/>
          <w:noProof/>
          <w:color w:val="30353F"/>
          <w:sz w:val="22"/>
          <w:szCs w:val="22"/>
        </w:rPr>
        <w:drawing>
          <wp:inline distT="0" distB="0" distL="0" distR="0" wp14:anchorId="444F72A8" wp14:editId="5E34B510">
            <wp:extent cx="5274945" cy="1612900"/>
            <wp:effectExtent l="0" t="0" r="1905" b="6350"/>
            <wp:docPr id="1254457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578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9ECB" w14:textId="6AF95EE3" w:rsidR="00DF03A8" w:rsidRPr="00042D24" w:rsidRDefault="00DF03A8" w:rsidP="00C60EA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7F3BF6DF" w14:textId="77777777" w:rsidR="00F74B54" w:rsidRPr="00042D24" w:rsidRDefault="00F74B54" w:rsidP="00F74B5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39642CE5" w14:textId="51006D84" w:rsidR="00F74B54" w:rsidRPr="00042D24" w:rsidRDefault="00F74B54" w:rsidP="00F74B5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Cambria" w:hAnsiTheme="majorHAnsi" w:cs="Cambria"/>
          <w:bCs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t>Enter the value of the</w:t>
      </w:r>
      <w:r w:rsidRPr="00042D24">
        <w:rPr>
          <w:rFonts w:asciiTheme="majorHAnsi" w:eastAsia="Cambria" w:hAnsiTheme="majorHAnsi" w:cs="Cambria"/>
          <w:b/>
          <w:bCs/>
          <w:color w:val="000000"/>
          <w:sz w:val="22"/>
          <w:szCs w:val="22"/>
        </w:rPr>
        <w:t xml:space="preserve"> API key</w:t>
      </w:r>
      <w:r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t xml:space="preserve"> </w:t>
      </w:r>
      <w:r w:rsidR="00CD6492"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t xml:space="preserve">as the default value </w:t>
      </w:r>
      <w:r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t>created during</w:t>
      </w:r>
      <w:r w:rsidR="0066464D"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t xml:space="preserve"> </w:t>
      </w:r>
      <w:r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t>the </w:t>
      </w:r>
      <w:hyperlink w:anchor="APIKeySection" w:history="1">
        <w:r w:rsidR="00837C8B" w:rsidRPr="00042D24">
          <w:rPr>
            <w:rStyle w:val="Hyperlink"/>
            <w:rFonts w:asciiTheme="majorHAnsi" w:eastAsia="Cambria" w:hAnsiTheme="majorHAnsi" w:cs="Cambria"/>
            <w:b/>
            <w:sz w:val="22"/>
            <w:szCs w:val="22"/>
          </w:rPr>
          <w:t>Creating an NLP Cloud Account and API Key</w:t>
        </w:r>
      </w:hyperlink>
      <w:r w:rsidR="00E2779E" w:rsidRPr="00042D24">
        <w:rPr>
          <w:rFonts w:asciiTheme="majorHAnsi" w:eastAsia="Cambria" w:hAnsiTheme="majorHAnsi" w:cs="Cambria"/>
          <w:b/>
          <w:color w:val="000000"/>
          <w:sz w:val="22"/>
          <w:szCs w:val="22"/>
        </w:rPr>
        <w:t>.</w:t>
      </w:r>
      <w:r w:rsidR="00037A13" w:rsidRPr="00042D24">
        <w:rPr>
          <w:rFonts w:asciiTheme="majorHAnsi" w:eastAsia="Cambria" w:hAnsiTheme="majorHAnsi" w:cs="Cambria"/>
          <w:bCs/>
          <w:color w:val="000000"/>
          <w:sz w:val="22"/>
          <w:szCs w:val="22"/>
        </w:rPr>
        <w:br/>
      </w:r>
    </w:p>
    <w:p w14:paraId="20E7334B" w14:textId="6C3E7BB2" w:rsidR="005655D8" w:rsidRPr="00042D24" w:rsidRDefault="00AE45D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NLP</w:t>
      </w:r>
      <w:r w:rsidR="00527152">
        <w:rPr>
          <w:rFonts w:asciiTheme="majorHAnsi" w:eastAsia="Cambria" w:hAnsiTheme="majorHAnsi" w:cs="Cambria"/>
          <w:color w:val="30353F"/>
          <w:sz w:val="22"/>
          <w:szCs w:val="22"/>
        </w:rPr>
        <w:t xml:space="preserve"> Cloud</w:t>
      </w: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 xml:space="preserve"> </w:t>
      </w:r>
      <w:r w:rsidR="00527152" w:rsidRPr="00527152">
        <w:rPr>
          <w:rFonts w:asciiTheme="majorHAnsi" w:eastAsia="Cambria" w:hAnsiTheme="majorHAnsi" w:cs="Cambria"/>
          <w:color w:val="30353F"/>
          <w:sz w:val="22"/>
          <w:szCs w:val="22"/>
        </w:rPr>
        <w:t xml:space="preserve">Sentiment Analysis </w:t>
      </w:r>
      <w:r w:rsidR="00037A13" w:rsidRPr="00042D24">
        <w:rPr>
          <w:rFonts w:asciiTheme="majorHAnsi" w:eastAsia="Cambria" w:hAnsiTheme="majorHAnsi" w:cs="Cambria"/>
          <w:color w:val="30353F"/>
          <w:sz w:val="22"/>
          <w:szCs w:val="22"/>
        </w:rPr>
        <w:t>accepts the API key in the format: Token YOUR_API_KEY in the Headers.</w:t>
      </w:r>
    </w:p>
    <w:p w14:paraId="205DA433" w14:textId="7EC9D20F" w:rsidR="00E37FE5" w:rsidRPr="00042D24" w:rsidRDefault="00E37FE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60A7964A" w14:textId="6A1901A6" w:rsidR="005655D8" w:rsidRPr="00042D2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br/>
      </w:r>
      <w:r w:rsidR="00F96333" w:rsidRPr="00F96333">
        <w:rPr>
          <w:rFonts w:asciiTheme="majorHAnsi" w:eastAsia="Cambria" w:hAnsiTheme="majorHAnsi" w:cs="Cambria"/>
          <w:noProof/>
          <w:color w:val="30353F"/>
          <w:sz w:val="22"/>
          <w:szCs w:val="22"/>
        </w:rPr>
        <w:drawing>
          <wp:inline distT="0" distB="0" distL="0" distR="0" wp14:anchorId="5C611A37" wp14:editId="70ABE5C3">
            <wp:extent cx="5274945" cy="1503045"/>
            <wp:effectExtent l="0" t="0" r="1905" b="1905"/>
            <wp:docPr id="13675554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5541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911E" w14:textId="069C05B4" w:rsidR="005655D8" w:rsidRPr="00042D24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br/>
      </w:r>
    </w:p>
    <w:p w14:paraId="0CF4E586" w14:textId="77777777" w:rsidR="005655D8" w:rsidRPr="00042D24" w:rsidRDefault="005655D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2A15ECF2" w14:textId="77777777" w:rsidR="005655D8" w:rsidRPr="00042D24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Theme="majorHAnsi" w:eastAsia="Cambria" w:hAnsiTheme="majorHAnsi" w:cs="Cambria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30353F"/>
          <w:sz w:val="22"/>
          <w:szCs w:val="22"/>
        </w:rPr>
        <w:t>Click SAVE AND FETCH RESPONSE. The Output Result dialog appears with the response. Otherwise, the Output Result shows an error.</w:t>
      </w:r>
    </w:p>
    <w:p w14:paraId="61ED0CE0" w14:textId="5E13D4A0" w:rsidR="00BC1CA6" w:rsidRDefault="00BC1CA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262FBA49" w14:textId="35B7A977" w:rsidR="005655D8" w:rsidRDefault="00BC1CA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>
        <w:rPr>
          <w:rFonts w:asciiTheme="majorHAnsi" w:eastAsia="Cambria" w:hAnsiTheme="majorHAnsi" w:cs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02E24212" wp14:editId="1E186FB1">
            <wp:extent cx="5274945" cy="2650490"/>
            <wp:effectExtent l="0" t="0" r="1905" b="0"/>
            <wp:docPr id="1291672913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72913" name="Picture 3" descr="A screenshot of a comput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D58B" w14:textId="77777777" w:rsidR="00AF1E70" w:rsidRDefault="00AF1E7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2C18FE6B" w14:textId="77777777" w:rsidR="00AF1E70" w:rsidRDefault="00AF1E7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1DB49C7D" w14:textId="3B68717F" w:rsidR="00BC1CA6" w:rsidRPr="00042D24" w:rsidRDefault="00BC1CA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  <w:r>
        <w:rPr>
          <w:rFonts w:asciiTheme="majorHAnsi" w:eastAsia="Cambria" w:hAnsiTheme="majorHAnsi" w:cs="Cambria"/>
          <w:noProof/>
          <w:color w:val="30353F"/>
          <w:sz w:val="22"/>
          <w:szCs w:val="22"/>
        </w:rPr>
        <w:drawing>
          <wp:inline distT="0" distB="0" distL="0" distR="0" wp14:anchorId="30D6DF18" wp14:editId="18FC320A">
            <wp:extent cx="5274945" cy="2663190"/>
            <wp:effectExtent l="0" t="0" r="1905" b="3810"/>
            <wp:docPr id="138772229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22294" name="Picture 4" descr="A screenshot of a comput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02A9" w14:textId="19476585" w:rsidR="001D1853" w:rsidRPr="00042D24" w:rsidRDefault="001D18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75A34854" w14:textId="2DF614CC" w:rsidR="005655D8" w:rsidRPr="00042D24" w:rsidRDefault="005655D8" w:rsidP="00C84F8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Theme="majorHAnsi" w:eastAsia="Cambria" w:hAnsiTheme="majorHAnsi" w:cs="Cambria"/>
          <w:color w:val="30353F"/>
          <w:sz w:val="22"/>
          <w:szCs w:val="22"/>
        </w:rPr>
      </w:pPr>
    </w:p>
    <w:p w14:paraId="141AAF36" w14:textId="71AFF438" w:rsidR="005655D8" w:rsidRPr="00042D24" w:rsidRDefault="00BC1CA6">
      <w:pPr>
        <w:pBdr>
          <w:top w:val="nil"/>
          <w:left w:val="nil"/>
          <w:bottom w:val="nil"/>
          <w:right w:val="nil"/>
          <w:between w:val="nil"/>
        </w:pBdr>
        <w:spacing w:after="280" w:line="259" w:lineRule="auto"/>
        <w:ind w:left="720"/>
        <w:rPr>
          <w:rFonts w:asciiTheme="majorHAnsi" w:eastAsia="Cambria" w:hAnsiTheme="majorHAnsi" w:cs="Cambria"/>
          <w:b/>
        </w:rPr>
      </w:pPr>
      <w:r>
        <w:rPr>
          <w:rFonts w:asciiTheme="majorHAnsi" w:eastAsia="Cambria" w:hAnsiTheme="majorHAnsi" w:cs="Cambria"/>
          <w:b/>
          <w:noProof/>
        </w:rPr>
        <w:drawing>
          <wp:inline distT="0" distB="0" distL="0" distR="0" wp14:anchorId="063907F3" wp14:editId="68A18F1D">
            <wp:extent cx="5274945" cy="2641600"/>
            <wp:effectExtent l="0" t="0" r="1905" b="6350"/>
            <wp:docPr id="1470849294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49294" name="Picture 5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6549" w14:textId="77777777" w:rsidR="005655D8" w:rsidRPr="00042D24" w:rsidRDefault="00000000">
      <w:pPr>
        <w:pStyle w:val="Heading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30"/>
          <w:szCs w:val="30"/>
        </w:rPr>
      </w:pPr>
      <w:bookmarkStart w:id="8" w:name="_heading=h.v0nam0da8gse" w:colFirst="0" w:colLast="0"/>
      <w:bookmarkEnd w:id="8"/>
      <w:r w:rsidRPr="00042D24">
        <w:rPr>
          <w:rFonts w:eastAsia="Cambria" w:cs="Cambria"/>
          <w:b/>
          <w:color w:val="000000"/>
          <w:sz w:val="28"/>
          <w:szCs w:val="28"/>
        </w:rPr>
        <w:lastRenderedPageBreak/>
        <w:t>Publishing your application</w:t>
      </w:r>
    </w:p>
    <w:p w14:paraId="15FA83FA" w14:textId="77777777" w:rsidR="005655D8" w:rsidRPr="00042D24" w:rsidRDefault="00000000">
      <w:pPr>
        <w:spacing w:before="12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46A5DB39" w14:textId="77777777" w:rsidR="005655D8" w:rsidRPr="00042D24" w:rsidRDefault="005655D8">
      <w:pPr>
        <w:spacing w:before="120"/>
        <w:rPr>
          <w:rFonts w:asciiTheme="majorHAnsi" w:eastAsia="Cambria" w:hAnsiTheme="majorHAnsi" w:cs="Cambria"/>
          <w:color w:val="000000"/>
          <w:sz w:val="22"/>
          <w:szCs w:val="22"/>
        </w:rPr>
      </w:pPr>
    </w:p>
    <w:p w14:paraId="63D7E588" w14:textId="589F2BD0" w:rsidR="005655D8" w:rsidRPr="00042D24" w:rsidRDefault="004568B3" w:rsidP="00CF36DF">
      <w:pPr>
        <w:spacing w:before="120"/>
        <w:ind w:left="119"/>
        <w:rPr>
          <w:rFonts w:asciiTheme="majorHAnsi" w:eastAsia="Cambria" w:hAnsiTheme="majorHAnsi" w:cs="Cambria"/>
          <w:sz w:val="22"/>
          <w:szCs w:val="22"/>
        </w:rPr>
      </w:pPr>
      <w:r w:rsidRPr="004568B3">
        <w:rPr>
          <w:rFonts w:asciiTheme="majorHAnsi" w:eastAsia="Cambria" w:hAnsiTheme="majorHAnsi" w:cs="Cambria"/>
          <w:noProof/>
          <w:sz w:val="22"/>
          <w:szCs w:val="22"/>
        </w:rPr>
        <w:drawing>
          <wp:inline distT="0" distB="0" distL="0" distR="0" wp14:anchorId="6D60AB25" wp14:editId="2462E029">
            <wp:extent cx="5274945" cy="2183765"/>
            <wp:effectExtent l="0" t="0" r="1905" b="6985"/>
            <wp:docPr id="36298653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86537" name="Picture 1" descr="A screenshot of a web pag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C83F" w14:textId="77777777" w:rsidR="005655D8" w:rsidRPr="00042D24" w:rsidRDefault="005655D8" w:rsidP="002021DB">
      <w:pPr>
        <w:pStyle w:val="Heading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rPr>
          <w:rFonts w:eastAsia="Cambria" w:cs="Cambria"/>
          <w:sz w:val="22"/>
          <w:szCs w:val="22"/>
        </w:rPr>
      </w:pPr>
      <w:bookmarkStart w:id="9" w:name="_heading=h.po2kjzu2i510" w:colFirst="0" w:colLast="0"/>
      <w:bookmarkEnd w:id="9"/>
    </w:p>
    <w:p w14:paraId="5481FA70" w14:textId="77777777" w:rsidR="00DD47D4" w:rsidRPr="00042D24" w:rsidRDefault="00000000" w:rsidP="00DD47D4">
      <w:pPr>
        <w:pStyle w:val="Heading2"/>
        <w:numPr>
          <w:ilvl w:val="0"/>
          <w:numId w:val="4"/>
        </w:numPr>
        <w:ind w:left="479"/>
        <w:rPr>
          <w:b/>
          <w:sz w:val="28"/>
          <w:szCs w:val="28"/>
        </w:rPr>
      </w:pPr>
      <w:bookmarkStart w:id="10" w:name="_heading=h.y16l1i21u7vi" w:colFirst="0" w:colLast="0"/>
      <w:bookmarkEnd w:id="10"/>
      <w:r w:rsidRPr="00042D24">
        <w:rPr>
          <w:b/>
          <w:sz w:val="28"/>
          <w:szCs w:val="28"/>
        </w:rPr>
        <w:t>References</w:t>
      </w:r>
      <w:bookmarkStart w:id="11" w:name="_heading=h.ofjqeniasvx" w:colFirst="0" w:colLast="0"/>
      <w:bookmarkEnd w:id="11"/>
    </w:p>
    <w:p w14:paraId="22850AB6" w14:textId="64A85657" w:rsidR="00EF2108" w:rsidRPr="00042D24" w:rsidRDefault="00000000" w:rsidP="00EF2108">
      <w:pPr>
        <w:pStyle w:val="Heading2"/>
        <w:numPr>
          <w:ilvl w:val="0"/>
          <w:numId w:val="0"/>
        </w:numPr>
        <w:ind w:left="479"/>
      </w:pPr>
      <w:r w:rsidRPr="00042D24">
        <w:rPr>
          <w:b/>
          <w:color w:val="000000"/>
          <w:szCs w:val="22"/>
        </w:rPr>
        <w:t>Endpoint Documentation</w:t>
      </w:r>
      <w:r w:rsidRPr="00042D24">
        <w:rPr>
          <w:color w:val="000000"/>
          <w:szCs w:val="22"/>
        </w:rPr>
        <w:t xml:space="preserve">   </w:t>
      </w:r>
      <w:r w:rsidRPr="00042D24">
        <w:rPr>
          <w:color w:val="000000"/>
        </w:rPr>
        <w:br/>
        <w:t xml:space="preserve">  </w:t>
      </w:r>
      <w:r w:rsidRPr="00042D24">
        <w:rPr>
          <w:color w:val="000000"/>
          <w:sz w:val="22"/>
          <w:szCs w:val="22"/>
        </w:rPr>
        <w:t xml:space="preserve">         </w:t>
      </w:r>
      <w:hyperlink r:id="rId25" w:history="1">
        <w:r w:rsidR="001D5452" w:rsidRPr="00042D24">
          <w:rPr>
            <w:rStyle w:val="Hyperlink"/>
            <w:sz w:val="22"/>
            <w:szCs w:val="22"/>
          </w:rPr>
          <w:t>https://nlpcloud.com/pricing.html</w:t>
        </w:r>
      </w:hyperlink>
    </w:p>
    <w:p w14:paraId="61040A27" w14:textId="0849333C" w:rsidR="00483697" w:rsidRPr="00042D24" w:rsidRDefault="00EF2108" w:rsidP="00483697">
      <w:pPr>
        <w:pStyle w:val="Heading2"/>
        <w:numPr>
          <w:ilvl w:val="0"/>
          <w:numId w:val="0"/>
        </w:numPr>
        <w:ind w:left="479"/>
      </w:pPr>
      <w:r w:rsidRPr="00042D24">
        <w:t xml:space="preserve">          </w:t>
      </w:r>
      <w:hyperlink r:id="rId26" w:anchor="sentiment-analysis" w:history="1">
        <w:r w:rsidR="00483697" w:rsidRPr="00F729DA">
          <w:rPr>
            <w:rStyle w:val="Hyperlink"/>
          </w:rPr>
          <w:t>https://docs.nlpcloud.com/#sentiment-analysis</w:t>
        </w:r>
      </w:hyperlink>
      <w:r w:rsidR="00483697">
        <w:t xml:space="preserve"> </w:t>
      </w:r>
    </w:p>
    <w:p w14:paraId="722531E3" w14:textId="77777777" w:rsidR="005655D8" w:rsidRPr="00042D24" w:rsidRDefault="005655D8">
      <w:pPr>
        <w:rPr>
          <w:rFonts w:asciiTheme="majorHAnsi" w:hAnsiTheme="majorHAnsi"/>
        </w:rPr>
      </w:pPr>
    </w:p>
    <w:p w14:paraId="17F7D471" w14:textId="77777777" w:rsidR="005655D8" w:rsidRPr="00042D24" w:rsidRDefault="00000000">
      <w:pPr>
        <w:pStyle w:val="Heading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79"/>
        <w:rPr>
          <w:b/>
          <w:sz w:val="28"/>
          <w:szCs w:val="28"/>
        </w:rPr>
      </w:pPr>
      <w:r w:rsidRPr="00042D24">
        <w:rPr>
          <w:b/>
          <w:sz w:val="28"/>
          <w:szCs w:val="28"/>
        </w:rPr>
        <w:t>Revision History</w:t>
      </w:r>
    </w:p>
    <w:p w14:paraId="199DBA03" w14:textId="77777777" w:rsidR="005655D8" w:rsidRPr="00042D24" w:rsidRDefault="00000000">
      <w:pPr>
        <w:ind w:left="36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sz w:val="22"/>
          <w:szCs w:val="22"/>
        </w:rPr>
        <w:t xml:space="preserve">    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A</w:t>
      </w:r>
      <w:r w:rsidRPr="00042D24">
        <w:rPr>
          <w:rFonts w:asciiTheme="majorHAnsi" w:eastAsia="Cambria" w:hAnsiTheme="majorHAnsi" w:cs="Cambria"/>
          <w:sz w:val="22"/>
          <w:szCs w:val="22"/>
        </w:rPr>
        <w:t>pp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 xml:space="preserve"> version 1.0.0:</w:t>
      </w:r>
    </w:p>
    <w:p w14:paraId="7A02BB4D" w14:textId="77777777" w:rsidR="00DD47D4" w:rsidRPr="00042D24" w:rsidRDefault="00DD47D4">
      <w:pPr>
        <w:ind w:left="360"/>
        <w:rPr>
          <w:rFonts w:asciiTheme="majorHAnsi" w:eastAsia="Cambria" w:hAnsiTheme="majorHAnsi" w:cs="Cambria"/>
          <w:color w:val="000000"/>
          <w:sz w:val="22"/>
          <w:szCs w:val="22"/>
        </w:rPr>
      </w:pPr>
    </w:p>
    <w:p w14:paraId="52F5B917" w14:textId="77777777" w:rsidR="005655D8" w:rsidRPr="00042D24" w:rsidRDefault="00000000">
      <w:pPr>
        <w:pStyle w:val="Heading3"/>
        <w:numPr>
          <w:ilvl w:val="1"/>
          <w:numId w:val="4"/>
        </w:numPr>
        <w:spacing w:line="240" w:lineRule="auto"/>
        <w:ind w:left="720"/>
        <w:rPr>
          <w:b/>
          <w:color w:val="000000"/>
          <w:sz w:val="26"/>
          <w:szCs w:val="26"/>
        </w:rPr>
      </w:pPr>
      <w:bookmarkStart w:id="12" w:name="_heading=h.3sp2ykxexadt" w:colFirst="0" w:colLast="0"/>
      <w:bookmarkEnd w:id="12"/>
      <w:proofErr w:type="gramStart"/>
      <w:r w:rsidRPr="00042D24">
        <w:rPr>
          <w:b/>
          <w:color w:val="000000"/>
          <w:sz w:val="26"/>
          <w:szCs w:val="26"/>
        </w:rPr>
        <w:t>Known</w:t>
      </w:r>
      <w:proofErr w:type="gramEnd"/>
      <w:r w:rsidRPr="00042D24">
        <w:rPr>
          <w:b/>
          <w:color w:val="000000"/>
          <w:sz w:val="26"/>
          <w:szCs w:val="26"/>
        </w:rPr>
        <w:t xml:space="preserve"> Issues</w:t>
      </w:r>
    </w:p>
    <w:p w14:paraId="37CA8371" w14:textId="77777777" w:rsidR="005655D8" w:rsidRPr="00042D2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left="108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No Known Issues</w:t>
      </w:r>
    </w:p>
    <w:p w14:paraId="6F2168F4" w14:textId="77777777" w:rsidR="005655D8" w:rsidRPr="00042D24" w:rsidRDefault="00000000">
      <w:pPr>
        <w:pStyle w:val="Heading3"/>
        <w:numPr>
          <w:ilvl w:val="1"/>
          <w:numId w:val="4"/>
        </w:numPr>
        <w:ind w:left="720"/>
        <w:rPr>
          <w:b/>
          <w:color w:val="000000"/>
          <w:sz w:val="26"/>
          <w:szCs w:val="26"/>
        </w:rPr>
      </w:pPr>
      <w:bookmarkStart w:id="13" w:name="_heading=h.7kcl2woxuaa1" w:colFirst="0" w:colLast="0"/>
      <w:bookmarkEnd w:id="13"/>
      <w:r w:rsidRPr="00042D24">
        <w:rPr>
          <w:b/>
          <w:color w:val="000000"/>
          <w:sz w:val="26"/>
          <w:szCs w:val="26"/>
        </w:rPr>
        <w:t>Limitations</w:t>
      </w:r>
    </w:p>
    <w:p w14:paraId="5CBF0388" w14:textId="4B864AE3" w:rsidR="005655D8" w:rsidRDefault="00230C00" w:rsidP="004F4D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160"/>
        <w:ind w:left="108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042D24">
        <w:rPr>
          <w:rFonts w:asciiTheme="majorHAnsi" w:eastAsia="Cambria" w:hAnsiTheme="majorHAnsi" w:cs="Cambria"/>
          <w:b/>
          <w:bCs/>
          <w:color w:val="000000"/>
          <w:sz w:val="22"/>
          <w:szCs w:val="22"/>
        </w:rPr>
        <w:t>Input Size Limits: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 xml:space="preserve"> Maximum input sizes vary depending on the model</w:t>
      </w:r>
      <w:r w:rsidR="00085E33" w:rsidRPr="00042D24">
        <w:rPr>
          <w:rFonts w:asciiTheme="majorHAnsi" w:eastAsia="Cambria" w:hAnsiTheme="majorHAnsi" w:cs="Cambria"/>
          <w:color w:val="000000"/>
          <w:sz w:val="22"/>
          <w:szCs w:val="22"/>
        </w:rPr>
        <w:t>.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 xml:space="preserve"> more info </w:t>
      </w:r>
      <w:r w:rsidR="00715EE3" w:rsidRPr="00042D24">
        <w:rPr>
          <w:rFonts w:asciiTheme="majorHAnsi" w:eastAsia="Cambria" w:hAnsiTheme="majorHAnsi" w:cs="Cambria"/>
          <w:color w:val="000000"/>
          <w:sz w:val="22"/>
          <w:szCs w:val="22"/>
        </w:rPr>
        <w:t>refers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 xml:space="preserve"> to </w:t>
      </w:r>
      <w:hyperlink r:id="rId27" w:anchor="sentiment-analysis" w:history="1">
        <w:r w:rsidR="00B352DE" w:rsidRPr="001408BA">
          <w:rPr>
            <w:rStyle w:val="Hyperlink"/>
            <w:rFonts w:asciiTheme="majorHAnsi" w:eastAsia="Cambria" w:hAnsiTheme="majorHAnsi" w:cs="Cambria"/>
            <w:sz w:val="22"/>
            <w:szCs w:val="22"/>
          </w:rPr>
          <w:t>https://docs.nlpcloud.com/#sentiment-analysis</w:t>
        </w:r>
      </w:hyperlink>
      <w:r w:rsidR="00B352DE">
        <w:rPr>
          <w:rFonts w:asciiTheme="majorHAnsi" w:eastAsia="Cambria" w:hAnsiTheme="majorHAnsi" w:cs="Cambria"/>
          <w:color w:val="000000"/>
          <w:sz w:val="22"/>
          <w:szCs w:val="22"/>
        </w:rPr>
        <w:t xml:space="preserve"> </w:t>
      </w:r>
      <w:r w:rsidRPr="00042D24">
        <w:rPr>
          <w:rFonts w:asciiTheme="majorHAnsi" w:eastAsia="Cambria" w:hAnsiTheme="majorHAnsi" w:cs="Cambria"/>
          <w:color w:val="000000"/>
          <w:sz w:val="22"/>
          <w:szCs w:val="22"/>
        </w:rPr>
        <w:t>.</w:t>
      </w:r>
    </w:p>
    <w:p w14:paraId="17561FD0" w14:textId="1F9EA55D" w:rsidR="00B352DE" w:rsidRPr="00F96AF1" w:rsidRDefault="00F96AF1" w:rsidP="004F4D2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160"/>
        <w:ind w:left="1080"/>
        <w:rPr>
          <w:rFonts w:asciiTheme="majorHAnsi" w:eastAsia="Cambria" w:hAnsiTheme="majorHAnsi" w:cs="Cambria"/>
          <w:color w:val="000000"/>
          <w:sz w:val="22"/>
          <w:szCs w:val="22"/>
        </w:rPr>
      </w:pP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The </w:t>
      </w:r>
      <w:r w:rsidRPr="00F96AF1">
        <w:rPr>
          <w:rFonts w:asciiTheme="majorHAnsi" w:eastAsia="Cambria" w:hAnsiTheme="majorHAnsi" w:cs="Cambria"/>
          <w:b/>
          <w:bCs/>
          <w:color w:val="000000"/>
          <w:sz w:val="22"/>
          <w:szCs w:val="22"/>
        </w:rPr>
        <w:t>Sentiment Analysis adapter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 has been configured to use the </w:t>
      </w:r>
      <w:r w:rsidRPr="00F96AF1">
        <w:rPr>
          <w:rFonts w:asciiTheme="majorHAnsi" w:eastAsia="Cambria" w:hAnsiTheme="majorHAnsi" w:cs="Cambria"/>
          <w:b/>
          <w:bCs/>
          <w:color w:val="000000"/>
          <w:sz w:val="22"/>
          <w:szCs w:val="22"/>
        </w:rPr>
        <w:t>GPU endpoint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 (/v1/gpu/&lt;model_name&gt;/sentiment&gt;), as this endpoint consistently supports models like </w:t>
      </w:r>
      <w:r w:rsidRPr="00F96AF1">
        <w:rPr>
          <w:rFonts w:asciiTheme="majorHAnsi" w:eastAsia="Cambria" w:hAnsiTheme="majorHAnsi" w:cs="Cambria"/>
          <w:b/>
          <w:bCs/>
          <w:color w:val="000000"/>
          <w:sz w:val="22"/>
          <w:szCs w:val="22"/>
        </w:rPr>
        <w:t>gpt-oss-120b, llama-3-1-405b, and finetuned-llama-3-70b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, while also reliably returning both </w:t>
      </w:r>
      <w:r w:rsidRPr="00F96AF1">
        <w:rPr>
          <w:rFonts w:asciiTheme="majorHAnsi" w:eastAsia="Cambria" w:hAnsiTheme="majorHAnsi" w:cs="Cambria"/>
          <w:b/>
          <w:bCs/>
          <w:color w:val="000000"/>
          <w:sz w:val="22"/>
          <w:szCs w:val="22"/>
        </w:rPr>
        <w:t>sentiment and emotion analysis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 outputs.</w:t>
      </w:r>
      <w:r>
        <w:rPr>
          <w:rFonts w:asciiTheme="majorHAnsi" w:eastAsia="Cambria" w:hAnsiTheme="majorHAnsi" w:cs="Cambria"/>
          <w:color w:val="000000"/>
          <w:sz w:val="22"/>
          <w:szCs w:val="22"/>
        </w:rPr>
        <w:br/>
      </w:r>
      <w:r>
        <w:rPr>
          <w:rFonts w:asciiTheme="majorHAnsi" w:eastAsia="Cambria" w:hAnsiTheme="majorHAnsi" w:cs="Cambria"/>
          <w:color w:val="000000"/>
          <w:sz w:val="22"/>
          <w:szCs w:val="22"/>
        </w:rPr>
        <w:br/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During initial testing and validation using Postman, we noticed that the default endpoint referenced in the official documentation  </w:t>
      </w:r>
      <w:hyperlink r:id="rId28" w:anchor="sentiment-analysis" w:history="1">
        <w:r w:rsidRPr="00F96AF1">
          <w:rPr>
            <w:rStyle w:val="Hyperlink"/>
            <w:rFonts w:asciiTheme="majorHAnsi" w:eastAsia="Cambria" w:hAnsiTheme="majorHAnsi" w:cs="Cambria"/>
            <w:sz w:val="22"/>
            <w:szCs w:val="22"/>
          </w:rPr>
          <w:t>https://docs.nlpcloud.com/#sentiment-analysis</w:t>
        </w:r>
      </w:hyperlink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 behaved inconsistently.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br/>
        <w:t xml:space="preserve">Some models responded with </w:t>
      </w:r>
      <w:r w:rsidRPr="00F96AF1">
        <w:rPr>
          <w:rFonts w:asciiTheme="majorHAnsi" w:eastAsia="Cambria" w:hAnsiTheme="majorHAnsi" w:cs="Cambria"/>
          <w:i/>
          <w:iCs/>
          <w:color w:val="000000"/>
          <w:sz w:val="22"/>
          <w:szCs w:val="22"/>
        </w:rPr>
        <w:t>"GPU only available"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>, while others failed due to unsupported model.</w:t>
      </w:r>
      <w:r>
        <w:rPr>
          <w:rFonts w:asciiTheme="majorHAnsi" w:eastAsia="Cambria" w:hAnsiTheme="majorHAnsi" w:cs="Cambria"/>
          <w:color w:val="000000"/>
          <w:sz w:val="22"/>
          <w:szCs w:val="22"/>
        </w:rPr>
        <w:t xml:space="preserve"> 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Based on these observations, we updated the endpoint 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lastRenderedPageBreak/>
        <w:t xml:space="preserve">to the GPU, after which responses became stable and consistent across the </w:t>
      </w:r>
      <w:r w:rsidR="00094558">
        <w:rPr>
          <w:rFonts w:asciiTheme="majorHAnsi" w:eastAsia="Cambria" w:hAnsiTheme="majorHAnsi" w:cs="Cambria"/>
          <w:color w:val="000000"/>
          <w:sz w:val="22"/>
          <w:szCs w:val="22"/>
        </w:rPr>
        <w:t>few</w:t>
      </w:r>
      <w:r w:rsidRPr="00F96AF1">
        <w:rPr>
          <w:rFonts w:asciiTheme="majorHAnsi" w:eastAsia="Cambria" w:hAnsiTheme="majorHAnsi" w:cs="Cambria"/>
          <w:color w:val="000000"/>
          <w:sz w:val="22"/>
          <w:szCs w:val="22"/>
        </w:rPr>
        <w:t xml:space="preserve"> </w:t>
      </w:r>
      <w:r w:rsidR="00BE2761" w:rsidRPr="00BE2761">
        <w:rPr>
          <w:rFonts w:asciiTheme="majorHAnsi" w:eastAsia="Cambria" w:hAnsiTheme="majorHAnsi" w:cs="Cambria"/>
          <w:color w:val="000000"/>
          <w:sz w:val="22"/>
          <w:szCs w:val="22"/>
        </w:rPr>
        <w:t>models (gpt-oss-120b, llama-3-1-405b, and finetuned-llama-3-70b)</w:t>
      </w:r>
      <w:r w:rsidRPr="00BE2761">
        <w:rPr>
          <w:rFonts w:asciiTheme="majorHAnsi" w:eastAsia="Cambria" w:hAnsiTheme="majorHAnsi" w:cs="Cambria"/>
          <w:color w:val="000000"/>
          <w:sz w:val="22"/>
          <w:szCs w:val="22"/>
        </w:rPr>
        <w:t>.</w:t>
      </w:r>
    </w:p>
    <w:sectPr w:rsidR="00B352DE" w:rsidRPr="00F96AF1">
      <w:footerReference w:type="default" r:id="rId29"/>
      <w:pgSz w:w="11907" w:h="16839"/>
      <w:pgMar w:top="1440" w:right="1800" w:bottom="108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406DD" w14:textId="77777777" w:rsidR="00B74547" w:rsidRDefault="00B74547">
      <w:r>
        <w:separator/>
      </w:r>
    </w:p>
  </w:endnote>
  <w:endnote w:type="continuationSeparator" w:id="0">
    <w:p w14:paraId="22A621C9" w14:textId="77777777" w:rsidR="00B74547" w:rsidRDefault="00B7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B6BF81-11A6-446C-A447-413F19A517F4}"/>
    <w:embedBold r:id="rId2" w:fontKey="{6A1F9E84-9A4C-4508-BA36-E275381965F3}"/>
    <w:embedItalic r:id="rId3" w:fontKey="{2D0E505A-E2FD-4A35-9B9A-DD74EFF955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F931810A-5383-42C3-93B1-384B49C81D8E}"/>
    <w:embedBold r:id="rId5" w:fontKey="{B4AB8912-1361-4B65-92F1-D2139E6D44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7ECCF27-8EA8-4D73-B1A7-5CA361DED8C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182C9EFE-CBB8-48C3-A354-D161E43878C7}"/>
  </w:font>
  <w:font w:name="Helvetica Neue">
    <w:altName w:val="Arial"/>
    <w:charset w:val="00"/>
    <w:family w:val="auto"/>
    <w:pitch w:val="default"/>
    <w:embedRegular r:id="rId8" w:fontKey="{4746E762-177D-4E01-8894-FF63E6C53B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A6E0" w14:textId="77777777" w:rsidR="005655D8" w:rsidRDefault="005655D8">
    <w:pPr>
      <w:pBdr>
        <w:top w:val="nil"/>
        <w:left w:val="nil"/>
        <w:bottom w:val="nil"/>
        <w:right w:val="nil"/>
        <w:between w:val="nil"/>
      </w:pBdr>
      <w:ind w:left="360"/>
      <w:rPr>
        <w:rFonts w:ascii="Cambria" w:eastAsia="Cambria" w:hAnsi="Cambria" w:cs="Cambria"/>
        <w:color w:val="70707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5D147" w14:textId="77777777" w:rsidR="00B74547" w:rsidRDefault="00B74547">
      <w:r>
        <w:separator/>
      </w:r>
    </w:p>
  </w:footnote>
  <w:footnote w:type="continuationSeparator" w:id="0">
    <w:p w14:paraId="1292EC6E" w14:textId="77777777" w:rsidR="00B74547" w:rsidRDefault="00B74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A2B9D"/>
    <w:multiLevelType w:val="multilevel"/>
    <w:tmpl w:val="AC92E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AB7E3B"/>
    <w:multiLevelType w:val="multilevel"/>
    <w:tmpl w:val="C106944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B380D46"/>
    <w:multiLevelType w:val="multilevel"/>
    <w:tmpl w:val="D4EAC1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919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3" w15:restartNumberingAfterBreak="0">
    <w:nsid w:val="133A59D9"/>
    <w:multiLevelType w:val="multilevel"/>
    <w:tmpl w:val="4F106732"/>
    <w:lvl w:ilvl="0">
      <w:start w:val="2"/>
      <w:numFmt w:val="bullet"/>
      <w:lvlText w:val="-"/>
      <w:lvlJc w:val="left"/>
      <w:pPr>
        <w:ind w:left="2279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29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3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39058A"/>
    <w:multiLevelType w:val="multilevel"/>
    <w:tmpl w:val="3FD66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BF65AF2"/>
    <w:multiLevelType w:val="multilevel"/>
    <w:tmpl w:val="9F4A565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E9B5367"/>
    <w:multiLevelType w:val="multilevel"/>
    <w:tmpl w:val="D7D47B8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EF3797D"/>
    <w:multiLevelType w:val="multilevel"/>
    <w:tmpl w:val="E1A88F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A927EA"/>
    <w:multiLevelType w:val="multilevel"/>
    <w:tmpl w:val="06B21AC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18A70CF"/>
    <w:multiLevelType w:val="multilevel"/>
    <w:tmpl w:val="1DD8429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67C1897"/>
    <w:multiLevelType w:val="multilevel"/>
    <w:tmpl w:val="0056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6317FA"/>
    <w:multiLevelType w:val="multilevel"/>
    <w:tmpl w:val="345C06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93F039C"/>
    <w:multiLevelType w:val="multilevel"/>
    <w:tmpl w:val="33F822E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ED96514"/>
    <w:multiLevelType w:val="hybridMultilevel"/>
    <w:tmpl w:val="EA3CB1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AD5FCF"/>
    <w:multiLevelType w:val="hybridMultilevel"/>
    <w:tmpl w:val="A5461F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411765"/>
    <w:multiLevelType w:val="multilevel"/>
    <w:tmpl w:val="70AE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1565E5"/>
    <w:multiLevelType w:val="multilevel"/>
    <w:tmpl w:val="80E41F7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D3B34A2"/>
    <w:multiLevelType w:val="hybridMultilevel"/>
    <w:tmpl w:val="AE989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2F7C0E"/>
    <w:multiLevelType w:val="multilevel"/>
    <w:tmpl w:val="08BEDB2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2EB40E8"/>
    <w:multiLevelType w:val="multilevel"/>
    <w:tmpl w:val="76D43D16"/>
    <w:lvl w:ilvl="0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0" w15:restartNumberingAfterBreak="0">
    <w:nsid w:val="577457BD"/>
    <w:multiLevelType w:val="multilevel"/>
    <w:tmpl w:val="752CA58C"/>
    <w:lvl w:ilvl="0">
      <w:start w:val="1"/>
      <w:numFmt w:val="upperLetter"/>
      <w:pStyle w:val="Heading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pStyle w:val="Heading3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pStyle w:val="Heading4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pStyle w:val="Heading5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pStyle w:val="Heading6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pStyle w:val="Heading7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pStyle w:val="Heading8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pStyle w:val="Heading9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583418A7"/>
    <w:multiLevelType w:val="multilevel"/>
    <w:tmpl w:val="C7849BA4"/>
    <w:lvl w:ilvl="0">
      <w:start w:val="1"/>
      <w:numFmt w:val="upperLetter"/>
      <w:lvlText w:val="%1."/>
      <w:lvlJc w:val="left"/>
      <w:pPr>
        <w:ind w:left="720" w:hanging="360"/>
      </w:pPr>
      <w:rPr>
        <w:rFonts w:ascii="Cambria" w:eastAsia="Cambria" w:hAnsi="Cambria" w:cs="Cambria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79C182D"/>
    <w:multiLevelType w:val="multilevel"/>
    <w:tmpl w:val="6E06778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C1E795E"/>
    <w:multiLevelType w:val="hybridMultilevel"/>
    <w:tmpl w:val="A3AA4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B53933"/>
    <w:multiLevelType w:val="hybridMultilevel"/>
    <w:tmpl w:val="135C23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181D59"/>
    <w:multiLevelType w:val="multilevel"/>
    <w:tmpl w:val="41A4B08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5A8043C"/>
    <w:multiLevelType w:val="hybridMultilevel"/>
    <w:tmpl w:val="62D879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70F5AFF"/>
    <w:multiLevelType w:val="hybridMultilevel"/>
    <w:tmpl w:val="75CA285C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28" w15:restartNumberingAfterBreak="0">
    <w:nsid w:val="7A62520B"/>
    <w:multiLevelType w:val="multilevel"/>
    <w:tmpl w:val="7D20925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7BC6286E"/>
    <w:multiLevelType w:val="multilevel"/>
    <w:tmpl w:val="5C824E0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62996666">
    <w:abstractNumId w:val="20"/>
  </w:num>
  <w:num w:numId="2" w16cid:durableId="2084796011">
    <w:abstractNumId w:val="3"/>
  </w:num>
  <w:num w:numId="3" w16cid:durableId="1376661704">
    <w:abstractNumId w:val="19"/>
  </w:num>
  <w:num w:numId="4" w16cid:durableId="1203901876">
    <w:abstractNumId w:val="2"/>
  </w:num>
  <w:num w:numId="5" w16cid:durableId="1106191498">
    <w:abstractNumId w:val="21"/>
  </w:num>
  <w:num w:numId="6" w16cid:durableId="1150751369">
    <w:abstractNumId w:val="16"/>
  </w:num>
  <w:num w:numId="7" w16cid:durableId="1609892194">
    <w:abstractNumId w:val="12"/>
  </w:num>
  <w:num w:numId="8" w16cid:durableId="831065138">
    <w:abstractNumId w:val="0"/>
  </w:num>
  <w:num w:numId="9" w16cid:durableId="689376769">
    <w:abstractNumId w:val="22"/>
  </w:num>
  <w:num w:numId="10" w16cid:durableId="405110339">
    <w:abstractNumId w:val="9"/>
  </w:num>
  <w:num w:numId="11" w16cid:durableId="1600869621">
    <w:abstractNumId w:val="8"/>
  </w:num>
  <w:num w:numId="12" w16cid:durableId="1475680838">
    <w:abstractNumId w:val="25"/>
  </w:num>
  <w:num w:numId="13" w16cid:durableId="343437472">
    <w:abstractNumId w:val="4"/>
  </w:num>
  <w:num w:numId="14" w16cid:durableId="2002390089">
    <w:abstractNumId w:val="18"/>
  </w:num>
  <w:num w:numId="15" w16cid:durableId="1294217327">
    <w:abstractNumId w:val="11"/>
  </w:num>
  <w:num w:numId="16" w16cid:durableId="2132556179">
    <w:abstractNumId w:val="5"/>
  </w:num>
  <w:num w:numId="17" w16cid:durableId="191891021">
    <w:abstractNumId w:val="29"/>
  </w:num>
  <w:num w:numId="18" w16cid:durableId="1342851073">
    <w:abstractNumId w:val="28"/>
  </w:num>
  <w:num w:numId="19" w16cid:durableId="493881827">
    <w:abstractNumId w:val="1"/>
  </w:num>
  <w:num w:numId="20" w16cid:durableId="1293943719">
    <w:abstractNumId w:val="6"/>
  </w:num>
  <w:num w:numId="21" w16cid:durableId="812871316">
    <w:abstractNumId w:val="26"/>
  </w:num>
  <w:num w:numId="22" w16cid:durableId="828405301">
    <w:abstractNumId w:val="7"/>
  </w:num>
  <w:num w:numId="23" w16cid:durableId="520360968">
    <w:abstractNumId w:val="14"/>
  </w:num>
  <w:num w:numId="24" w16cid:durableId="351617140">
    <w:abstractNumId w:val="23"/>
  </w:num>
  <w:num w:numId="25" w16cid:durableId="1425416765">
    <w:abstractNumId w:val="17"/>
  </w:num>
  <w:num w:numId="26" w16cid:durableId="502088337">
    <w:abstractNumId w:val="27"/>
  </w:num>
  <w:num w:numId="27" w16cid:durableId="266935686">
    <w:abstractNumId w:val="15"/>
  </w:num>
  <w:num w:numId="28" w16cid:durableId="1500733158">
    <w:abstractNumId w:val="24"/>
  </w:num>
  <w:num w:numId="29" w16cid:durableId="16931570">
    <w:abstractNumId w:val="10"/>
  </w:num>
  <w:num w:numId="30" w16cid:durableId="11344486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5D8"/>
    <w:rsid w:val="000100B9"/>
    <w:rsid w:val="00012FC0"/>
    <w:rsid w:val="000150B7"/>
    <w:rsid w:val="00032F69"/>
    <w:rsid w:val="00037A13"/>
    <w:rsid w:val="00042D24"/>
    <w:rsid w:val="00052AEF"/>
    <w:rsid w:val="000665C4"/>
    <w:rsid w:val="00085E33"/>
    <w:rsid w:val="00093052"/>
    <w:rsid w:val="00094558"/>
    <w:rsid w:val="000A1540"/>
    <w:rsid w:val="000A2CCC"/>
    <w:rsid w:val="000B0C9A"/>
    <w:rsid w:val="000B2367"/>
    <w:rsid w:val="000B43C9"/>
    <w:rsid w:val="000B6F9A"/>
    <w:rsid w:val="000B769C"/>
    <w:rsid w:val="000D3169"/>
    <w:rsid w:val="000D40DE"/>
    <w:rsid w:val="000D4207"/>
    <w:rsid w:val="000E4A74"/>
    <w:rsid w:val="001065A4"/>
    <w:rsid w:val="00121834"/>
    <w:rsid w:val="00122096"/>
    <w:rsid w:val="0012794C"/>
    <w:rsid w:val="00140787"/>
    <w:rsid w:val="00141BD6"/>
    <w:rsid w:val="00143B3D"/>
    <w:rsid w:val="00164B8D"/>
    <w:rsid w:val="00173D31"/>
    <w:rsid w:val="00176FE7"/>
    <w:rsid w:val="001910BA"/>
    <w:rsid w:val="001947A7"/>
    <w:rsid w:val="00197BB9"/>
    <w:rsid w:val="001A1C2C"/>
    <w:rsid w:val="001A3D83"/>
    <w:rsid w:val="001B005C"/>
    <w:rsid w:val="001B350D"/>
    <w:rsid w:val="001B3C97"/>
    <w:rsid w:val="001C2AF9"/>
    <w:rsid w:val="001D1853"/>
    <w:rsid w:val="001D5452"/>
    <w:rsid w:val="001D6205"/>
    <w:rsid w:val="001E21F6"/>
    <w:rsid w:val="001E2A5E"/>
    <w:rsid w:val="001E38D0"/>
    <w:rsid w:val="001E5ABF"/>
    <w:rsid w:val="001F21F4"/>
    <w:rsid w:val="00200F7F"/>
    <w:rsid w:val="002021DB"/>
    <w:rsid w:val="002249D2"/>
    <w:rsid w:val="00227DD8"/>
    <w:rsid w:val="00230C00"/>
    <w:rsid w:val="0024367C"/>
    <w:rsid w:val="002476D9"/>
    <w:rsid w:val="00251C09"/>
    <w:rsid w:val="00254848"/>
    <w:rsid w:val="002579A4"/>
    <w:rsid w:val="002621CE"/>
    <w:rsid w:val="00273BEE"/>
    <w:rsid w:val="002747D6"/>
    <w:rsid w:val="00293E19"/>
    <w:rsid w:val="002B12FF"/>
    <w:rsid w:val="002C3CE4"/>
    <w:rsid w:val="002C724F"/>
    <w:rsid w:val="002D1708"/>
    <w:rsid w:val="002D7C41"/>
    <w:rsid w:val="002E6C1A"/>
    <w:rsid w:val="002F041E"/>
    <w:rsid w:val="002F4E39"/>
    <w:rsid w:val="003021F8"/>
    <w:rsid w:val="003039E0"/>
    <w:rsid w:val="003201D3"/>
    <w:rsid w:val="003209FF"/>
    <w:rsid w:val="00321EFD"/>
    <w:rsid w:val="00326BEE"/>
    <w:rsid w:val="00350EDD"/>
    <w:rsid w:val="003546D8"/>
    <w:rsid w:val="003568EE"/>
    <w:rsid w:val="003623C6"/>
    <w:rsid w:val="00362730"/>
    <w:rsid w:val="00363DE0"/>
    <w:rsid w:val="0036598F"/>
    <w:rsid w:val="00370A99"/>
    <w:rsid w:val="0038223B"/>
    <w:rsid w:val="003844F5"/>
    <w:rsid w:val="00384EDD"/>
    <w:rsid w:val="00387252"/>
    <w:rsid w:val="003A2F3F"/>
    <w:rsid w:val="003D390D"/>
    <w:rsid w:val="003D58CE"/>
    <w:rsid w:val="003D7DEF"/>
    <w:rsid w:val="003E54D7"/>
    <w:rsid w:val="003E6D84"/>
    <w:rsid w:val="004100EB"/>
    <w:rsid w:val="00411FE7"/>
    <w:rsid w:val="004136C9"/>
    <w:rsid w:val="00415CD5"/>
    <w:rsid w:val="00415DFA"/>
    <w:rsid w:val="00421955"/>
    <w:rsid w:val="00426934"/>
    <w:rsid w:val="0042718A"/>
    <w:rsid w:val="00440852"/>
    <w:rsid w:val="00446920"/>
    <w:rsid w:val="00450CEF"/>
    <w:rsid w:val="004556AD"/>
    <w:rsid w:val="004568B3"/>
    <w:rsid w:val="00456CF3"/>
    <w:rsid w:val="004608B4"/>
    <w:rsid w:val="00461B48"/>
    <w:rsid w:val="00483697"/>
    <w:rsid w:val="00483F99"/>
    <w:rsid w:val="00490686"/>
    <w:rsid w:val="004A3DC3"/>
    <w:rsid w:val="004D16C5"/>
    <w:rsid w:val="004E3BF0"/>
    <w:rsid w:val="004F4D25"/>
    <w:rsid w:val="00515DBE"/>
    <w:rsid w:val="005170CE"/>
    <w:rsid w:val="005175AC"/>
    <w:rsid w:val="005179D2"/>
    <w:rsid w:val="00517D5F"/>
    <w:rsid w:val="00523019"/>
    <w:rsid w:val="00527152"/>
    <w:rsid w:val="00527336"/>
    <w:rsid w:val="00532671"/>
    <w:rsid w:val="0053488C"/>
    <w:rsid w:val="00554B0D"/>
    <w:rsid w:val="005655D8"/>
    <w:rsid w:val="005B4D32"/>
    <w:rsid w:val="005C28BC"/>
    <w:rsid w:val="005F43A0"/>
    <w:rsid w:val="0060179A"/>
    <w:rsid w:val="006066F1"/>
    <w:rsid w:val="00612CE1"/>
    <w:rsid w:val="006137A5"/>
    <w:rsid w:val="00616D25"/>
    <w:rsid w:val="00622C22"/>
    <w:rsid w:val="00627F0E"/>
    <w:rsid w:val="00641E4E"/>
    <w:rsid w:val="0065069F"/>
    <w:rsid w:val="00657EE9"/>
    <w:rsid w:val="0066464D"/>
    <w:rsid w:val="00664A1F"/>
    <w:rsid w:val="00674F10"/>
    <w:rsid w:val="00693B8D"/>
    <w:rsid w:val="00695F59"/>
    <w:rsid w:val="006A205B"/>
    <w:rsid w:val="006B11B4"/>
    <w:rsid w:val="006B301D"/>
    <w:rsid w:val="006B4208"/>
    <w:rsid w:val="006B601B"/>
    <w:rsid w:val="006B7538"/>
    <w:rsid w:val="006C4F17"/>
    <w:rsid w:val="006C71F0"/>
    <w:rsid w:val="006D2682"/>
    <w:rsid w:val="00715EE3"/>
    <w:rsid w:val="00725B1F"/>
    <w:rsid w:val="007373C8"/>
    <w:rsid w:val="00740638"/>
    <w:rsid w:val="00741BA2"/>
    <w:rsid w:val="0074333C"/>
    <w:rsid w:val="00743968"/>
    <w:rsid w:val="00746840"/>
    <w:rsid w:val="00752EC7"/>
    <w:rsid w:val="00772281"/>
    <w:rsid w:val="007753B3"/>
    <w:rsid w:val="0078269D"/>
    <w:rsid w:val="00782D7F"/>
    <w:rsid w:val="0078580F"/>
    <w:rsid w:val="00786D4F"/>
    <w:rsid w:val="007A6592"/>
    <w:rsid w:val="007B1E97"/>
    <w:rsid w:val="007B63F6"/>
    <w:rsid w:val="007C5F01"/>
    <w:rsid w:val="007D21A7"/>
    <w:rsid w:val="007D3B05"/>
    <w:rsid w:val="007E2AA7"/>
    <w:rsid w:val="007E74EF"/>
    <w:rsid w:val="00803630"/>
    <w:rsid w:val="00816921"/>
    <w:rsid w:val="0083410E"/>
    <w:rsid w:val="00837C8B"/>
    <w:rsid w:val="00854441"/>
    <w:rsid w:val="008552FD"/>
    <w:rsid w:val="00860E0E"/>
    <w:rsid w:val="00861422"/>
    <w:rsid w:val="0086638D"/>
    <w:rsid w:val="008738B9"/>
    <w:rsid w:val="00896521"/>
    <w:rsid w:val="008A0707"/>
    <w:rsid w:val="008D0C0E"/>
    <w:rsid w:val="008E595A"/>
    <w:rsid w:val="008E5E2B"/>
    <w:rsid w:val="008F5751"/>
    <w:rsid w:val="008F593E"/>
    <w:rsid w:val="00943383"/>
    <w:rsid w:val="009528E4"/>
    <w:rsid w:val="00955FD4"/>
    <w:rsid w:val="00956A07"/>
    <w:rsid w:val="009644C8"/>
    <w:rsid w:val="009744E0"/>
    <w:rsid w:val="00983BF1"/>
    <w:rsid w:val="009845A1"/>
    <w:rsid w:val="00990FFF"/>
    <w:rsid w:val="00993195"/>
    <w:rsid w:val="009A5EC9"/>
    <w:rsid w:val="009A735B"/>
    <w:rsid w:val="009B4B83"/>
    <w:rsid w:val="009B5637"/>
    <w:rsid w:val="009C6EBF"/>
    <w:rsid w:val="009D00C3"/>
    <w:rsid w:val="009D1D0C"/>
    <w:rsid w:val="009D4CBD"/>
    <w:rsid w:val="009E001C"/>
    <w:rsid w:val="009F0075"/>
    <w:rsid w:val="009F36DC"/>
    <w:rsid w:val="00A07044"/>
    <w:rsid w:val="00A12140"/>
    <w:rsid w:val="00A244DF"/>
    <w:rsid w:val="00A41AE9"/>
    <w:rsid w:val="00A602A2"/>
    <w:rsid w:val="00A6166F"/>
    <w:rsid w:val="00A625AC"/>
    <w:rsid w:val="00A81763"/>
    <w:rsid w:val="00AA1115"/>
    <w:rsid w:val="00AB0682"/>
    <w:rsid w:val="00AD0886"/>
    <w:rsid w:val="00AD3600"/>
    <w:rsid w:val="00AE45D7"/>
    <w:rsid w:val="00AF1E70"/>
    <w:rsid w:val="00AF2C55"/>
    <w:rsid w:val="00AF4B64"/>
    <w:rsid w:val="00B2549E"/>
    <w:rsid w:val="00B352DE"/>
    <w:rsid w:val="00B36D89"/>
    <w:rsid w:val="00B54A6A"/>
    <w:rsid w:val="00B5590D"/>
    <w:rsid w:val="00B63273"/>
    <w:rsid w:val="00B671E9"/>
    <w:rsid w:val="00B74047"/>
    <w:rsid w:val="00B74547"/>
    <w:rsid w:val="00B84F90"/>
    <w:rsid w:val="00B87AC3"/>
    <w:rsid w:val="00B95E4F"/>
    <w:rsid w:val="00BA10C9"/>
    <w:rsid w:val="00BC1445"/>
    <w:rsid w:val="00BC1CA6"/>
    <w:rsid w:val="00BD300D"/>
    <w:rsid w:val="00BE2761"/>
    <w:rsid w:val="00BE5E86"/>
    <w:rsid w:val="00BF1226"/>
    <w:rsid w:val="00BF352F"/>
    <w:rsid w:val="00BF3724"/>
    <w:rsid w:val="00C0212A"/>
    <w:rsid w:val="00C030A5"/>
    <w:rsid w:val="00C26153"/>
    <w:rsid w:val="00C26A0C"/>
    <w:rsid w:val="00C41C53"/>
    <w:rsid w:val="00C43902"/>
    <w:rsid w:val="00C50E61"/>
    <w:rsid w:val="00C514F1"/>
    <w:rsid w:val="00C52285"/>
    <w:rsid w:val="00C5322B"/>
    <w:rsid w:val="00C60EAB"/>
    <w:rsid w:val="00C62DE5"/>
    <w:rsid w:val="00C836C1"/>
    <w:rsid w:val="00C84F87"/>
    <w:rsid w:val="00CA0DA2"/>
    <w:rsid w:val="00CC5E54"/>
    <w:rsid w:val="00CD4BA6"/>
    <w:rsid w:val="00CD6492"/>
    <w:rsid w:val="00CE0E8A"/>
    <w:rsid w:val="00CE27BE"/>
    <w:rsid w:val="00CE5F75"/>
    <w:rsid w:val="00CE7883"/>
    <w:rsid w:val="00CF36DF"/>
    <w:rsid w:val="00D04CDD"/>
    <w:rsid w:val="00D07633"/>
    <w:rsid w:val="00D17376"/>
    <w:rsid w:val="00D20249"/>
    <w:rsid w:val="00D233ED"/>
    <w:rsid w:val="00D23C0B"/>
    <w:rsid w:val="00D26E1D"/>
    <w:rsid w:val="00D42608"/>
    <w:rsid w:val="00D448AF"/>
    <w:rsid w:val="00D6404C"/>
    <w:rsid w:val="00D66308"/>
    <w:rsid w:val="00D90BF4"/>
    <w:rsid w:val="00D917EE"/>
    <w:rsid w:val="00DB4ACC"/>
    <w:rsid w:val="00DC38E0"/>
    <w:rsid w:val="00DD47D4"/>
    <w:rsid w:val="00DE02A4"/>
    <w:rsid w:val="00DE083E"/>
    <w:rsid w:val="00DE0D47"/>
    <w:rsid w:val="00DE24C4"/>
    <w:rsid w:val="00DE4C97"/>
    <w:rsid w:val="00DF03A8"/>
    <w:rsid w:val="00DF4B3D"/>
    <w:rsid w:val="00DF694C"/>
    <w:rsid w:val="00E04BF9"/>
    <w:rsid w:val="00E06873"/>
    <w:rsid w:val="00E22AB4"/>
    <w:rsid w:val="00E2779E"/>
    <w:rsid w:val="00E37FE5"/>
    <w:rsid w:val="00E41820"/>
    <w:rsid w:val="00E53A35"/>
    <w:rsid w:val="00E5649C"/>
    <w:rsid w:val="00E76483"/>
    <w:rsid w:val="00E821E3"/>
    <w:rsid w:val="00E90A11"/>
    <w:rsid w:val="00E93466"/>
    <w:rsid w:val="00E94B2E"/>
    <w:rsid w:val="00EA3DF6"/>
    <w:rsid w:val="00EA6297"/>
    <w:rsid w:val="00EA7462"/>
    <w:rsid w:val="00EB4292"/>
    <w:rsid w:val="00EC7E1B"/>
    <w:rsid w:val="00ED59F5"/>
    <w:rsid w:val="00EF2108"/>
    <w:rsid w:val="00F014EC"/>
    <w:rsid w:val="00F1289B"/>
    <w:rsid w:val="00F160CD"/>
    <w:rsid w:val="00F23EF2"/>
    <w:rsid w:val="00F275DC"/>
    <w:rsid w:val="00F325AD"/>
    <w:rsid w:val="00F33BCA"/>
    <w:rsid w:val="00F36768"/>
    <w:rsid w:val="00F478B7"/>
    <w:rsid w:val="00F47DF7"/>
    <w:rsid w:val="00F53339"/>
    <w:rsid w:val="00F57BF5"/>
    <w:rsid w:val="00F60002"/>
    <w:rsid w:val="00F649DF"/>
    <w:rsid w:val="00F74B54"/>
    <w:rsid w:val="00F74CCC"/>
    <w:rsid w:val="00F80BE6"/>
    <w:rsid w:val="00F90FF6"/>
    <w:rsid w:val="00F96333"/>
    <w:rsid w:val="00F96AF1"/>
    <w:rsid w:val="00FA0EA3"/>
    <w:rsid w:val="00FA2E80"/>
    <w:rsid w:val="00FB137D"/>
    <w:rsid w:val="00FB3B12"/>
    <w:rsid w:val="00FC5BA1"/>
    <w:rsid w:val="00FE3D9C"/>
    <w:rsid w:val="00FE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40F3E"/>
  <w15:docId w15:val="{4CC13D09-104F-436A-B639-4E083B974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7BE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left="360"/>
    </w:pPr>
    <w:rPr>
      <w:i/>
      <w:sz w:val="32"/>
      <w:szCs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2517D1"/>
  </w:style>
  <w:style w:type="character" w:customStyle="1" w:styleId="ui-provider">
    <w:name w:val="ui-provider"/>
    <w:basedOn w:val="DefaultParagraphFont"/>
    <w:rsid w:val="00AC732E"/>
  </w:style>
  <w:style w:type="character" w:customStyle="1" w:styleId="fui-flex">
    <w:name w:val="fui-flex"/>
    <w:basedOn w:val="DefaultParagraphFont"/>
    <w:rsid w:val="00AC7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age.hclvoltmx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docs.nlpcloud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opensource.hcltechsw.com/volt-mx-docs/95/docs/documentation/Foundry/vmf_integrationservice_admin_console_userguide/Content/Integration_Services.html" TargetMode="External"/><Relationship Id="rId25" Type="http://schemas.openxmlformats.org/officeDocument/2006/relationships/hyperlink" Target="https://nlpcloud.com/pricing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manage.hclvoltmx.com/console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docs.nlpcloud.com/" TargetMode="External"/><Relationship Id="rId10" Type="http://schemas.openxmlformats.org/officeDocument/2006/relationships/hyperlink" Target="https://manage.hclvoltmx.com/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lpcloud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docs.nlpcloud.com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3oPejymuZowxHxYW4c5LnR4emA==">CgMxLjAyDmguNW41MjloMXdoNHptMg5oLm9wb2R1ZXk4MTdrOTINaC5hNGI1OWR6dGd0YTIOaC53d2kzb3hhZGNrMjYyDmguZTV2OTdqYnVmMTgxMg5oLmlzNnEwcGM1YXZsbzIOaC5tODA1cXVzazdjZHcyDmguYXR1Nm1uaWNtMWNwMg5oLnYwbmFtMGRhOGdzZTIOaC5wbzJranp1Mmk1MTAyDmgueTE2bDFpMjF1N3ZpMg1oLm9manFlbmlhc3Z4Mg5oLjNzcDJ5a3hleGFkdDIOaC43a2NsMndveHVhYTE4AHIhMWIwLWtYbjhFaEZFWGRmVjlVdEZDQTg0NUZmWV96Wj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9</Pages>
  <Words>1161</Words>
  <Characters>6517</Characters>
  <Application>Microsoft Office Word</Application>
  <DocSecurity>0</DocSecurity>
  <Lines>224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Jakkula Ramesh</cp:lastModifiedBy>
  <cp:revision>419</cp:revision>
  <dcterms:created xsi:type="dcterms:W3CDTF">2023-10-18T09:00:00Z</dcterms:created>
  <dcterms:modified xsi:type="dcterms:W3CDTF">2026-01-05T05:12:00Z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