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88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06 JAN 2026</w:t>
      </w:r>
    </w:p>
    <w:p w:rsidR="00000000" w:rsidDel="00000000" w:rsidP="00000000" w:rsidRDefault="00000000" w:rsidRPr="00000000" w14:paraId="00000002">
      <w:pPr>
        <w:pStyle w:val="Title"/>
        <w:spacing w:after="0" w:lineRule="auto"/>
        <w:ind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MULTILINGUAL VIDEO PLAYER</w:t>
      </w:r>
    </w:p>
    <w:p w:rsidR="00000000" w:rsidDel="00000000" w:rsidP="00000000" w:rsidRDefault="00000000" w:rsidRPr="00000000" w14:paraId="00000003">
      <w:pPr>
        <w:pStyle w:val="Title"/>
        <w:spacing w:before="0" w:lineRule="auto"/>
        <w:ind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40"/>
          <w:szCs w:val="40"/>
          <w:rtl w:val="0"/>
        </w:rPr>
        <w:t xml:space="preserve">version:1.0.0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88" w:lineRule="auto"/>
        <w:ind w:left="0" w:right="0" w:firstLine="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88" w:lineRule="auto"/>
        <w:ind w:left="36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OVERVIEW: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Multilingual Video Player delivers an interactive, seamless viewing experience by allowing users to select their preferred audio language and subtitle track — without interrupting playback.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a viewer switches languages, the video continues from the current timestamp, while subtitles update instantly to match the new selection. This ensures smooth transitions, precise </w:t>
      </w:r>
      <w:r w:rsidDel="00000000" w:rsidR="00000000" w:rsidRPr="00000000">
        <w:rPr>
          <w:rtl w:val="0"/>
        </w:rPr>
        <w:t xml:space="preserve">synchronisation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and a cohesive user experience.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player achieves this through: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Accurate playback time tracking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Dynamic language switching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Real-time subtitle updates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Tight coordination with native media components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these capabilities, users can explore content comfortably in the language and format that best suits their needs.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Requirements: 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Volt MX Iris </w:t>
      </w:r>
      <w:r w:rsidDel="00000000" w:rsidR="00000000" w:rsidRPr="00000000">
        <w:rPr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installed and configured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MP4 video file (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ingle </w:t>
      </w:r>
      <w:r w:rsidDel="00000000" w:rsidR="00000000" w:rsidRPr="00000000">
        <w:rPr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ile) that includes: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Multiple embedded audio tracks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Embedded subtitle tracks (for each supported language)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36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Devices: 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5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Mobile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Platforms: 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5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Android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5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5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GETTING STARTED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59" w:lineRule="auto"/>
        <w:ind w:left="72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Prerequisites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Before previewing the Multilingual Video Player, ensure you have: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Volt MX account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Volt MX Iris installed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required video file </w:t>
      </w:r>
      <w:r w:rsidDel="00000000" w:rsidR="00000000" w:rsidRPr="00000000">
        <w:rPr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placed in the location below, with supported audio and subtitle languages: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Location: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workspace\project\resources\mobile\common\videos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video must include the required audio tracks and subtitle files.</w:t>
        <w:br w:type="textWrapping"/>
        <w:t xml:space="preserve">Supported Video Format: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MP4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300" w:line="259" w:lineRule="auto"/>
        <w:ind w:left="72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Create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rtl w:val="0"/>
        </w:rPr>
        <w:t xml:space="preserve">a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sample app and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6"/>
          <w:szCs w:val="26"/>
          <w:rtl w:val="0"/>
        </w:rPr>
        <w:t xml:space="preserve">import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the Component </w:t>
      </w:r>
    </w:p>
    <w:p w:rsidR="00000000" w:rsidDel="00000000" w:rsidP="00000000" w:rsidRDefault="00000000" w:rsidRPr="00000000" w14:paraId="00000025">
      <w:pPr>
        <w:spacing w:before="12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To import the Multilingual video player into your workspace, follow these steps: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after="0" w:before="280" w:lineRule="auto"/>
        <w:ind w:left="108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Open Volt MX Iris.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before="0" w:lineRule="auto"/>
        <w:ind w:left="108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Click on project -&gt;New Project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after="280" w:before="0" w:lineRule="auto"/>
        <w:ind w:left="108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Select the Native app and click on next.</w:t>
      </w:r>
    </w:p>
    <w:p w:rsidR="00000000" w:rsidDel="00000000" w:rsidP="00000000" w:rsidRDefault="00000000" w:rsidRPr="00000000" w14:paraId="00000029">
      <w:pPr>
        <w:spacing w:after="280" w:before="280" w:lineRule="auto"/>
        <w:ind w:left="108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0" distT="0" distL="0" distR="0">
            <wp:extent cx="4397988" cy="2605861"/>
            <wp:effectExtent b="0" l="0" r="0" t="0"/>
            <wp:docPr descr="A screenshot of a computer&#10;&#10;AI-generated content may be incorrect." id="1927850819" name="image11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7988" cy="2605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after="280" w:before="280" w:line="276" w:lineRule="auto"/>
        <w:ind w:left="108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Select Mobile and click on next.</w:t>
      </w:r>
    </w:p>
    <w:p w:rsidR="00000000" w:rsidDel="00000000" w:rsidP="00000000" w:rsidRDefault="00000000" w:rsidRPr="00000000" w14:paraId="0000002B">
      <w:pPr>
        <w:spacing w:after="280" w:before="280" w:line="276" w:lineRule="auto"/>
        <w:ind w:left="1080" w:firstLine="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0" distT="0" distL="0" distR="0">
            <wp:extent cx="4349496" cy="2585508"/>
            <wp:effectExtent b="0" l="0" r="0" t="0"/>
            <wp:docPr descr="A screenshot of a computer&#10;&#10;AI-generated content may be incorrect." id="1927850821" name="image9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9496" cy="2585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280" w:before="280" w:lineRule="auto"/>
        <w:ind w:left="1080" w:hanging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shd w:fill="f9fafc" w:val="clear"/>
          <w:rtl w:val="0"/>
        </w:rPr>
        <w:t xml:space="preserve">Provide the name of the project and click on create.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80" w:before="280" w:lineRule="auto"/>
        <w:ind w:left="1080" w:firstLine="0"/>
        <w:jc w:val="both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0" distT="0" distL="0" distR="0">
            <wp:extent cx="4363389" cy="2594291"/>
            <wp:effectExtent b="0" l="0" r="0" t="0"/>
            <wp:docPr descr="A screenshot of a computer&#10;&#10;AI-generated content may be incorrect." id="1927850820" name="image7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3389" cy="2594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f9fafc" w:val="clear"/>
          <w:vertAlign w:val="baseline"/>
          <w:rtl w:val="0"/>
        </w:rPr>
        <w:t xml:space="preserve">Go to </w:t>
      </w:r>
      <w:r w:rsidDel="00000000" w:rsidR="00000000" w:rsidRPr="00000000">
        <w:rPr>
          <w:rFonts w:ascii="Cambria" w:cs="Cambria" w:eastAsia="Cambria" w:hAnsi="Cambria"/>
          <w:shd w:fill="f9fafc" w:val="clear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f9fafc" w:val="clear"/>
          <w:vertAlign w:val="baseline"/>
          <w:rtl w:val="0"/>
        </w:rPr>
        <w:t xml:space="preserve">project filter and enable </w:t>
      </w:r>
      <w:r w:rsidDel="00000000" w:rsidR="00000000" w:rsidRPr="00000000">
        <w:rPr>
          <w:rFonts w:ascii="Cambria" w:cs="Cambria" w:eastAsia="Cambria" w:hAnsi="Cambria"/>
          <w:shd w:fill="f9fafc" w:val="clear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f9fafc" w:val="clear"/>
          <w:vertAlign w:val="baseline"/>
          <w:rtl w:val="0"/>
        </w:rPr>
        <w:t xml:space="preserve">mobile option</w:t>
      </w:r>
      <w:r w:rsidDel="00000000" w:rsidR="00000000" w:rsidRPr="00000000">
        <w:rPr>
          <w:rFonts w:ascii="Cambria" w:cs="Cambria" w:eastAsia="Cambria" w:hAnsi="Cambria"/>
          <w:shd w:fill="f9fafc" w:val="clear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f9fafc" w:val="clear"/>
          <w:vertAlign w:val="baseline"/>
          <w:rtl w:val="0"/>
        </w:rPr>
        <w:t xml:space="preserve"> and save.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72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0" distR="0">
            <wp:extent cx="3834647" cy="3919391"/>
            <wp:effectExtent b="0" l="0" r="0" t="0"/>
            <wp:docPr id="192785082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4647" cy="39193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Create forms in Mobile. example: frmHome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72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0" distR="0">
            <wp:extent cx="3120739" cy="4311446"/>
            <wp:effectExtent b="0" l="0" r="0" t="0"/>
            <wp:docPr descr="A screenshot of a computer&#10;&#10;AI-generated content may be incorrect." id="1927850822" name="image3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0739" cy="43114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 to templates, components, Import Component.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72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0" distR="0">
            <wp:extent cx="3124730" cy="4198855"/>
            <wp:effectExtent b="0" l="0" r="0" t="0"/>
            <wp:docPr descr="A screenshot of a computer&#10;&#10;AI-generated content may be incorrect." id="1927850825" name="image6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730" cy="4198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Browse, select the component and Import.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72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0" distR="0">
            <wp:extent cx="4129805" cy="1176251"/>
            <wp:effectExtent b="0" l="0" r="0" t="0"/>
            <wp:docPr descr="A screenshot of a computer&#10;&#10;AI-generated content may be incorrect." id="1927850824" name="image10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805" cy="1176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72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 the components section,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multilingualvideoplayer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will be available and ready to use.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44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0" distR="0">
            <wp:extent cx="2704351" cy="3891795"/>
            <wp:effectExtent b="0" l="0" r="0" t="0"/>
            <wp:docPr descr="A screenshot of a computer&#10;&#10;AI-generated content may be incorrect." id="1927850827" name="image5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4351" cy="389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Insert the component in to Mobile form respectively. For more information, refer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7f7f7f"/>
          <w:sz w:val="23"/>
          <w:szCs w:val="23"/>
          <w:highlight w:val="white"/>
          <w:u w:val="none"/>
          <w:vertAlign w:val="baseline"/>
          <w:rtl w:val="0"/>
        </w:rPr>
        <w:t xml:space="preserve"> </w:t>
      </w:r>
      <w:bookmarkStart w:colFirst="0" w:colLast="0" w:name="bookmark=id.vt08b3tr8l" w:id="0"/>
      <w:bookmarkEnd w:id="0"/>
      <w:bookmarkStart w:colFirst="0" w:colLast="0" w:name="bookmark=id.pjmtxrv50d3m" w:id="1"/>
      <w:bookmarkEnd w:id="1"/>
      <w:bookmarkStart w:colFirst="0" w:colLast="0" w:name="bookmark=id.h9f6bc4pp5dq" w:id="2"/>
      <w:bookmarkEnd w:id="2"/>
      <w:hyperlink r:id="rId15">
        <w:r w:rsidDel="00000000" w:rsidR="00000000" w:rsidRPr="00000000">
          <w:rPr>
            <w:rFonts w:ascii="Roboto" w:cs="Roboto" w:eastAsia="Roboto" w:hAnsi="Roboto"/>
            <w:b w:val="0"/>
            <w:bCs w:val="0"/>
            <w:i w:val="0"/>
            <w:iCs w:val="0"/>
            <w:smallCaps w:val="0"/>
            <w:strike w:val="0"/>
            <w:color w:val="0070c0"/>
            <w:sz w:val="23"/>
            <w:szCs w:val="23"/>
            <w:highlight w:val="white"/>
            <w:u w:val="single"/>
            <w:vertAlign w:val="baseline"/>
            <w:rtl w:val="0"/>
          </w:rPr>
          <w:t xml:space="preserve">Add a Component to a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72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0" distR="0">
            <wp:extent cx="2957427" cy="4294444"/>
            <wp:effectExtent b="0" l="0" r="0" t="0"/>
            <wp:docPr descr="A screenshot of a computer&#10;&#10;AI-generated content may be incorrect." id="1927850826" name="image4.png"/>
            <a:graphic>
              <a:graphicData uri="http://schemas.openxmlformats.org/drawingml/2006/picture">
                <pic:pic>
                  <pic:nvPicPr>
                    <pic:cNvPr descr="A screenshot of a computer&#10;&#10;AI-generated content may be incorrect.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427" cy="4294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Add below Gradle entries in project settings for Android.</w:t>
        <w:br w:type="textWrapping"/>
        <w:br w:type="textWrapping"/>
        <w:t xml:space="preserve">Paste the below in following location </w:t>
        <w:br w:type="textWrapping"/>
        <w:br w:type="textWrapping"/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70c0"/>
          <w:u w:val="none"/>
          <w:shd w:fill="auto" w:val="clear"/>
          <w:vertAlign w:val="baseline"/>
          <w:rtl w:val="0"/>
        </w:rPr>
        <w:t xml:space="preserve">dependencies.implementation 'androidx.media3:media3-exoplayer:1.8.0'</w:t>
        <w:br w:type="textWrapping"/>
        <w:t xml:space="preserve">dependencies.implementation 'androidx.media3:media3-ui:1.8.0'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br w:type="textWrapping"/>
        <w:br w:type="textWrapping"/>
        <w:t xml:space="preserve">Open project settings -&gt; Native -&gt; Android Mobile/Tablet -&gt; Scroll to the bottom -&gt; Gradle Entries -&gt; build.gradle entries to the Suffix</w:t>
        <w:br w:type="textWrapping"/>
        <w:br w:type="textWrapping"/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0" distR="0">
            <wp:extent cx="4248117" cy="2928254"/>
            <wp:effectExtent b="0" l="0" r="0" t="0"/>
            <wp:docPr id="192785082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117" cy="2928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After successful import of component check for the iOS NFI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1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0" distR="0">
            <wp:extent cx="4250900" cy="2021021"/>
            <wp:effectExtent b="0" l="0" r="0" t="0"/>
            <wp:docPr id="192785082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0900" cy="20210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if not please add them manually</w:t>
        <w:br w:type="textWrapping"/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10" w:right="0" w:hanging="360"/>
        <w:jc w:val="left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The required video file is placed in the location below, with supported audio and subtitle languages:</w:t>
      </w:r>
    </w:p>
    <w:p w:rsidR="00000000" w:rsidDel="00000000" w:rsidP="00000000" w:rsidRDefault="00000000" w:rsidRPr="00000000" w14:paraId="00000048">
      <w:pPr>
        <w:ind w:left="1080" w:firstLine="0"/>
        <w:rPr>
          <w:rFonts w:ascii="Cambria" w:cs="Cambria" w:eastAsia="Cambria" w:hAnsi="Cambria"/>
          <w:color w:val="0070c0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Location:</w:t>
      </w:r>
      <w:r w:rsidDel="00000000" w:rsidR="00000000" w:rsidRPr="00000000">
        <w:rPr>
          <w:rFonts w:ascii="Cambria" w:cs="Cambria" w:eastAsia="Cambria" w:hAnsi="Cambria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color w:val="0070c0"/>
          <w:rtl w:val="0"/>
        </w:rPr>
        <w:t xml:space="preserve">workspace\project\resources\mobile\common\videos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Properties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Video File Name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String - Provide the video file name without an extension.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Return the Audio Track List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Boolean - This will automatically fetch the list of audio tracks during </w:t>
      </w:r>
      <w:r w:rsidDel="00000000" w:rsidR="00000000" w:rsidRPr="00000000">
        <w:rPr>
          <w:rtl w:val="0"/>
        </w:rPr>
        <w:t xml:space="preserve">initialisation;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callback function needs to be defined.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Default Language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String - This sets the default audio or subtitle language to be played.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Events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getAudioTracksCallback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Retrieves and returns all audio tracks that are embedded within the specified video file during </w:t>
      </w:r>
      <w:r w:rsidDel="00000000" w:rsidR="00000000" w:rsidRPr="00000000">
        <w:rPr>
          <w:rtl w:val="0"/>
        </w:rPr>
        <w:t xml:space="preserve">initialisation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Example usage: </w:t>
      </w:r>
    </w:p>
    <w:p w:rsidR="00000000" w:rsidDel="00000000" w:rsidP="00000000" w:rsidRDefault="00000000" w:rsidRPr="00000000" w14:paraId="00000052">
      <w:pPr>
        <w:ind w:firstLine="0"/>
        <w:rPr/>
      </w:pPr>
      <w:r w:rsidDel="00000000" w:rsidR="00000000" w:rsidRPr="00000000">
        <w:rPr>
          <w:rtl w:val="0"/>
        </w:rPr>
        <w:t xml:space="preserve">   </w:t>
        <w:tab/>
        <w:t xml:space="preserve">this.view.multilingualvideoplayer.getAudioTracksCallback = function(res){</w:t>
      </w:r>
    </w:p>
    <w:p w:rsidR="00000000" w:rsidDel="00000000" w:rsidP="00000000" w:rsidRDefault="00000000" w:rsidRPr="00000000" w14:paraId="00000053">
      <w:pPr>
        <w:ind w:firstLine="0"/>
        <w:rPr/>
      </w:pPr>
      <w:r w:rsidDel="00000000" w:rsidR="00000000" w:rsidRPr="00000000">
        <w:rPr>
          <w:rtl w:val="0"/>
        </w:rPr>
        <w:t xml:space="preserve"> </w:t>
        <w:tab/>
        <w:t xml:space="preserve">     if(res &amp;&amp; res.length &gt; 0){</w:t>
      </w:r>
    </w:p>
    <w:p w:rsidR="00000000" w:rsidDel="00000000" w:rsidP="00000000" w:rsidRDefault="00000000" w:rsidRPr="00000000" w14:paraId="00000054">
      <w:pPr>
        <w:ind w:firstLine="0"/>
        <w:rPr/>
      </w:pPr>
      <w:r w:rsidDel="00000000" w:rsidR="00000000" w:rsidRPr="00000000">
        <w:rPr>
          <w:rtl w:val="0"/>
        </w:rPr>
        <w:t xml:space="preserve">        </w:t>
        <w:tab/>
        <w:tab/>
        <w:t xml:space="preserve">const dataList = res.map(item =&gt; [item.langCode, item.language]);</w:t>
      </w:r>
    </w:p>
    <w:p w:rsidR="00000000" w:rsidDel="00000000" w:rsidP="00000000" w:rsidRDefault="00000000" w:rsidRPr="00000000" w14:paraId="00000055">
      <w:pPr>
        <w:ind w:firstLine="0"/>
        <w:rPr/>
      </w:pPr>
      <w:r w:rsidDel="00000000" w:rsidR="00000000" w:rsidRPr="00000000">
        <w:rPr>
          <w:rtl w:val="0"/>
        </w:rPr>
        <w:t xml:space="preserve">        </w:t>
        <w:tab/>
        <w:tab/>
        <w:t xml:space="preserve">this.view.lstBxLangauges.masterData = dataList;</w:t>
      </w:r>
    </w:p>
    <w:p w:rsidR="00000000" w:rsidDel="00000000" w:rsidP="00000000" w:rsidRDefault="00000000" w:rsidRPr="00000000" w14:paraId="00000056">
      <w:pPr>
        <w:ind w:firstLine="0"/>
        <w:rPr/>
      </w:pPr>
      <w:r w:rsidDel="00000000" w:rsidR="00000000" w:rsidRPr="00000000">
        <w:rPr>
          <w:rtl w:val="0"/>
        </w:rPr>
        <w:t xml:space="preserve">        </w:t>
        <w:tab/>
        <w:tab/>
        <w:t xml:space="preserve">this.view.lstBxLangauges.selectedKey = res[0].langCode;</w:t>
      </w:r>
    </w:p>
    <w:p w:rsidR="00000000" w:rsidDel="00000000" w:rsidP="00000000" w:rsidRDefault="00000000" w:rsidRPr="00000000" w14:paraId="00000057">
      <w:pPr>
        <w:ind w:firstLine="0"/>
        <w:rPr/>
      </w:pPr>
      <w:r w:rsidDel="00000000" w:rsidR="00000000" w:rsidRPr="00000000">
        <w:rPr>
          <w:rtl w:val="0"/>
        </w:rPr>
        <w:t xml:space="preserve">      </w:t>
        <w:tab/>
        <w:t xml:space="preserve">     }</w:t>
      </w:r>
    </w:p>
    <w:p w:rsidR="00000000" w:rsidDel="00000000" w:rsidP="00000000" w:rsidRDefault="00000000" w:rsidRPr="00000000" w14:paraId="00000058">
      <w:pPr>
        <w:ind w:firstLine="0"/>
        <w:rPr/>
      </w:pPr>
      <w:r w:rsidDel="00000000" w:rsidR="00000000" w:rsidRPr="00000000">
        <w:rPr>
          <w:rtl w:val="0"/>
        </w:rPr>
        <w:t xml:space="preserve">   </w:t>
        <w:tab/>
        <w:t xml:space="preserve">}.bind(this);</w:t>
      </w:r>
    </w:p>
    <w:p w:rsidR="00000000" w:rsidDel="00000000" w:rsidP="00000000" w:rsidRDefault="00000000" w:rsidRPr="00000000" w14:paraId="00000059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Methods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switchAudioTracks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Enables switching between any of the available embedded audio tracks and </w:t>
      </w:r>
      <w:r w:rsidDel="00000000" w:rsidR="00000000" w:rsidRPr="00000000">
        <w:rPr>
          <w:rtl w:val="0"/>
        </w:rPr>
        <w:t xml:space="preserve">subtitles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during playback.</w:t>
      </w:r>
    </w:p>
    <w:p w:rsidR="00000000" w:rsidDel="00000000" w:rsidP="00000000" w:rsidRDefault="00000000" w:rsidRPr="00000000" w14:paraId="0000005D">
      <w:pPr>
        <w:ind w:left="720" w:firstLine="0"/>
        <w:rPr/>
      </w:pPr>
      <w:r w:rsidDel="00000000" w:rsidR="00000000" w:rsidRPr="00000000">
        <w:rPr>
          <w:rtl w:val="0"/>
        </w:rPr>
        <w:t xml:space="preserve">Example usage: </w:t>
      </w:r>
    </w:p>
    <w:p w:rsidR="00000000" w:rsidDel="00000000" w:rsidP="00000000" w:rsidRDefault="00000000" w:rsidRPr="00000000" w14:paraId="0000005E">
      <w:pPr>
        <w:ind w:left="720" w:firstLine="0"/>
        <w:rPr/>
      </w:pPr>
      <w:r w:rsidDel="00000000" w:rsidR="00000000" w:rsidRPr="00000000">
        <w:rPr>
          <w:rtl w:val="0"/>
        </w:rPr>
        <w:br w:type="textWrapping"/>
        <w:t xml:space="preserve">  this.view.lstBxLangauges.onSelection = function(){</w:t>
      </w:r>
    </w:p>
    <w:p w:rsidR="00000000" w:rsidDel="00000000" w:rsidP="00000000" w:rsidRDefault="00000000" w:rsidRPr="00000000" w14:paraId="0000005F">
      <w:pPr>
        <w:ind w:firstLine="0"/>
        <w:rPr/>
      </w:pPr>
      <w:r w:rsidDel="00000000" w:rsidR="00000000" w:rsidRPr="00000000">
        <w:rPr>
          <w:rtl w:val="0"/>
        </w:rPr>
        <w:t xml:space="preserve">      </w:t>
        <w:tab/>
        <w:tab/>
        <w:t xml:space="preserve">let selectedKey = this.view.lstBxLangauges.selectedKey;</w:t>
      </w:r>
    </w:p>
    <w:p w:rsidR="00000000" w:rsidDel="00000000" w:rsidP="00000000" w:rsidRDefault="00000000" w:rsidRPr="00000000" w14:paraId="00000060">
      <w:pPr>
        <w:ind w:firstLine="0"/>
        <w:rPr/>
      </w:pPr>
      <w:r w:rsidDel="00000000" w:rsidR="00000000" w:rsidRPr="00000000">
        <w:rPr>
          <w:rtl w:val="0"/>
        </w:rPr>
        <w:t xml:space="preserve">     </w:t>
        <w:tab/>
        <w:tab/>
        <w:t xml:space="preserve"> this.view.multilingualvideoplayer.switchAudioTracks(selectedKey);</w:t>
      </w:r>
    </w:p>
    <w:p w:rsidR="00000000" w:rsidDel="00000000" w:rsidP="00000000" w:rsidRDefault="00000000" w:rsidRPr="00000000" w14:paraId="00000061">
      <w:pPr>
        <w:ind w:firstLine="0"/>
        <w:rPr/>
      </w:pPr>
      <w:r w:rsidDel="00000000" w:rsidR="00000000" w:rsidRPr="00000000">
        <w:rPr>
          <w:rtl w:val="0"/>
        </w:rPr>
        <w:t xml:space="preserve">  </w:t>
        <w:tab/>
        <w:t xml:space="preserve">  }.bind(this);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Building and previewing the app.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After performing all the above steps, you can build your app and run it on your device. For more information, you can refer to the </w:t>
      </w:r>
      <w:hyperlink r:id="rId19">
        <w:r w:rsidDel="00000000" w:rsidR="00000000" w:rsidRPr="00000000">
          <w:rPr>
            <w:rFonts w:ascii="Roboto" w:cs="Roboto" w:eastAsia="Roboto" w:hAnsi="Roboto"/>
            <w:b w:val="0"/>
            <w:bCs w:val="0"/>
            <w:i w:val="0"/>
            <w:iCs w:val="0"/>
            <w:smallCaps w:val="0"/>
            <w:strike w:val="0"/>
            <w:color w:val="0070c0"/>
            <w:sz w:val="21"/>
            <w:szCs w:val="21"/>
            <w:highlight w:val="white"/>
            <w:u w:val="single"/>
            <w:vertAlign w:val="baseline"/>
            <w:rtl w:val="0"/>
          </w:rPr>
          <w:t xml:space="preserve">Building and Viewing an Application</w:t>
        </w:r>
      </w:hyperlink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70c0"/>
          <w:sz w:val="21"/>
          <w:szCs w:val="21"/>
          <w:highlight w:val="white"/>
          <w:u w:val="single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section of the Volt MX User Guide.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Application Flow.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1440" w:right="0" w:hanging="360"/>
        <w:jc w:val="left"/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Mobile Device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144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landing page for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mobile app is as follows.</w:t>
      </w:r>
    </w:p>
    <w:p w:rsidR="00000000" w:rsidDel="00000000" w:rsidP="00000000" w:rsidRDefault="00000000" w:rsidRPr="00000000" w14:paraId="0000006B">
      <w:pPr>
        <w:spacing w:after="280" w:before="280" w:lineRule="auto"/>
        <w:ind w:left="144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814638" cy="6297498"/>
            <wp:effectExtent b="0" l="0" r="0" t="0"/>
            <wp:docPr id="192785081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6297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144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Click on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language list box and explore.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3232541" cy="7216626"/>
            <wp:effectExtent b="0" l="0" r="0" t="0"/>
            <wp:docPr id="192785081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541" cy="7216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firstLine="72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Click on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the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language button to switch the audio track and subtitle.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874081" cy="6427490"/>
            <wp:effectExtent b="0" l="0" r="0" t="0"/>
            <wp:docPr id="192785081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4081" cy="6427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144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Buttons are provided to play/pause.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firstLine="0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firstLine="0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firstLine="0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firstLine="0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firstLine="0"/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bookmarkStart w:colFirst="0" w:colLast="0" w:name="bookmark=id.rvmw5o8a9mmh" w:id="3"/>
    <w:bookmarkEnd w:id="3"/>
    <w:bookmarkStart w:colFirst="0" w:colLast="0" w:name="bookmark=id.6xpj6gsfmxqs" w:id="4"/>
    <w:bookmarkEnd w:id="4"/>
    <w:p w:rsidR="00000000" w:rsidDel="00000000" w:rsidP="00000000" w:rsidRDefault="00000000" w:rsidRPr="00000000" w14:paraId="0000007C">
      <w:pPr>
        <w:ind w:firstLine="0"/>
        <w:rPr>
          <w:rFonts w:ascii="Cambria" w:cs="Cambria" w:eastAsia="Cambria" w:hAnsi="Cambria"/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mallCaps w:val="1"/>
          <w:color w:val="000000"/>
          <w:sz w:val="28"/>
          <w:szCs w:val="28"/>
          <w:rtl w:val="0"/>
        </w:rPr>
        <w:t xml:space="preserve">3. REVISION HISTORY </w:t>
      </w:r>
    </w:p>
    <w:p w:rsidR="00000000" w:rsidDel="00000000" w:rsidP="00000000" w:rsidRDefault="00000000" w:rsidRPr="00000000" w14:paraId="0000007D">
      <w:pPr>
        <w:spacing w:after="120" w:line="288" w:lineRule="auto"/>
        <w:ind w:firstLine="0"/>
        <w:rPr>
          <w:rFonts w:ascii="Cambria" w:cs="Cambria" w:eastAsia="Cambria" w:hAnsi="Cambria"/>
          <w:color w:val="7f7f7f"/>
        </w:rPr>
      </w:pPr>
      <w:r w:rsidDel="00000000" w:rsidR="00000000" w:rsidRPr="00000000">
        <w:rPr>
          <w:rFonts w:ascii="Cambria" w:cs="Cambria" w:eastAsia="Cambria" w:hAnsi="Cambria"/>
          <w:smallCaps w:val="1"/>
          <w:color w:val="7f7f7f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Cambria" w:cs="Cambria" w:eastAsia="Cambria" w:hAnsi="Cambria"/>
          <w:smallCaps w:val="1"/>
          <w:color w:val="7f7f7f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App version 1.0.0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ind w:firstLine="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           </w:t>
      </w:r>
    </w:p>
    <w:p w:rsidR="00000000" w:rsidDel="00000000" w:rsidP="00000000" w:rsidRDefault="00000000" w:rsidRPr="00000000" w14:paraId="0000007F">
      <w:pPr>
        <w:spacing w:line="360" w:lineRule="auto"/>
        <w:ind w:firstLine="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  </w:t>
        <w:tab/>
        <w:t xml:space="preserve">A. Limitations: </w:t>
      </w:r>
    </w:p>
    <w:p w:rsidR="00000000" w:rsidDel="00000000" w:rsidP="00000000" w:rsidRDefault="00000000" w:rsidRPr="00000000" w14:paraId="00000080">
      <w:pPr>
        <w:spacing w:after="120" w:before="120" w:line="360" w:lineRule="auto"/>
        <w:ind w:left="1080" w:firstLine="0"/>
        <w:rPr>
          <w:rFonts w:ascii="Cambria" w:cs="Cambria" w:eastAsia="Cambria" w:hAnsi="Cambria"/>
          <w:shd w:fill="f9fafc" w:val="clear"/>
        </w:rPr>
      </w:pPr>
      <w:r w:rsidDel="00000000" w:rsidR="00000000" w:rsidRPr="00000000">
        <w:rPr>
          <w:rFonts w:ascii="Cambria" w:cs="Cambria" w:eastAsia="Cambria" w:hAnsi="Cambria"/>
          <w:shd w:fill="f9fafc" w:val="clear"/>
          <w:rtl w:val="0"/>
        </w:rPr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before="120" w:line="360" w:lineRule="auto"/>
        <w:ind w:firstLine="0"/>
        <w:rPr>
          <w:rFonts w:ascii="Cambria" w:cs="Cambria" w:eastAsia="Cambria" w:hAnsi="Cambria"/>
          <w:sz w:val="22"/>
          <w:szCs w:val="22"/>
          <w:shd w:fill="f9fafc" w:val="clear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 </w:t>
        <w:tab/>
        <w:t xml:space="preserve">B. Known issues: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ind w:left="36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2"/>
          <w:szCs w:val="22"/>
          <w:rtl w:val="0"/>
        </w:rPr>
        <w:t xml:space="preserve">              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None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83">
      <w:pPr>
        <w:ind w:firstLine="0"/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firstLine="0"/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firstLine="0"/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footerReference r:id="rId23" w:type="default"/>
      <w:pgSz w:h="16839" w:w="11907" w:orient="portrait"/>
      <w:pgMar w:bottom="1080" w:top="1440" w:left="1800" w:right="180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21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5"/>
      <w:numFmt w:val="upperLetter"/>
      <w:lvlText w:val="%1.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after="60" w:before="600" w:line="288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after="120" w:before="40" w:line="288" w:lineRule="auto"/>
      <w:ind w:left="720" w:hanging="360"/>
    </w:pPr>
    <w:rPr>
      <w:rFonts w:ascii="Cambria" w:cs="Cambria" w:eastAsia="Cambria" w:hAnsi="Cambria"/>
      <w:color w:val="2e2e2e"/>
      <w:sz w:val="22"/>
      <w:szCs w:val="22"/>
    </w:rPr>
  </w:style>
  <w:style w:type="paragraph" w:styleId="Heading3">
    <w:name w:val="heading 3"/>
    <w:basedOn w:val="Normal"/>
    <w:next w:val="Normal"/>
    <w:pPr>
      <w:spacing w:before="40" w:line="288" w:lineRule="auto"/>
      <w:ind w:left="1080" w:hanging="360"/>
    </w:pPr>
    <w:rPr>
      <w:rFonts w:ascii="Cambria" w:cs="Cambria" w:eastAsia="Cambria" w:hAnsi="Cambria"/>
      <w:color w:val="707070"/>
      <w:sz w:val="22"/>
      <w:szCs w:val="22"/>
    </w:rPr>
  </w:style>
  <w:style w:type="paragraph" w:styleId="Heading4">
    <w:name w:val="heading 4"/>
    <w:basedOn w:val="Normal"/>
    <w:next w:val="Normal"/>
    <w:pPr>
      <w:spacing w:before="40" w:line="288" w:lineRule="auto"/>
      <w:ind w:left="1440" w:hanging="360"/>
    </w:pPr>
    <w:rPr>
      <w:rFonts w:ascii="Cambria" w:cs="Cambria" w:eastAsia="Cambria" w:hAnsi="Cambria"/>
      <w:i w:val="1"/>
      <w:iCs w:val="1"/>
      <w:color w:val="707070"/>
      <w:sz w:val="22"/>
      <w:szCs w:val="22"/>
    </w:rPr>
  </w:style>
  <w:style w:type="paragraph" w:styleId="Heading5">
    <w:name w:val="heading 5"/>
    <w:basedOn w:val="Normal"/>
    <w:next w:val="Normal"/>
    <w:pPr>
      <w:spacing w:before="40" w:line="288" w:lineRule="auto"/>
      <w:ind w:left="1800" w:hanging="360"/>
    </w:pPr>
    <w:rPr>
      <w:rFonts w:ascii="Cambria" w:cs="Cambria" w:eastAsia="Cambria" w:hAnsi="Cambria"/>
      <w:i w:val="1"/>
      <w:iCs w:val="1"/>
      <w:color w:val="2e2e2e"/>
      <w:sz w:val="22"/>
      <w:szCs w:val="22"/>
    </w:rPr>
  </w:style>
  <w:style w:type="paragraph" w:styleId="Heading6">
    <w:name w:val="heading 6"/>
    <w:basedOn w:val="Normal"/>
    <w:next w:val="Normal"/>
    <w:pPr>
      <w:spacing w:before="40" w:line="288" w:lineRule="auto"/>
      <w:ind w:left="2160" w:hanging="360"/>
    </w:pPr>
    <w:rPr>
      <w:rFonts w:ascii="Cambria" w:cs="Cambria" w:eastAsia="Cambria" w:hAnsi="Cambria"/>
      <w:color w:val="2e2e2e"/>
      <w:sz w:val="22"/>
      <w:szCs w:val="22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before="240" w:line="288" w:lineRule="auto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Heading7">
    <w:name w:val="heading 7"/>
    <w:basedOn w:val="Normal"/>
    <w:link w:val="Heading7Char"/>
    <w:uiPriority w:val="9"/>
    <w:semiHidden w:val="1"/>
    <w:unhideWhenUsed w:val="1"/>
    <w:qFormat w:val="1"/>
    <w:pPr>
      <w:numPr>
        <w:ilvl w:val="6"/>
        <w:numId w:val="1"/>
      </w:numPr>
      <w:spacing w:before="40" w:line="288" w:lineRule="auto"/>
      <w:outlineLvl w:val="6"/>
    </w:pPr>
    <w:rPr>
      <w:rFonts w:asciiTheme="majorHAnsi" w:cstheme="majorBidi" w:eastAsiaTheme="majorEastAsia" w:hAnsiTheme="majorHAnsi"/>
      <w:iCs w:val="1"/>
      <w:color w:val="2e2e2e" w:themeColor="accent2"/>
      <w:sz w:val="22"/>
      <w:szCs w:val="22"/>
      <w:lang w:eastAsia="ja-JP"/>
    </w:rPr>
  </w:style>
  <w:style w:type="paragraph" w:styleId="Heading8">
    <w:name w:val="heading 8"/>
    <w:basedOn w:val="Normal"/>
    <w:link w:val="Heading8Char"/>
    <w:uiPriority w:val="9"/>
    <w:semiHidden w:val="1"/>
    <w:unhideWhenUsed w:val="1"/>
    <w:qFormat w:val="1"/>
    <w:pPr>
      <w:numPr>
        <w:ilvl w:val="7"/>
        <w:numId w:val="1"/>
      </w:numPr>
      <w:spacing w:before="40" w:line="288" w:lineRule="auto"/>
      <w:outlineLvl w:val="7"/>
    </w:pPr>
    <w:rPr>
      <w:rFonts w:asciiTheme="majorHAnsi" w:cstheme="majorBidi" w:eastAsiaTheme="majorEastAsia" w:hAnsiTheme="majorHAnsi"/>
      <w:i w:val="1"/>
      <w:color w:val="626262" w:themeColor="accent2" w:themeTint="0000BF"/>
      <w:sz w:val="22"/>
      <w:szCs w:val="21"/>
      <w:lang w:eastAsia="ja-JP"/>
    </w:rPr>
  </w:style>
  <w:style w:type="paragraph" w:styleId="Heading9">
    <w:name w:val="heading 9"/>
    <w:basedOn w:val="Normal"/>
    <w:link w:val="Heading9Char"/>
    <w:uiPriority w:val="9"/>
    <w:semiHidden w:val="1"/>
    <w:unhideWhenUsed w:val="1"/>
    <w:qFormat w:val="1"/>
    <w:pPr>
      <w:numPr>
        <w:ilvl w:val="8"/>
        <w:numId w:val="1"/>
      </w:numPr>
      <w:spacing w:before="40" w:line="288" w:lineRule="auto"/>
      <w:outlineLvl w:val="8"/>
    </w:pPr>
    <w:rPr>
      <w:rFonts w:asciiTheme="majorHAnsi" w:cstheme="majorBidi" w:eastAsiaTheme="majorEastAsia" w:hAnsiTheme="majorHAnsi"/>
      <w:iCs w:val="1"/>
      <w:color w:val="626262" w:themeColor="accent2" w:themeTint="0000BF"/>
      <w:sz w:val="22"/>
      <w:szCs w:val="21"/>
      <w:lang w:eastAsia="ja-JP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/>
      <w:caps w:val="1"/>
      <w:color w:val="2e2e2e" w:themeColor="accent2"/>
      <w:spacing w:val="14"/>
      <w:sz w:val="26"/>
      <w:szCs w:val="26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color w:val="2e2e2e" w:themeColor="accent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i w:val="1"/>
      <w:iCs w:val="1"/>
      <w:spacing w:val="6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Pr>
      <w:rFonts w:asciiTheme="majorHAnsi" w:cstheme="majorBidi" w:eastAsiaTheme="majorEastAsia" w:hAnsiTheme="majorHAnsi"/>
      <w:i w:val="1"/>
      <w:color w:val="2e2e2e" w:themeColor="accent2"/>
      <w:spacing w:val="6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Pr>
      <w:rFonts w:asciiTheme="majorHAnsi" w:cstheme="majorBidi" w:eastAsiaTheme="majorEastAsia" w:hAnsiTheme="majorHAnsi"/>
      <w:color w:val="2e2e2e" w:themeColor="accent2"/>
      <w:spacing w:val="12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Pr>
      <w:rFonts w:asciiTheme="majorHAnsi" w:cstheme="majorBidi" w:eastAsiaTheme="majorEastAsia" w:hAnsiTheme="majorHAnsi"/>
      <w:iCs w:val="1"/>
      <w:color w:val="2e2e2e" w:themeColor="accent2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Pr>
      <w:rFonts w:asciiTheme="majorHAnsi" w:cstheme="majorBidi" w:eastAsiaTheme="majorEastAsia" w:hAnsiTheme="majorHAnsi"/>
      <w:i w:val="1"/>
      <w:color w:val="626262" w:themeColor="accent2" w:themeTint="0000BF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Pr>
      <w:rFonts w:asciiTheme="majorHAnsi" w:cstheme="majorBidi" w:eastAsiaTheme="majorEastAsia" w:hAnsiTheme="majorHAnsi"/>
      <w:iCs w:val="1"/>
      <w:color w:val="626262" w:themeColor="accent2" w:themeTint="0000BF"/>
      <w:szCs w:val="21"/>
    </w:rPr>
  </w:style>
  <w:style w:type="paragraph" w:styleId="Header">
    <w:name w:val="header"/>
    <w:basedOn w:val="Normal"/>
    <w:link w:val="HeaderChar"/>
    <w:uiPriority w:val="99"/>
    <w:unhideWhenUsed w:val="1"/>
    <w:qFormat w:val="1"/>
    <w:pPr>
      <w:ind w:left="360"/>
    </w:pPr>
    <w:rPr>
      <w:rFonts w:asciiTheme="minorHAnsi" w:cstheme="minorBidi" w:eastAsiaTheme="minorHAnsi" w:hAnsiTheme="minorHAnsi"/>
      <w:color w:val="707070" w:themeColor="accent1"/>
      <w:sz w:val="22"/>
      <w:szCs w:val="22"/>
      <w:lang w:eastAsia="ja-JP"/>
    </w:r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1"/>
    <w:qFormat w:val="1"/>
    <w:pPr>
      <w:ind w:left="360"/>
    </w:pPr>
    <w:rPr>
      <w:rFonts w:asciiTheme="minorHAnsi" w:cstheme="minorBidi" w:eastAsiaTheme="minorHAnsi" w:hAnsiTheme="minorHAnsi"/>
      <w:color w:val="707070" w:themeColor="accent1"/>
      <w:sz w:val="22"/>
      <w:szCs w:val="22"/>
      <w:lang w:eastAsia="ja-JP"/>
    </w:r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pPr>
      <w:spacing w:after="200"/>
      <w:ind w:left="360"/>
    </w:pPr>
    <w:rPr>
      <w:rFonts w:asciiTheme="minorHAnsi" w:cstheme="minorBidi" w:eastAsiaTheme="minorHAnsi" w:hAnsiTheme="minorHAnsi"/>
      <w:i w:val="1"/>
      <w:iCs w:val="1"/>
      <w:color w:val="707070" w:themeColor="accent1"/>
      <w:sz w:val="20"/>
      <w:szCs w:val="18"/>
      <w:lang w:eastAsia="ja-JP"/>
    </w:rPr>
  </w:style>
  <w:style w:type="character" w:styleId="TitleChar" w:customStyle="1">
    <w:name w:val="Title Char"/>
    <w:basedOn w:val="DefaultParagraphFont"/>
    <w:link w:val="Title"/>
    <w:uiPriority w:val="2"/>
    <w:rPr>
      <w:rFonts w:asciiTheme="majorHAnsi" w:cstheme="majorBidi" w:eastAsiaTheme="majorEastAsia" w:hAnsiTheme="majorHAnsi"/>
      <w:caps w:val="1"/>
      <w:color w:val="2e2e2e" w:themeColor="accent2"/>
      <w:spacing w:val="6"/>
      <w:sz w:val="54"/>
      <w:szCs w:val="56"/>
    </w:rPr>
  </w:style>
  <w:style w:type="paragraph" w:styleId="Date">
    <w:name w:val="Date"/>
    <w:basedOn w:val="Normal"/>
    <w:next w:val="Title"/>
    <w:link w:val="DateChar"/>
    <w:uiPriority w:val="2"/>
    <w:qFormat w:val="1"/>
    <w:pPr>
      <w:spacing w:after="360" w:line="288" w:lineRule="auto"/>
    </w:pPr>
    <w:rPr>
      <w:rFonts w:asciiTheme="minorHAnsi" w:cstheme="minorBidi" w:eastAsiaTheme="minorHAnsi" w:hAnsiTheme="minorHAnsi"/>
      <w:color w:val="707070" w:themeColor="accent1"/>
      <w:sz w:val="28"/>
      <w:szCs w:val="22"/>
      <w:lang w:eastAsia="ja-JP"/>
    </w:rPr>
  </w:style>
  <w:style w:type="character" w:styleId="DateChar" w:customStyle="1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 w:val="1"/>
    <w:unhideWhenUsed w:val="1"/>
    <w:qFormat w:val="1"/>
    <w:rPr>
      <w:b w:val="1"/>
      <w:iCs w:val="1"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pPr>
      <w:spacing w:after="120" w:before="240" w:line="288" w:lineRule="auto"/>
      <w:ind w:left="360"/>
    </w:pPr>
    <w:rPr>
      <w:rFonts w:asciiTheme="minorHAnsi" w:cstheme="minorBidi" w:eastAsiaTheme="minorHAnsi" w:hAnsiTheme="minorHAnsi"/>
      <w:b w:val="1"/>
      <w:i w:val="1"/>
      <w:iCs w:val="1"/>
      <w:color w:val="2e2e2e" w:themeColor="accent2"/>
      <w:sz w:val="22"/>
      <w:szCs w:val="22"/>
      <w:lang w:eastAsia="ja-JP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Pr>
      <w:b w:val="1"/>
      <w:i w:val="1"/>
      <w:iCs w:val="1"/>
      <w:color w:val="2e2e2e" w:themeColor="accent2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Pr>
      <w:b w:val="1"/>
      <w:bCs w:val="1"/>
      <w:caps w:val="1"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pPr>
      <w:spacing w:after="120" w:before="240" w:line="288" w:lineRule="auto"/>
      <w:ind w:left="360"/>
    </w:pPr>
    <w:rPr>
      <w:rFonts w:asciiTheme="minorHAnsi" w:cstheme="minorBidi" w:eastAsiaTheme="minorHAnsi" w:hAnsiTheme="minorHAnsi"/>
      <w:i w:val="1"/>
      <w:iCs w:val="1"/>
      <w:color w:val="707070" w:themeColor="accent1"/>
      <w:sz w:val="22"/>
      <w:szCs w:val="22"/>
      <w:lang w:eastAsia="ja-JP"/>
    </w:rPr>
  </w:style>
  <w:style w:type="character" w:styleId="QuoteChar" w:customStyle="1">
    <w:name w:val="Quote Char"/>
    <w:basedOn w:val="DefaultParagraphFont"/>
    <w:link w:val="Quote"/>
    <w:uiPriority w:val="29"/>
    <w:semiHidden w:val="1"/>
    <w:rPr>
      <w:i w:val="1"/>
      <w:iCs w:val="1"/>
    </w:rPr>
  </w:style>
  <w:style w:type="character" w:styleId="Strong">
    <w:name w:val="Strong"/>
    <w:basedOn w:val="DefaultParagraphFont"/>
    <w:uiPriority w:val="22"/>
    <w:unhideWhenUsed w:val="1"/>
    <w:qFormat w:val="1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Pr>
      <w:i w:val="1"/>
      <w:iCs w:val="1"/>
      <w:color w:val="707070" w:themeColor="accent1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Pr>
      <w:caps w:val="1"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pPr>
      <w:numPr>
        <w:numId w:val="0"/>
      </w:numPr>
      <w:outlineLvl w:val="9"/>
    </w:pPr>
  </w:style>
  <w:style w:type="character" w:styleId="SubtitleChar" w:customStyle="1">
    <w:name w:val="Subtitle Char"/>
    <w:basedOn w:val="DefaultParagraphFont"/>
    <w:link w:val="Subtitle"/>
    <w:uiPriority w:val="11"/>
    <w:semiHidden w:val="1"/>
    <w:rPr>
      <w:rFonts w:eastAsiaTheme="minorEastAsia"/>
      <w:i w:val="1"/>
      <w:spacing w:val="15"/>
      <w:sz w:val="32"/>
    </w:rPr>
  </w:style>
  <w:style w:type="character" w:styleId="PlaceholderText">
    <w:name w:val="Placeholder Text"/>
    <w:basedOn w:val="DefaultParagraphFont"/>
    <w:uiPriority w:val="99"/>
    <w:semiHidden w:val="1"/>
    <w:rPr>
      <w:color w:val="808080"/>
    </w:rPr>
  </w:style>
  <w:style w:type="paragraph" w:styleId="ListParagraph">
    <w:name w:val="List Paragraph"/>
    <w:basedOn w:val="Normal"/>
    <w:uiPriority w:val="34"/>
    <w:qFormat w:val="1"/>
    <w:rsid w:val="001624A9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</w:rPr>
  </w:style>
  <w:style w:type="character" w:styleId="myvariablescomponent" w:customStyle="1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 w:val="1"/>
    <w:unhideWhenUsed w:val="1"/>
    <w:rsid w:val="001624A9"/>
    <w:rPr>
      <w:rFonts w:ascii="Courier New" w:cs="Courier New" w:eastAsia="Times New Roman" w:hAnsi="Courier New"/>
      <w:sz w:val="20"/>
      <w:szCs w:val="20"/>
    </w:rPr>
  </w:style>
  <w:style w:type="numbering" w:styleId="CurrentList1" w:customStyle="1">
    <w:name w:val="Current List1"/>
    <w:uiPriority w:val="99"/>
    <w:rsid w:val="001624A9"/>
    <w:pPr>
      <w:numPr>
        <w:numId w:val="7"/>
      </w:numPr>
    </w:pPr>
  </w:style>
  <w:style w:type="paragraph" w:styleId="CommentText">
    <w:name w:val="annotation text"/>
    <w:basedOn w:val="Normal"/>
    <w:link w:val="CommentTextChar"/>
    <w:uiPriority w:val="99"/>
    <w:unhideWhenUsed w:val="1"/>
    <w:rsid w:val="004B59BB"/>
    <w:pPr>
      <w:spacing w:after="120"/>
      <w:ind w:left="360"/>
    </w:pPr>
    <w:rPr>
      <w:rFonts w:asciiTheme="minorHAnsi" w:cstheme="minorBidi" w:eastAsiaTheme="minorHAnsi" w:hAnsiTheme="minorHAnsi"/>
      <w:color w:val="707070" w:themeColor="accent1"/>
      <w:sz w:val="20"/>
      <w:szCs w:val="20"/>
      <w:lang w:eastAsia="ja-JP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paragraph" w:styleId="NormalWeb">
    <w:name w:val="Normal (Web)"/>
    <w:basedOn w:val="Normal"/>
    <w:uiPriority w:val="99"/>
    <w:unhideWhenUsed w:val="1"/>
    <w:rsid w:val="00D81675"/>
    <w:pPr>
      <w:spacing w:after="100" w:afterAutospacing="1" w:before="100" w:beforeAutospacing="1"/>
    </w:pPr>
  </w:style>
  <w:style w:type="character" w:styleId="normaltextrun" w:customStyle="1">
    <w:name w:val="normaltextrun"/>
    <w:basedOn w:val="DefaultParagraphFont"/>
    <w:rsid w:val="00336B53"/>
  </w:style>
  <w:style w:type="character" w:styleId="eop" w:customStyle="1">
    <w:name w:val="eop"/>
    <w:basedOn w:val="DefaultParagraphFont"/>
    <w:rsid w:val="00336B53"/>
  </w:style>
  <w:style w:type="paragraph" w:styleId="paragraph" w:customStyle="1">
    <w:name w:val="paragraph"/>
    <w:basedOn w:val="Normal"/>
    <w:rsid w:val="00696F3A"/>
    <w:pPr>
      <w:spacing w:after="100" w:afterAutospacing="1" w:before="100" w:beforeAutospacing="1"/>
    </w:pPr>
    <w:rPr>
      <w:lang w:eastAsia="en-IN" w:val="en-IN"/>
    </w:rPr>
  </w:style>
  <w:style w:type="character" w:styleId="Hyperlink">
    <w:name w:val="Hyperlink"/>
    <w:basedOn w:val="DefaultParagraphFont"/>
    <w:uiPriority w:val="99"/>
    <w:unhideWhenUsed w:val="1"/>
    <w:rsid w:val="005C20DE"/>
    <w:rPr>
      <w:color w:val="58a8ad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5C20DE"/>
    <w:rPr>
      <w:color w:val="2b8073" w:themeColor="followedHyperlink"/>
      <w:u w:val="single"/>
    </w:rPr>
  </w:style>
  <w:style w:type="paragraph" w:styleId="Subtitle">
    <w:name w:val="Subtitle"/>
    <w:basedOn w:val="Normal"/>
    <w:next w:val="Normal"/>
    <w:pPr>
      <w:spacing w:after="160" w:line="288" w:lineRule="auto"/>
      <w:ind w:left="360"/>
    </w:pPr>
    <w:rPr>
      <w:rFonts w:ascii="Cambria" w:cs="Cambria" w:eastAsia="Cambria" w:hAnsi="Cambria"/>
      <w:i w:val="1"/>
      <w:iCs w:val="1"/>
      <w:color w:val="707070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jpg"/><Relationship Id="rId11" Type="http://schemas.openxmlformats.org/officeDocument/2006/relationships/image" Target="media/image3.png"/><Relationship Id="rId22" Type="http://schemas.openxmlformats.org/officeDocument/2006/relationships/image" Target="media/image13.jpg"/><Relationship Id="rId10" Type="http://schemas.openxmlformats.org/officeDocument/2006/relationships/image" Target="media/image8.png"/><Relationship Id="rId21" Type="http://schemas.openxmlformats.org/officeDocument/2006/relationships/image" Target="media/image12.jp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https://opensource.hcltechsw.com/volt-mx-docs/docs/documentation/Iris/iris_user_guide/Content/C_UsingComponents.html#add-a-component-to-a-form" TargetMode="External"/><Relationship Id="rId14" Type="http://schemas.openxmlformats.org/officeDocument/2006/relationships/image" Target="media/image5.png"/><Relationship Id="rId17" Type="http://schemas.openxmlformats.org/officeDocument/2006/relationships/image" Target="media/image1.jp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https://opensource.hcltechsw.com/volt-mx-docs/docs/documentation/Iris/iris_user_guide/Content/Cloud_Build_in_VoltMX_Iris.html#cloud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11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Vj2L9dX/Q5zWuWPccpb6fo2xxA==">CgMxLjAyDWlkLnZ0MDhiM3RyOGwyD2lkLnBqbXR4cnY1MGQzbTIPaWQuaDlmNmJjNHBwNWRxMg9pZC5ydm13NW84YTltbWgyD2lkLjZ4cGo2Z3NmbXhxczgAciExN2hnazFvdjRDUS1rMm9sNWhWb3UwZy1nUk9ST3RST18=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2025-07-29T11:51:00Z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0x0101004DEAEBDE8638B443AC9B026B6C25D150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