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7"/>
        </w:tabs>
        <w:spacing w:after="360" w:before="0" w:line="240" w:lineRule="auto"/>
        <w:ind w:left="0" w:right="0" w:firstLine="0"/>
        <w:jc w:val="left"/>
        <w:rPr>
          <w:rFonts w:ascii="Cambria" w:cs="Cambria" w:eastAsia="Cambria" w:hAnsi="Cambria"/>
          <w:b w:val="0"/>
          <w:i w:val="0"/>
          <w:smallCaps w:val="0"/>
          <w:strike w:val="0"/>
          <w:sz w:val="28"/>
          <w:szCs w:val="28"/>
          <w:u w:val="none"/>
          <w:shd w:fill="auto" w:val="clear"/>
          <w:vertAlign w:val="baseline"/>
        </w:rPr>
      </w:pPr>
      <w:r w:rsidDel="00000000" w:rsidR="00000000" w:rsidRPr="00000000">
        <w:rPr>
          <w:rFonts w:ascii="Cambria" w:cs="Cambria" w:eastAsia="Cambria" w:hAnsi="Cambria"/>
          <w:b w:val="0"/>
          <w:i w:val="0"/>
          <w:smallCaps w:val="0"/>
          <w:strike w:val="0"/>
          <w:sz w:val="28"/>
          <w:szCs w:val="28"/>
          <w:u w:val="none"/>
          <w:shd w:fill="auto" w:val="clear"/>
          <w:vertAlign w:val="baseline"/>
          <w:rtl w:val="0"/>
        </w:rPr>
        <w:t xml:space="preserve">Date :  </w:t>
      </w:r>
      <w:r w:rsidDel="00000000" w:rsidR="00000000" w:rsidRPr="00000000">
        <w:rPr>
          <w:rFonts w:ascii="Cambria" w:cs="Cambria" w:eastAsia="Cambria" w:hAnsi="Cambria"/>
          <w:sz w:val="28"/>
          <w:szCs w:val="28"/>
          <w:rtl w:val="0"/>
        </w:rPr>
        <w:t xml:space="preserve">17</w:t>
      </w:r>
      <w:r w:rsidDel="00000000" w:rsidR="00000000" w:rsidRPr="00000000">
        <w:rPr>
          <w:rFonts w:ascii="Cambria" w:cs="Cambria" w:eastAsia="Cambria" w:hAnsi="Cambria"/>
          <w:b w:val="0"/>
          <w:i w:val="0"/>
          <w:smallCaps w:val="0"/>
          <w:strike w:val="0"/>
          <w:sz w:val="28"/>
          <w:szCs w:val="28"/>
          <w:u w:val="none"/>
          <w:shd w:fill="auto" w:val="clear"/>
          <w:vertAlign w:val="baseline"/>
          <w:rtl w:val="0"/>
        </w:rPr>
        <w:t xml:space="preserve">-</w:t>
      </w:r>
      <w:r w:rsidDel="00000000" w:rsidR="00000000" w:rsidRPr="00000000">
        <w:rPr>
          <w:rFonts w:ascii="Cambria" w:cs="Cambria" w:eastAsia="Cambria" w:hAnsi="Cambria"/>
          <w:sz w:val="28"/>
          <w:szCs w:val="28"/>
          <w:rtl w:val="0"/>
        </w:rPr>
        <w:t xml:space="preserve">Sep</w:t>
      </w:r>
      <w:r w:rsidDel="00000000" w:rsidR="00000000" w:rsidRPr="00000000">
        <w:rPr>
          <w:rFonts w:ascii="Cambria" w:cs="Cambria" w:eastAsia="Cambria" w:hAnsi="Cambria"/>
          <w:b w:val="0"/>
          <w:i w:val="0"/>
          <w:smallCaps w:val="0"/>
          <w:strike w:val="0"/>
          <w:sz w:val="28"/>
          <w:szCs w:val="28"/>
          <w:u w:val="none"/>
          <w:shd w:fill="auto" w:val="clear"/>
          <w:vertAlign w:val="baseline"/>
          <w:rtl w:val="0"/>
        </w:rPr>
        <w:t xml:space="preserve">-2</w:t>
      </w:r>
      <w:r w:rsidDel="00000000" w:rsidR="00000000" w:rsidRPr="00000000">
        <w:rPr>
          <w:rFonts w:ascii="Cambria" w:cs="Cambria" w:eastAsia="Cambria" w:hAnsi="Cambria"/>
          <w:sz w:val="28"/>
          <w:szCs w:val="28"/>
          <w:rtl w:val="0"/>
        </w:rPr>
        <w:t xml:space="preserve">4</w:t>
      </w:r>
      <w:r w:rsidDel="00000000" w:rsidR="00000000" w:rsidRPr="00000000">
        <w:rPr>
          <w:rFonts w:ascii="Cambria" w:cs="Cambria" w:eastAsia="Cambria" w:hAnsi="Cambria"/>
          <w:b w:val="0"/>
          <w:i w:val="0"/>
          <w:smallCaps w:val="0"/>
          <w:strike w:val="0"/>
          <w:sz w:val="28"/>
          <w:szCs w:val="28"/>
          <w:u w:val="none"/>
          <w:shd w:fill="auto" w:val="clear"/>
          <w:vertAlign w:val="baseline"/>
          <w:rtl w:val="0"/>
        </w:rPr>
        <w:tab/>
      </w:r>
    </w:p>
    <w:p w:rsidR="00000000" w:rsidDel="00000000" w:rsidP="00000000" w:rsidRDefault="00000000" w:rsidRPr="00000000" w14:paraId="00000002">
      <w:pPr>
        <w:pStyle w:val="Title"/>
        <w:pBdr>
          <w:left w:color="000000" w:space="10" w:sz="48" w:val="single"/>
        </w:pBdr>
        <w:spacing w:before="240" w:lineRule="auto"/>
        <w:rPr/>
      </w:pPr>
      <w:bookmarkStart w:colFirst="0" w:colLast="0" w:name="_i8idjxvam5g2" w:id="0"/>
      <w:bookmarkEnd w:id="0"/>
      <w:r w:rsidDel="00000000" w:rsidR="00000000" w:rsidRPr="00000000">
        <w:rPr>
          <w:rtl w:val="0"/>
        </w:rPr>
        <w:t xml:space="preserve">VOLT MX MAP FEATURE APP</w:t>
      </w:r>
      <w:r w:rsidDel="00000000" w:rsidR="00000000" w:rsidRPr="00000000">
        <w:rPr>
          <w:rtl w:val="0"/>
        </w:rPr>
        <w:t xml:space="preserve"> </w:t>
      </w:r>
    </w:p>
    <w:p w:rsidR="00000000" w:rsidDel="00000000" w:rsidP="00000000" w:rsidRDefault="00000000" w:rsidRPr="00000000" w14:paraId="00000003">
      <w:pPr>
        <w:pStyle w:val="Title"/>
        <w:pBdr>
          <w:left w:color="000000" w:space="10" w:sz="48" w:val="single"/>
        </w:pBdr>
        <w:spacing w:before="240" w:lineRule="auto"/>
        <w:rPr>
          <w:sz w:val="36"/>
          <w:szCs w:val="36"/>
        </w:rPr>
      </w:pPr>
      <w:bookmarkStart w:colFirst="0" w:colLast="0" w:name="_gk2bci2684bn" w:id="1"/>
      <w:bookmarkEnd w:id="1"/>
      <w:r w:rsidDel="00000000" w:rsidR="00000000" w:rsidRPr="00000000">
        <w:rPr>
          <w:sz w:val="36"/>
          <w:szCs w:val="36"/>
          <w:rtl w:val="0"/>
        </w:rPr>
        <w:t xml:space="preserve">VERSION: 1.1.1</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numPr>
          <w:ilvl w:val="0"/>
          <w:numId w:val="9"/>
        </w:numPr>
        <w:shd w:fill="ffffff" w:val="clear"/>
        <w:spacing w:after="360" w:lineRule="auto"/>
        <w:ind w:left="360"/>
        <w:rPr>
          <w:b w:val="1"/>
        </w:rPr>
      </w:pPr>
      <w:bookmarkStart w:colFirst="0" w:colLast="0" w:name="_wiihn06kbtd3" w:id="2"/>
      <w:bookmarkEnd w:id="2"/>
      <w:r w:rsidDel="00000000" w:rsidR="00000000" w:rsidRPr="00000000">
        <w:rPr>
          <w:b w:val="1"/>
          <w:vertAlign w:val="baseline"/>
          <w:rtl w:val="0"/>
        </w:rPr>
        <w:t xml:space="preserve">OVERVIEW</w:t>
      </w:r>
    </w:p>
    <w:p w:rsidR="00000000" w:rsidDel="00000000" w:rsidP="00000000" w:rsidRDefault="00000000" w:rsidRPr="00000000" w14:paraId="00000007">
      <w:pPr>
        <w:shd w:fill="ffffff" w:val="clear"/>
        <w:spacing w:before="120" w:line="288" w:lineRule="auto"/>
        <w:ind w:left="360" w:firstLine="0"/>
        <w:jc w:val="both"/>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Volt MX App Platform offers a Map Widget as well as </w:t>
      </w:r>
      <w:r w:rsidDel="00000000" w:rsidR="00000000" w:rsidRPr="00000000">
        <w:rPr>
          <w:rFonts w:ascii="Cambria" w:cs="Cambria" w:eastAsia="Cambria" w:hAnsi="Cambria"/>
          <w:sz w:val="22"/>
          <w:szCs w:val="22"/>
          <w:highlight w:val="white"/>
          <w:rtl w:val="0"/>
        </w:rPr>
        <w:t xml:space="preserve">has Map</w:t>
      </w:r>
      <w:r w:rsidDel="00000000" w:rsidR="00000000" w:rsidRPr="00000000">
        <w:rPr>
          <w:rFonts w:ascii="Cambria" w:cs="Cambria" w:eastAsia="Cambria" w:hAnsi="Cambria"/>
          <w:sz w:val="22"/>
          <w:szCs w:val="22"/>
          <w:highlight w:val="white"/>
          <w:rtl w:val="0"/>
        </w:rPr>
        <w:t xml:space="preserve"> API in the</w:t>
      </w:r>
      <w:r w:rsidDel="00000000" w:rsidR="00000000" w:rsidRPr="00000000">
        <w:rPr>
          <w:rFonts w:ascii="Cambria" w:cs="Cambria" w:eastAsia="Cambria" w:hAnsi="Cambria"/>
          <w:sz w:val="22"/>
          <w:szCs w:val="22"/>
          <w:shd w:fill="f9fafc" w:val="clear"/>
          <w:rtl w:val="0"/>
        </w:rPr>
        <w:t xml:space="preserve"> </w:t>
      </w:r>
      <w:r w:rsidDel="00000000" w:rsidR="00000000" w:rsidRPr="00000000">
        <w:rPr>
          <w:rFonts w:ascii="Cambria" w:cs="Cambria" w:eastAsia="Cambria" w:hAnsi="Cambria"/>
          <w:sz w:val="22"/>
          <w:szCs w:val="22"/>
          <w:highlight w:val="white"/>
          <w:rtl w:val="0"/>
        </w:rPr>
        <w:t xml:space="preserve">frameworks. This feature app demonstrates the various capabilities of Map Widget such as adding circles and polygons to the map, </w:t>
      </w:r>
      <w:r w:rsidDel="00000000" w:rsidR="00000000" w:rsidRPr="00000000">
        <w:rPr>
          <w:rFonts w:ascii="Cambria" w:cs="Cambria" w:eastAsia="Cambria" w:hAnsi="Cambria"/>
          <w:sz w:val="22"/>
          <w:szCs w:val="22"/>
          <w:highlight w:val="white"/>
          <w:rtl w:val="0"/>
        </w:rPr>
        <w:t xml:space="preserve">drop</w:t>
      </w:r>
      <w:r w:rsidDel="00000000" w:rsidR="00000000" w:rsidRPr="00000000">
        <w:rPr>
          <w:rFonts w:ascii="Cambria" w:cs="Cambria" w:eastAsia="Cambria" w:hAnsi="Cambria"/>
          <w:sz w:val="22"/>
          <w:szCs w:val="22"/>
          <w:highlight w:val="white"/>
          <w:rtl w:val="0"/>
        </w:rPr>
        <w:t xml:space="preserve"> single and multiple pins to the map, showing callouts on the map, etc. Similar Map API</w:t>
      </w:r>
      <w:r w:rsidDel="00000000" w:rsidR="00000000" w:rsidRPr="00000000">
        <w:rPr>
          <w:rFonts w:ascii="Cambria" w:cs="Cambria" w:eastAsia="Cambria" w:hAnsi="Cambria"/>
          <w:sz w:val="22"/>
          <w:szCs w:val="22"/>
          <w:shd w:fill="f9fafc" w:val="clear"/>
          <w:rtl w:val="0"/>
        </w:rPr>
        <w:t xml:space="preserve"> </w:t>
      </w:r>
      <w:r w:rsidDel="00000000" w:rsidR="00000000" w:rsidRPr="00000000">
        <w:rPr>
          <w:rFonts w:ascii="Cambria" w:cs="Cambria" w:eastAsia="Cambria" w:hAnsi="Cambria"/>
          <w:sz w:val="22"/>
          <w:szCs w:val="22"/>
          <w:highlight w:val="white"/>
          <w:rtl w:val="0"/>
        </w:rPr>
        <w:t xml:space="preserve">capabilities using a search route functionality is also demonstrated.</w:t>
      </w:r>
    </w:p>
    <w:p w:rsidR="00000000" w:rsidDel="00000000" w:rsidP="00000000" w:rsidRDefault="00000000" w:rsidRPr="00000000" w14:paraId="00000008">
      <w:pPr>
        <w:pStyle w:val="Heading2"/>
        <w:numPr>
          <w:ilvl w:val="0"/>
          <w:numId w:val="7"/>
        </w:numPr>
        <w:ind w:left="72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Use case:</w:t>
      </w:r>
    </w:p>
    <w:p w:rsidR="00000000" w:rsidDel="00000000" w:rsidP="00000000" w:rsidRDefault="00000000" w:rsidRPr="00000000" w14:paraId="00000009">
      <w:pPr>
        <w:shd w:fill="ffffff" w:val="clear"/>
        <w:spacing w:after="60" w:before="240" w:line="288" w:lineRule="auto"/>
        <w:ind w:left="720" w:firstLine="0"/>
        <w:jc w:val="both"/>
        <w:rPr>
          <w:rFonts w:ascii="Cambria" w:cs="Cambria" w:eastAsia="Cambria" w:hAnsi="Cambria"/>
          <w:color w:val="000000"/>
          <w:sz w:val="22"/>
          <w:szCs w:val="22"/>
        </w:rPr>
      </w:pPr>
      <w:r w:rsidDel="00000000" w:rsidR="00000000" w:rsidRPr="00000000">
        <w:rPr>
          <w:rFonts w:ascii="Cambria" w:cs="Cambria" w:eastAsia="Cambria" w:hAnsi="Cambria"/>
          <w:sz w:val="22"/>
          <w:szCs w:val="22"/>
          <w:highlight w:val="white"/>
          <w:rtl w:val="0"/>
        </w:rPr>
        <w:t xml:space="preserve">Volt MX Iris Map Feature app highlights the usage and capabilities of the Map Widget and the Map APIs in the Volt MX Iris App Platform. The app provides an option to drop pins and add a closed shape such as a circle or polygon at a specific location on map, and also find all possible routes</w:t>
      </w:r>
      <w:r w:rsidDel="00000000" w:rsidR="00000000" w:rsidRPr="00000000">
        <w:rPr>
          <w:rFonts w:ascii="Cambria" w:cs="Cambria" w:eastAsia="Cambria" w:hAnsi="Cambria"/>
          <w:sz w:val="22"/>
          <w:szCs w:val="22"/>
          <w:shd w:fill="f9fafc" w:val="clear"/>
          <w:rtl w:val="0"/>
        </w:rPr>
        <w:t xml:space="preserve"> </w:t>
      </w:r>
      <w:r w:rsidDel="00000000" w:rsidR="00000000" w:rsidRPr="00000000">
        <w:rPr>
          <w:rFonts w:ascii="Cambria" w:cs="Cambria" w:eastAsia="Cambria" w:hAnsi="Cambria"/>
          <w:sz w:val="22"/>
          <w:szCs w:val="22"/>
          <w:rtl w:val="0"/>
        </w:rPr>
        <w:t xml:space="preserve">between the selected source and destination. For more information, </w:t>
      </w:r>
      <w:r w:rsidDel="00000000" w:rsidR="00000000" w:rsidRPr="00000000">
        <w:rPr>
          <w:rFonts w:ascii="Cambria" w:cs="Cambria" w:eastAsia="Cambria" w:hAnsi="Cambria"/>
          <w:sz w:val="22"/>
          <w:szCs w:val="22"/>
          <w:highlight w:val="white"/>
          <w:rtl w:val="0"/>
        </w:rPr>
        <w:t xml:space="preserve">refer</w:t>
      </w:r>
      <w:r w:rsidDel="00000000" w:rsidR="00000000" w:rsidRPr="00000000">
        <w:rPr>
          <w:rFonts w:ascii="Cambria" w:cs="Cambria" w:eastAsia="Cambria" w:hAnsi="Cambria"/>
          <w:color w:val="7f7f7f"/>
          <w:sz w:val="22"/>
          <w:szCs w:val="22"/>
          <w:highlight w:val="white"/>
          <w:rtl w:val="0"/>
        </w:rPr>
        <w:t xml:space="preserve"> </w:t>
      </w:r>
      <w:hyperlink r:id="rId6">
        <w:r w:rsidDel="00000000" w:rsidR="00000000" w:rsidRPr="00000000">
          <w:rPr>
            <w:rFonts w:ascii="Cambria" w:cs="Cambria" w:eastAsia="Cambria" w:hAnsi="Cambria"/>
            <w:color w:val="2d82dc"/>
            <w:sz w:val="22"/>
            <w:szCs w:val="22"/>
            <w:highlight w:val="white"/>
            <w:u w:val="single"/>
            <w:rtl w:val="0"/>
          </w:rPr>
          <w:t xml:space="preserve">Map Widget</w:t>
        </w:r>
      </w:hyperlink>
      <w:r w:rsidDel="00000000" w:rsidR="00000000" w:rsidRPr="00000000">
        <w:rPr>
          <w:rFonts w:ascii="Cambria" w:cs="Cambria" w:eastAsia="Cambria" w:hAnsi="Cambria"/>
          <w:color w:val="30353f"/>
          <w:sz w:val="22"/>
          <w:szCs w:val="22"/>
          <w:highlight w:val="white"/>
          <w:rtl w:val="0"/>
        </w:rPr>
        <w:t xml:space="preserve"> </w:t>
      </w:r>
      <w:r w:rsidDel="00000000" w:rsidR="00000000" w:rsidRPr="00000000">
        <w:rPr>
          <w:rFonts w:ascii="Cambria" w:cs="Cambria" w:eastAsia="Cambria" w:hAnsi="Cambria"/>
          <w:sz w:val="22"/>
          <w:szCs w:val="22"/>
          <w:highlight w:val="white"/>
          <w:rtl w:val="0"/>
        </w:rPr>
        <w:t xml:space="preserve">and</w:t>
      </w:r>
      <w:r w:rsidDel="00000000" w:rsidR="00000000" w:rsidRPr="00000000">
        <w:rPr>
          <w:rFonts w:ascii="Cambria" w:cs="Cambria" w:eastAsia="Cambria" w:hAnsi="Cambria"/>
          <w:color w:val="30353f"/>
          <w:sz w:val="22"/>
          <w:szCs w:val="22"/>
          <w:highlight w:val="white"/>
          <w:rtl w:val="0"/>
        </w:rPr>
        <w:t xml:space="preserve"> </w:t>
      </w:r>
      <w:hyperlink r:id="rId7">
        <w:r w:rsidDel="00000000" w:rsidR="00000000" w:rsidRPr="00000000">
          <w:rPr>
            <w:rFonts w:ascii="Cambria" w:cs="Cambria" w:eastAsia="Cambria" w:hAnsi="Cambria"/>
            <w:color w:val="2d82dc"/>
            <w:sz w:val="22"/>
            <w:szCs w:val="22"/>
            <w:highlight w:val="white"/>
            <w:u w:val="single"/>
            <w:rtl w:val="0"/>
          </w:rPr>
          <w:t xml:space="preserve">Map API </w:t>
        </w:r>
      </w:hyperlink>
      <w:r w:rsidDel="00000000" w:rsidR="00000000" w:rsidRPr="00000000">
        <w:rPr>
          <w:rFonts w:ascii="Cambria" w:cs="Cambria" w:eastAsia="Cambria" w:hAnsi="Cambria"/>
          <w:color w:val="30353f"/>
          <w:sz w:val="22"/>
          <w:szCs w:val="22"/>
          <w:highlight w:val="white"/>
          <w:rtl w:val="0"/>
        </w:rPr>
        <w:t xml:space="preserve">.</w:t>
      </w:r>
      <w:r w:rsidDel="00000000" w:rsidR="00000000" w:rsidRPr="00000000">
        <w:rPr>
          <w:rtl w:val="0"/>
        </w:rPr>
      </w:r>
    </w:p>
    <w:p w:rsidR="00000000" w:rsidDel="00000000" w:rsidP="00000000" w:rsidRDefault="00000000" w:rsidRPr="00000000" w14:paraId="0000000A">
      <w:pPr>
        <w:pStyle w:val="Heading2"/>
        <w:numPr>
          <w:ilvl w:val="0"/>
          <w:numId w:val="7"/>
        </w:numPr>
        <w:spacing w:after="60" w:before="240" w:lineRule="auto"/>
        <w:ind w:left="720" w:hanging="360"/>
        <w:rPr>
          <w:b w:val="1"/>
          <w:sz w:val="26"/>
          <w:szCs w:val="26"/>
        </w:rPr>
      </w:pPr>
      <w:bookmarkStart w:colFirst="0" w:colLast="0" w:name="_1376af7ppwm6" w:id="3"/>
      <w:bookmarkEnd w:id="3"/>
      <w:r w:rsidDel="00000000" w:rsidR="00000000" w:rsidRPr="00000000">
        <w:rPr>
          <w:b w:val="1"/>
          <w:sz w:val="26"/>
          <w:szCs w:val="26"/>
          <w:rtl w:val="0"/>
        </w:rPr>
        <w:t xml:space="preserve">Features :</w:t>
      </w:r>
    </w:p>
    <w:p w:rsidR="00000000" w:rsidDel="00000000" w:rsidP="00000000" w:rsidRDefault="00000000" w:rsidRPr="00000000" w14:paraId="0000000B">
      <w:pPr>
        <w:ind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C">
      <w:pPr>
        <w:ind w:firstLine="720"/>
        <w:rPr>
          <w:rFonts w:ascii="Cambria" w:cs="Cambria" w:eastAsia="Cambria" w:hAnsi="Cambria"/>
          <w:sz w:val="22"/>
          <w:szCs w:val="22"/>
          <w:vertAlign w:val="baseline"/>
        </w:rPr>
      </w:pPr>
      <w:r w:rsidDel="00000000" w:rsidR="00000000" w:rsidRPr="00000000">
        <w:rPr>
          <w:rFonts w:ascii="Cambria" w:cs="Cambria" w:eastAsia="Cambria" w:hAnsi="Cambria"/>
          <w:sz w:val="22"/>
          <w:szCs w:val="22"/>
          <w:vertAlign w:val="baseline"/>
          <w:rtl w:val="0"/>
        </w:rPr>
        <w:t xml:space="preserve">The app highlights the following features of Volt MX App Platform:</w:t>
      </w:r>
    </w:p>
    <w:p w:rsidR="00000000" w:rsidDel="00000000" w:rsidP="00000000" w:rsidRDefault="00000000" w:rsidRPr="00000000" w14:paraId="0000000D">
      <w:pPr>
        <w:shd w:fill="ffffff" w:val="clear"/>
        <w:spacing w:after="280" w:before="280" w:lineRule="auto"/>
        <w:ind w:left="720" w:firstLine="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Map Widget</w:t>
      </w:r>
    </w:p>
    <w:p w:rsidR="00000000" w:rsidDel="00000000" w:rsidP="00000000" w:rsidRDefault="00000000" w:rsidRPr="00000000" w14:paraId="0000000E">
      <w:pPr>
        <w:numPr>
          <w:ilvl w:val="1"/>
          <w:numId w:val="10"/>
        </w:numPr>
        <w:shd w:fill="ffffff" w:val="clear"/>
        <w:spacing w:before="280" w:lineRule="auto"/>
        <w:ind w:left="1224" w:hanging="360"/>
      </w:pPr>
      <w:r w:rsidDel="00000000" w:rsidR="00000000" w:rsidRPr="00000000">
        <w:rPr>
          <w:rFonts w:ascii="Cambria" w:cs="Cambria" w:eastAsia="Cambria" w:hAnsi="Cambria"/>
          <w:sz w:val="22"/>
          <w:szCs w:val="22"/>
          <w:rtl w:val="0"/>
        </w:rPr>
        <w:t xml:space="preserve">addCircle</w:t>
      </w:r>
    </w:p>
    <w:p w:rsidR="00000000" w:rsidDel="00000000" w:rsidP="00000000" w:rsidRDefault="00000000" w:rsidRPr="00000000" w14:paraId="0000000F">
      <w:pPr>
        <w:numPr>
          <w:ilvl w:val="1"/>
          <w:numId w:val="10"/>
        </w:numPr>
        <w:shd w:fill="ffffff" w:val="clear"/>
        <w:ind w:left="1224" w:hanging="360"/>
      </w:pPr>
      <w:r w:rsidDel="00000000" w:rsidR="00000000" w:rsidRPr="00000000">
        <w:rPr>
          <w:rFonts w:ascii="Cambria" w:cs="Cambria" w:eastAsia="Cambria" w:hAnsi="Cambria"/>
          <w:sz w:val="22"/>
          <w:szCs w:val="22"/>
          <w:rtl w:val="0"/>
        </w:rPr>
        <w:t xml:space="preserve">addPolygon</w:t>
      </w:r>
    </w:p>
    <w:p w:rsidR="00000000" w:rsidDel="00000000" w:rsidP="00000000" w:rsidRDefault="00000000" w:rsidRPr="00000000" w14:paraId="00000010">
      <w:pPr>
        <w:numPr>
          <w:ilvl w:val="1"/>
          <w:numId w:val="10"/>
        </w:numPr>
        <w:shd w:fill="ffffff" w:val="clear"/>
        <w:ind w:left="1224" w:hanging="360"/>
      </w:pPr>
      <w:r w:rsidDel="00000000" w:rsidR="00000000" w:rsidRPr="00000000">
        <w:rPr>
          <w:rFonts w:ascii="Cambria" w:cs="Cambria" w:eastAsia="Cambria" w:hAnsi="Cambria"/>
          <w:sz w:val="22"/>
          <w:szCs w:val="22"/>
          <w:rtl w:val="0"/>
        </w:rPr>
        <w:t xml:space="preserve">addPin</w:t>
      </w:r>
    </w:p>
    <w:p w:rsidR="00000000" w:rsidDel="00000000" w:rsidP="00000000" w:rsidRDefault="00000000" w:rsidRPr="00000000" w14:paraId="00000011">
      <w:pPr>
        <w:numPr>
          <w:ilvl w:val="1"/>
          <w:numId w:val="10"/>
        </w:numPr>
        <w:shd w:fill="ffffff" w:val="clear"/>
        <w:ind w:left="1224" w:hanging="360"/>
      </w:pPr>
      <w:r w:rsidDel="00000000" w:rsidR="00000000" w:rsidRPr="00000000">
        <w:rPr>
          <w:rFonts w:ascii="Cambria" w:cs="Cambria" w:eastAsia="Cambria" w:hAnsi="Cambria"/>
          <w:sz w:val="22"/>
          <w:szCs w:val="22"/>
          <w:rtl w:val="0"/>
        </w:rPr>
        <w:t xml:space="preserve">addPins</w:t>
      </w:r>
    </w:p>
    <w:p w:rsidR="00000000" w:rsidDel="00000000" w:rsidP="00000000" w:rsidRDefault="00000000" w:rsidRPr="00000000" w14:paraId="00000012">
      <w:pPr>
        <w:numPr>
          <w:ilvl w:val="1"/>
          <w:numId w:val="10"/>
        </w:numPr>
        <w:shd w:fill="ffffff" w:val="clear"/>
        <w:spacing w:after="280" w:lineRule="auto"/>
        <w:ind w:left="1224" w:hanging="360"/>
      </w:pPr>
      <w:r w:rsidDel="00000000" w:rsidR="00000000" w:rsidRPr="00000000">
        <w:rPr>
          <w:rFonts w:ascii="Cambria" w:cs="Cambria" w:eastAsia="Cambria" w:hAnsi="Cambria"/>
          <w:sz w:val="22"/>
          <w:szCs w:val="22"/>
          <w:rtl w:val="0"/>
        </w:rPr>
        <w:t xml:space="preserve">Callouts</w:t>
      </w:r>
      <w:r w:rsidDel="00000000" w:rsidR="00000000" w:rsidRPr="00000000">
        <w:rPr>
          <w:rtl w:val="0"/>
        </w:rPr>
      </w:r>
    </w:p>
    <w:p w:rsidR="00000000" w:rsidDel="00000000" w:rsidP="00000000" w:rsidRDefault="00000000" w:rsidRPr="00000000" w14:paraId="00000013">
      <w:pPr>
        <w:shd w:fill="ffffff" w:val="clear"/>
        <w:spacing w:after="280" w:before="280" w:lineRule="auto"/>
        <w:ind w:left="72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Map API</w:t>
      </w:r>
    </w:p>
    <w:p w:rsidR="00000000" w:rsidDel="00000000" w:rsidP="00000000" w:rsidRDefault="00000000" w:rsidRPr="00000000" w14:paraId="00000014">
      <w:pPr>
        <w:numPr>
          <w:ilvl w:val="1"/>
          <w:numId w:val="10"/>
        </w:numPr>
        <w:shd w:fill="ffffff" w:val="clear"/>
        <w:spacing w:after="0" w:before="280" w:lineRule="auto"/>
        <w:ind w:left="1224" w:hanging="360"/>
        <w:rPr/>
      </w:pPr>
      <w:r w:rsidDel="00000000" w:rsidR="00000000" w:rsidRPr="00000000">
        <w:rPr>
          <w:rFonts w:ascii="Cambria" w:cs="Cambria" w:eastAsia="Cambria" w:hAnsi="Cambria"/>
          <w:sz w:val="22"/>
          <w:szCs w:val="22"/>
          <w:rtl w:val="0"/>
        </w:rPr>
        <w:t xml:space="preserve">searchRoutes</w:t>
      </w:r>
      <w:r w:rsidDel="00000000" w:rsidR="00000000" w:rsidRPr="00000000">
        <w:rPr>
          <w:rtl w:val="0"/>
        </w:rPr>
      </w:r>
    </w:p>
    <w:p w:rsidR="00000000" w:rsidDel="00000000" w:rsidP="00000000" w:rsidRDefault="00000000" w:rsidRPr="00000000" w14:paraId="00000015">
      <w:pPr>
        <w:pStyle w:val="Heading2"/>
        <w:numPr>
          <w:ilvl w:val="0"/>
          <w:numId w:val="7"/>
        </w:numPr>
        <w:spacing w:after="60" w:before="240" w:lineRule="auto"/>
        <w:ind w:left="720" w:hanging="360"/>
        <w:rPr>
          <w:b w:val="1"/>
          <w:sz w:val="26"/>
          <w:szCs w:val="26"/>
        </w:rPr>
      </w:pPr>
      <w:bookmarkStart w:colFirst="0" w:colLast="0" w:name="_asfv018z0lvd" w:id="4"/>
      <w:bookmarkEnd w:id="4"/>
      <w:r w:rsidDel="00000000" w:rsidR="00000000" w:rsidRPr="00000000">
        <w:rPr>
          <w:b w:val="1"/>
          <w:sz w:val="26"/>
          <w:szCs w:val="26"/>
          <w:rtl w:val="0"/>
        </w:rPr>
        <w:t xml:space="preserve">Percentage of re-use:</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highlight w:val="yellow"/>
          <w:u w:val="none"/>
          <w:vertAlign w:val="baseline"/>
          <w:rtl w:val="0"/>
        </w:rPr>
        <w:t xml:space="preserve"> Approximate 85% of reuse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19">
      <w:pPr>
        <w:pStyle w:val="Heading1"/>
        <w:numPr>
          <w:ilvl w:val="0"/>
          <w:numId w:val="9"/>
        </w:numPr>
        <w:ind w:left="360" w:hanging="360"/>
        <w:rPr>
          <w:b w:val="1"/>
          <w:sz w:val="28"/>
          <w:szCs w:val="28"/>
        </w:rPr>
      </w:pPr>
      <w:r w:rsidDel="00000000" w:rsidR="00000000" w:rsidRPr="00000000">
        <w:rPr>
          <w:b w:val="1"/>
          <w:sz w:val="28"/>
          <w:szCs w:val="28"/>
          <w:rtl w:val="0"/>
        </w:rPr>
        <w:t xml:space="preserve">GETTING STARTED</w:t>
      </w:r>
    </w:p>
    <w:p w:rsidR="00000000" w:rsidDel="00000000" w:rsidP="00000000" w:rsidRDefault="00000000" w:rsidRPr="00000000" w14:paraId="0000001A">
      <w:pPr>
        <w:pStyle w:val="Heading2"/>
        <w:numPr>
          <w:ilvl w:val="0"/>
          <w:numId w:val="11"/>
        </w:numPr>
        <w:spacing w:after="60" w:before="240" w:lineRule="auto"/>
        <w:ind w:left="644" w:hanging="360"/>
        <w:rPr>
          <w:sz w:val="26"/>
          <w:szCs w:val="26"/>
        </w:rPr>
      </w:pPr>
      <w:bookmarkStart w:colFirst="0" w:colLast="0" w:name="_lgnxhxtwdjkh" w:id="5"/>
      <w:bookmarkEnd w:id="5"/>
      <w:r w:rsidDel="00000000" w:rsidR="00000000" w:rsidRPr="00000000">
        <w:rPr>
          <w:b w:val="1"/>
          <w:sz w:val="26"/>
          <w:szCs w:val="26"/>
          <w:rtl w:val="0"/>
        </w:rPr>
        <w:t xml:space="preserve"> Prerequisites</w:t>
      </w:r>
    </w:p>
    <w:p w:rsidR="00000000" w:rsidDel="00000000" w:rsidP="00000000" w:rsidRDefault="00000000" w:rsidRPr="00000000" w14:paraId="0000001B">
      <w:pPr>
        <w:spacing w:before="120" w:lineRule="auto"/>
        <w:ind w:left="360" w:firstLine="349.00000000000006"/>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Before you start using the Map Feature App, ensure you have the following:</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59" w:lineRule="auto"/>
        <w:ind w:left="1080" w:right="0" w:hanging="360"/>
        <w:jc w:val="left"/>
        <w:rPr>
          <w:i w:val="0"/>
          <w:smallCaps w:val="0"/>
          <w:strike w:val="0"/>
          <w:sz w:val="22"/>
          <w:szCs w:val="22"/>
          <w:shd w:fill="auto" w:val="clear"/>
          <w:vertAlign w:val="baseline"/>
        </w:rPr>
      </w:pPr>
      <w:hyperlink r:id="rId8">
        <w:r w:rsidDel="00000000" w:rsidR="00000000" w:rsidRPr="00000000">
          <w:rPr>
            <w:rFonts w:ascii="Cambria" w:cs="Cambria" w:eastAsia="Cambria" w:hAnsi="Cambria"/>
            <w:i w:val="0"/>
            <w:smallCaps w:val="0"/>
            <w:strike w:val="0"/>
            <w:color w:val="0563c1"/>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Volt MX Iris</w:t>
      </w:r>
    </w:p>
    <w:p w:rsidR="00000000" w:rsidDel="00000000" w:rsidP="00000000" w:rsidRDefault="00000000" w:rsidRPr="00000000" w14:paraId="0000001E">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F">
      <w:pPr>
        <w:pStyle w:val="Heading2"/>
        <w:numPr>
          <w:ilvl w:val="0"/>
          <w:numId w:val="11"/>
        </w:numPr>
        <w:spacing w:after="60" w:before="240" w:lineRule="auto"/>
        <w:ind w:left="644" w:hanging="360"/>
        <w:rPr>
          <w:sz w:val="26"/>
          <w:szCs w:val="26"/>
        </w:rPr>
      </w:pPr>
      <w:bookmarkStart w:colFirst="0" w:colLast="0" w:name="_msos963slzlq" w:id="6"/>
      <w:bookmarkEnd w:id="6"/>
      <w:r w:rsidDel="00000000" w:rsidR="00000000" w:rsidRPr="00000000">
        <w:rPr>
          <w:b w:val="1"/>
          <w:sz w:val="26"/>
          <w:szCs w:val="26"/>
          <w:rtl w:val="0"/>
        </w:rPr>
        <w:t xml:space="preserve">Platforms Supported</w:t>
      </w:r>
    </w:p>
    <w:p w:rsidR="00000000" w:rsidDel="00000000" w:rsidP="00000000" w:rsidRDefault="00000000" w:rsidRPr="00000000" w14:paraId="00000020">
      <w:pPr>
        <w:numPr>
          <w:ilvl w:val="0"/>
          <w:numId w:val="2"/>
        </w:numPr>
        <w:ind w:left="10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Mobile</w:t>
      </w:r>
    </w:p>
    <w:p w:rsidR="00000000" w:rsidDel="00000000" w:rsidP="00000000" w:rsidRDefault="00000000" w:rsidRPr="00000000" w14:paraId="00000021">
      <w:pPr>
        <w:numPr>
          <w:ilvl w:val="0"/>
          <w:numId w:val="13"/>
        </w:numPr>
        <w:ind w:left="1512" w:hanging="359.9999999999999"/>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iOS</w:t>
      </w:r>
    </w:p>
    <w:p w:rsidR="00000000" w:rsidDel="00000000" w:rsidP="00000000" w:rsidRDefault="00000000" w:rsidRPr="00000000" w14:paraId="00000022">
      <w:pPr>
        <w:numPr>
          <w:ilvl w:val="0"/>
          <w:numId w:val="13"/>
        </w:numPr>
        <w:ind w:left="1512" w:hanging="359.9999999999999"/>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Android</w:t>
      </w:r>
    </w:p>
    <w:p w:rsidR="00000000" w:rsidDel="00000000" w:rsidP="00000000" w:rsidRDefault="00000000" w:rsidRPr="00000000" w14:paraId="00000023">
      <w:pPr>
        <w:pStyle w:val="Heading2"/>
        <w:numPr>
          <w:ilvl w:val="0"/>
          <w:numId w:val="11"/>
        </w:numPr>
        <w:spacing w:after="60" w:before="240" w:lineRule="auto"/>
        <w:ind w:left="644" w:hanging="360"/>
        <w:rPr>
          <w:sz w:val="26"/>
          <w:szCs w:val="26"/>
        </w:rPr>
      </w:pPr>
      <w:bookmarkStart w:colFirst="0" w:colLast="0" w:name="_t25bmlr3ryl5" w:id="7"/>
      <w:bookmarkEnd w:id="7"/>
      <w:r w:rsidDel="00000000" w:rsidR="00000000" w:rsidRPr="00000000">
        <w:rPr>
          <w:b w:val="1"/>
          <w:sz w:val="26"/>
          <w:szCs w:val="26"/>
          <w:rtl w:val="0"/>
        </w:rPr>
        <w:t xml:space="preserve">Importing the App</w:t>
      </w:r>
    </w:p>
    <w:p w:rsidR="00000000" w:rsidDel="00000000" w:rsidP="00000000" w:rsidRDefault="00000000" w:rsidRPr="00000000" w14:paraId="00000024">
      <w:pPr>
        <w:ind w:left="644"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import the Forge components only into the apps that are of the Reference Architecture type.</w:t>
      </w:r>
    </w:p>
    <w:p w:rsidR="00000000" w:rsidDel="00000000" w:rsidP="00000000" w:rsidRDefault="00000000" w:rsidRPr="00000000" w14:paraId="00000025">
      <w:pPr>
        <w:ind w:left="644"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6">
      <w:pPr>
        <w:ind w:left="785" w:hanging="140.99999999999994"/>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To import the Map Feature App, do the following:</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59" w:lineRule="auto"/>
        <w:ind w:left="1022.4000000000001" w:right="0" w:hanging="360"/>
        <w:jc w:val="both"/>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Launch Volt MX Iris.</w:t>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022.4000000000001" w:right="0" w:hanging="36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Click</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 project</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and then select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Import</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 Import  dialog box appears. </w:t>
      </w:r>
      <w:r w:rsidDel="00000000" w:rsidR="00000000" w:rsidRPr="00000000">
        <w:rPr>
          <w:rtl w:val="0"/>
        </w:rPr>
      </w:r>
    </w:p>
    <w:p w:rsidR="00000000" w:rsidDel="00000000" w:rsidP="00000000" w:rsidRDefault="00000000" w:rsidRPr="00000000" w14:paraId="00000029">
      <w:pPr>
        <w:ind w:left="936.0000000000001"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4624388" cy="2371725"/>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24388"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59" w:lineRule="auto"/>
        <w:ind w:left="1022.4000000000001" w:right="0" w:hanging="36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From an Archive</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to navigate to the location of the project, select the files, and then click Import.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022.4000000000001" w:right="0" w:hanging="360"/>
        <w:jc w:val="both"/>
        <w:rPr>
          <w:rFonts w:ascii="Cambria" w:cs="Cambria" w:eastAsia="Cambria" w:hAnsi="Cambria"/>
          <w:i w:val="0"/>
          <w:smallCaps w:val="0"/>
          <w:strike w:val="0"/>
          <w:sz w:val="22"/>
          <w:szCs w:val="22"/>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Then the project and its associated components are imported.</w:t>
      </w:r>
    </w:p>
    <w:p w:rsidR="00000000" w:rsidDel="00000000" w:rsidP="00000000" w:rsidRDefault="00000000" w:rsidRPr="00000000" w14:paraId="0000002C">
      <w:pPr>
        <w:shd w:fill="ffffff" w:val="clear"/>
        <w:spacing w:after="60" w:before="60" w:lineRule="auto"/>
        <w:ind w:left="360" w:firstLine="720"/>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sz w:val="22"/>
          <w:szCs w:val="22"/>
        </w:rPr>
        <w:drawing>
          <wp:inline distB="0" distT="0" distL="0" distR="0">
            <wp:extent cx="2424113" cy="2628900"/>
            <wp:effectExtent b="0" l="0" r="0" t="0"/>
            <wp:docPr id="1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424113" cy="2628900"/>
                    </a:xfrm>
                    <a:prstGeom prst="rect"/>
                    <a:ln/>
                  </pic:spPr>
                </pic:pic>
              </a:graphicData>
            </a:graphic>
          </wp:inline>
        </w:drawing>
      </w:r>
      <w:r w:rsidDel="00000000" w:rsidR="00000000" w:rsidRPr="00000000">
        <w:rPr>
          <w:rFonts w:ascii="Cambria" w:cs="Cambria" w:eastAsia="Cambria" w:hAnsi="Cambria"/>
          <w:sz w:val="22"/>
          <w:szCs w:val="22"/>
          <w:rtl w:val="0"/>
        </w:rPr>
        <w:t xml:space="preserve"> </w:t>
      </w:r>
      <w:r w:rsidDel="00000000" w:rsidR="00000000" w:rsidRPr="00000000">
        <w:rPr>
          <w:rtl w:val="0"/>
        </w:rPr>
      </w:r>
    </w:p>
    <w:p w:rsidR="00000000" w:rsidDel="00000000" w:rsidP="00000000" w:rsidRDefault="00000000" w:rsidRPr="00000000" w14:paraId="0000002D">
      <w:pPr>
        <w:shd w:fill="ffffff" w:val="clear"/>
        <w:spacing w:after="60" w:before="60" w:lineRule="auto"/>
        <w:rPr>
          <w:rFonts w:ascii="Cambria" w:cs="Cambria" w:eastAsia="Cambria" w:hAnsi="Cambria"/>
          <w:color w:val="000000"/>
          <w:sz w:val="21"/>
          <w:szCs w:val="21"/>
        </w:rPr>
      </w:pPr>
      <w:r w:rsidDel="00000000" w:rsidR="00000000" w:rsidRPr="00000000">
        <w:rPr>
          <w:rtl w:val="0"/>
        </w:rPr>
      </w:r>
    </w:p>
    <w:p w:rsidR="00000000" w:rsidDel="00000000" w:rsidP="00000000" w:rsidRDefault="00000000" w:rsidRPr="00000000" w14:paraId="0000002E">
      <w:pPr>
        <w:ind w:left="360" w:firstLine="705.6"/>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2514600" cy="2447997"/>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14600" cy="244799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360" w:firstLine="705.6"/>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0">
      <w:pPr>
        <w:pStyle w:val="Heading2"/>
        <w:numPr>
          <w:ilvl w:val="0"/>
          <w:numId w:val="11"/>
        </w:numPr>
        <w:spacing w:line="259" w:lineRule="auto"/>
        <w:ind w:left="644" w:hanging="360"/>
        <w:rPr>
          <w:sz w:val="26"/>
          <w:szCs w:val="26"/>
        </w:rPr>
      </w:pPr>
      <w:bookmarkStart w:colFirst="0" w:colLast="0" w:name="_nah03q7vroge" w:id="8"/>
      <w:bookmarkEnd w:id="8"/>
      <w:r w:rsidDel="00000000" w:rsidR="00000000" w:rsidRPr="00000000">
        <w:rPr>
          <w:b w:val="1"/>
          <w:sz w:val="26"/>
          <w:szCs w:val="26"/>
          <w:vertAlign w:val="baseline"/>
          <w:rtl w:val="0"/>
        </w:rPr>
        <w:t xml:space="preserve">Building and previewing the app</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644"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After performing all the above steps, you can build your app and run it on your device. For more information, you can refer to the</w:t>
      </w:r>
      <w:r w:rsidDel="00000000" w:rsidR="00000000" w:rsidRPr="00000000">
        <w:rPr>
          <w:rFonts w:ascii="Cambria" w:cs="Cambria" w:eastAsia="Cambria" w:hAnsi="Cambria"/>
          <w:b w:val="0"/>
          <w:i w:val="0"/>
          <w:smallCaps w:val="0"/>
          <w:strike w:val="0"/>
          <w:color w:val="7f7f7f"/>
          <w:sz w:val="22"/>
          <w:szCs w:val="22"/>
          <w:u w:val="none"/>
          <w:shd w:fill="auto" w:val="clear"/>
          <w:vertAlign w:val="baseline"/>
          <w:rtl w:val="0"/>
        </w:rPr>
        <w:t xml:space="preserve"> </w:t>
      </w:r>
      <w:hyperlink r:id="rId12">
        <w:r w:rsidDel="00000000" w:rsidR="00000000" w:rsidRPr="00000000">
          <w:rPr>
            <w:rFonts w:ascii="Cambria" w:cs="Cambria" w:eastAsia="Cambria" w:hAnsi="Cambria"/>
            <w:b w:val="0"/>
            <w:i w:val="0"/>
            <w:smallCaps w:val="0"/>
            <w:strike w:val="0"/>
            <w:color w:val="00b0f0"/>
            <w:sz w:val="22"/>
            <w:szCs w:val="22"/>
            <w:u w:val="single"/>
            <w:shd w:fill="auto" w:val="clear"/>
            <w:vertAlign w:val="baseline"/>
            <w:rtl w:val="0"/>
          </w:rPr>
          <w:t xml:space="preserve">Building and Viewing an Application</w:t>
        </w:r>
      </w:hyperlink>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section of the Volt MX Iris User Guide.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644" w:right="0" w:firstLine="0"/>
        <w:jc w:val="both"/>
        <w:rPr>
          <w:rFonts w:ascii="Cambria" w:cs="Cambria" w:eastAsia="Cambria" w:hAnsi="Cambria"/>
          <w:sz w:val="22"/>
          <w:szCs w:val="22"/>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then run your app to see the Map Feature App work in real time.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644" w:right="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4">
      <w:pPr>
        <w:pStyle w:val="Heading2"/>
        <w:numPr>
          <w:ilvl w:val="0"/>
          <w:numId w:val="11"/>
        </w:numPr>
        <w:spacing w:line="288" w:lineRule="auto"/>
        <w:ind w:left="644" w:hanging="360"/>
        <w:jc w:val="both"/>
        <w:rPr>
          <w:sz w:val="26"/>
          <w:szCs w:val="26"/>
        </w:rPr>
      </w:pPr>
      <w:bookmarkStart w:colFirst="0" w:colLast="0" w:name="_c7kc52cb7x9z" w:id="9"/>
      <w:bookmarkEnd w:id="9"/>
      <w:r w:rsidDel="00000000" w:rsidR="00000000" w:rsidRPr="00000000">
        <w:rPr>
          <w:b w:val="1"/>
          <w:sz w:val="26"/>
          <w:szCs w:val="26"/>
          <w:rtl w:val="0"/>
        </w:rPr>
        <w:t xml:space="preserve">App Functionality</w:t>
      </w:r>
      <w:r w:rsidDel="00000000" w:rsidR="00000000" w:rsidRPr="00000000">
        <w:rPr>
          <w:rtl w:val="0"/>
        </w:rPr>
      </w:r>
    </w:p>
    <w:p w:rsidR="00000000" w:rsidDel="00000000" w:rsidP="00000000" w:rsidRDefault="00000000" w:rsidRPr="00000000" w14:paraId="00000035">
      <w:pPr>
        <w:spacing w:after="0" w:before="0" w:line="288" w:lineRule="auto"/>
        <w:ind w:left="644"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Volt MX Iris Map Feature app consists of the following screens:</w:t>
      </w:r>
    </w:p>
    <w:p w:rsidR="00000000" w:rsidDel="00000000" w:rsidP="00000000" w:rsidRDefault="00000000" w:rsidRPr="00000000" w14:paraId="00000036">
      <w:pPr>
        <w:numPr>
          <w:ilvl w:val="0"/>
          <w:numId w:val="12"/>
        </w:numPr>
        <w:shd w:fill="ffffff" w:val="clear"/>
        <w:spacing w:after="0" w:before="0" w:line="288" w:lineRule="auto"/>
        <w:ind w:left="10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Landing Page</w:t>
      </w:r>
    </w:p>
    <w:p w:rsidR="00000000" w:rsidDel="00000000" w:rsidP="00000000" w:rsidRDefault="00000000" w:rsidRPr="00000000" w14:paraId="00000037">
      <w:pPr>
        <w:numPr>
          <w:ilvl w:val="0"/>
          <w:numId w:val="12"/>
        </w:numPr>
        <w:shd w:fill="ffffff" w:val="clear"/>
        <w:spacing w:after="0" w:before="0" w:line="288" w:lineRule="auto"/>
        <w:ind w:left="10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Widgets Home</w:t>
      </w:r>
    </w:p>
    <w:p w:rsidR="00000000" w:rsidDel="00000000" w:rsidP="00000000" w:rsidRDefault="00000000" w:rsidRPr="00000000" w14:paraId="00000038">
      <w:pPr>
        <w:numPr>
          <w:ilvl w:val="1"/>
          <w:numId w:val="12"/>
        </w:numPr>
        <w:shd w:fill="ffffff" w:val="clear"/>
        <w:spacing w:after="0" w:before="0" w:line="288" w:lineRule="auto"/>
        <w:ind w:left="1512" w:hanging="359.999999999999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Details Page</w:t>
      </w:r>
    </w:p>
    <w:p w:rsidR="00000000" w:rsidDel="00000000" w:rsidP="00000000" w:rsidRDefault="00000000" w:rsidRPr="00000000" w14:paraId="00000039">
      <w:pPr>
        <w:numPr>
          <w:ilvl w:val="0"/>
          <w:numId w:val="12"/>
        </w:numPr>
        <w:shd w:fill="ffffff" w:val="clear"/>
        <w:spacing w:after="0" w:before="0" w:line="288" w:lineRule="auto"/>
        <w:ind w:left="10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APIs Home</w:t>
      </w:r>
    </w:p>
    <w:p w:rsidR="00000000" w:rsidDel="00000000" w:rsidP="00000000" w:rsidRDefault="00000000" w:rsidRPr="00000000" w14:paraId="0000003A">
      <w:pPr>
        <w:numPr>
          <w:ilvl w:val="1"/>
          <w:numId w:val="12"/>
        </w:numPr>
        <w:shd w:fill="ffffff" w:val="clear"/>
        <w:spacing w:after="0" w:before="0" w:line="288" w:lineRule="auto"/>
        <w:ind w:left="1512" w:hanging="359.9999999999999"/>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Details Page</w:t>
      </w:r>
    </w:p>
    <w:p w:rsidR="00000000" w:rsidDel="00000000" w:rsidP="00000000" w:rsidRDefault="00000000" w:rsidRPr="00000000" w14:paraId="0000003B">
      <w:pPr>
        <w:shd w:fill="ffffff" w:val="clear"/>
        <w:spacing w:after="0" w:before="0" w:line="288" w:lineRule="auto"/>
        <w:ind w:left="1512"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C">
      <w:pPr>
        <w:pStyle w:val="Heading3"/>
        <w:numPr>
          <w:ilvl w:val="0"/>
          <w:numId w:val="3"/>
        </w:numPr>
        <w:shd w:fill="ffffff" w:val="clear"/>
        <w:spacing w:line="288" w:lineRule="auto"/>
        <w:ind w:left="1080" w:hanging="360"/>
        <w:rPr>
          <w:rFonts w:ascii="Cambria" w:cs="Cambria" w:eastAsia="Cambria" w:hAnsi="Cambria"/>
          <w:b w:val="1"/>
          <w:sz w:val="24"/>
          <w:szCs w:val="24"/>
        </w:rPr>
      </w:pPr>
      <w:bookmarkStart w:colFirst="0" w:colLast="0" w:name="_er15n412vpbz" w:id="10"/>
      <w:bookmarkEnd w:id="10"/>
      <w:r w:rsidDel="00000000" w:rsidR="00000000" w:rsidRPr="00000000">
        <w:rPr>
          <w:rFonts w:ascii="Cambria" w:cs="Cambria" w:eastAsia="Cambria" w:hAnsi="Cambria"/>
          <w:b w:val="1"/>
          <w:color w:val="000000"/>
          <w:sz w:val="24"/>
          <w:szCs w:val="24"/>
          <w:rtl w:val="0"/>
        </w:rPr>
        <w:t xml:space="preserve">Landing Page</w:t>
      </w:r>
    </w:p>
    <w:p w:rsidR="00000000" w:rsidDel="00000000" w:rsidP="00000000" w:rsidRDefault="00000000" w:rsidRPr="00000000" w14:paraId="0000003D">
      <w:pPr>
        <w:shd w:fill="ffffff" w:val="clear"/>
        <w:spacing w:line="288" w:lineRule="auto"/>
        <w:ind w:left="1080" w:firstLine="0"/>
        <w:jc w:val="both"/>
        <w:rPr>
          <w:rFonts w:ascii="Cambria" w:cs="Cambria" w:eastAsia="Cambria" w:hAnsi="Cambria"/>
          <w:sz w:val="22"/>
          <w:szCs w:val="22"/>
        </w:rPr>
      </w:pPr>
      <w:r w:rsidDel="00000000" w:rsidR="00000000" w:rsidRPr="00000000">
        <w:rPr>
          <w:rFonts w:ascii="Cambria" w:cs="Cambria" w:eastAsia="Cambria" w:hAnsi="Cambria"/>
          <w:sz w:val="22"/>
          <w:szCs w:val="22"/>
          <w:vertAlign w:val="baseline"/>
          <w:rtl w:val="0"/>
        </w:rPr>
        <w:t xml:space="preserve">The Landing page is simply a launch pad into the Volt MX Iris Map Feature app. The page contains two buttons namely Widget Properties and APIs. On tapping a button, the corresponding home screen is displayed</w:t>
      </w:r>
      <w:r w:rsidDel="00000000" w:rsidR="00000000" w:rsidRPr="00000000">
        <w:rPr>
          <w:rFonts w:ascii="Cambria" w:cs="Cambria" w:eastAsia="Cambria" w:hAnsi="Cambria"/>
          <w:sz w:val="22"/>
          <w:szCs w:val="22"/>
          <w:vertAlign w:val="baseline"/>
          <w:rtl w:val="0"/>
        </w:rPr>
        <w:t xml:space="preserve">.</w:t>
      </w:r>
      <w:r w:rsidDel="00000000" w:rsidR="00000000" w:rsidRPr="00000000">
        <w:rPr>
          <w:rtl w:val="0"/>
        </w:rPr>
      </w:r>
    </w:p>
    <w:p w:rsidR="00000000" w:rsidDel="00000000" w:rsidP="00000000" w:rsidRDefault="00000000" w:rsidRPr="00000000" w14:paraId="0000003E">
      <w:pPr>
        <w:shd w:fill="ffffff" w:val="clear"/>
        <w:spacing w:line="288" w:lineRule="auto"/>
        <w:ind w:left="1080"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319338" cy="43053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19338"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120" w:before="120" w:lineRule="auto"/>
        <w:ind w:left="10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0">
      <w:pPr>
        <w:pStyle w:val="Heading3"/>
        <w:numPr>
          <w:ilvl w:val="0"/>
          <w:numId w:val="3"/>
        </w:numPr>
        <w:shd w:fill="ffffff" w:val="clear"/>
        <w:spacing w:before="300" w:lineRule="auto"/>
        <w:ind w:left="1080" w:hanging="360"/>
        <w:rPr>
          <w:rFonts w:ascii="Cambria" w:cs="Cambria" w:eastAsia="Cambria" w:hAnsi="Cambria"/>
          <w:b w:val="1"/>
          <w:sz w:val="24"/>
          <w:szCs w:val="24"/>
        </w:rPr>
      </w:pPr>
      <w:bookmarkStart w:colFirst="0" w:colLast="0" w:name="_p75fz6l9kghz" w:id="11"/>
      <w:bookmarkEnd w:id="11"/>
      <w:r w:rsidDel="00000000" w:rsidR="00000000" w:rsidRPr="00000000">
        <w:rPr>
          <w:rFonts w:ascii="Cambria" w:cs="Cambria" w:eastAsia="Cambria" w:hAnsi="Cambria"/>
          <w:b w:val="1"/>
          <w:color w:val="000000"/>
          <w:sz w:val="24"/>
          <w:szCs w:val="24"/>
          <w:rtl w:val="0"/>
        </w:rPr>
        <w:t xml:space="preserve">Widgets Home and Details Page</w:t>
      </w:r>
    </w:p>
    <w:p w:rsidR="00000000" w:rsidDel="00000000" w:rsidP="00000000" w:rsidRDefault="00000000" w:rsidRPr="00000000" w14:paraId="00000041">
      <w:pPr>
        <w:shd w:fill="ffffff" w:val="clear"/>
        <w:spacing w:before="300" w:line="288" w:lineRule="auto"/>
        <w:ind w:left="1080" w:firstLine="0"/>
        <w:jc w:val="both"/>
        <w:rPr>
          <w:rFonts w:ascii="Cambria" w:cs="Cambria" w:eastAsia="Cambria" w:hAnsi="Cambria"/>
          <w:sz w:val="22"/>
          <w:szCs w:val="22"/>
          <w:vertAlign w:val="baseline"/>
        </w:rPr>
      </w:pPr>
      <w:r w:rsidDel="00000000" w:rsidR="00000000" w:rsidRPr="00000000">
        <w:rPr>
          <w:rFonts w:ascii="Cambria" w:cs="Cambria" w:eastAsia="Cambria" w:hAnsi="Cambria"/>
          <w:sz w:val="22"/>
          <w:szCs w:val="22"/>
          <w:vertAlign w:val="baseline"/>
          <w:rtl w:val="0"/>
        </w:rPr>
        <w:t xml:space="preserve">On tapping the Widget Properties button in the landing page, the Widget Home screen is displayed, where a few widget properties are listed. On tapping individual items on the page, the details page for the corresponding feature is displayed.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1008" w:right="0" w:firstLine="0"/>
        <w:jc w:val="left"/>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1008" w:right="0" w:firstLine="0"/>
        <w:jc w:val="left"/>
        <w:rPr>
          <w:rFonts w:ascii="Cambria" w:cs="Cambria" w:eastAsia="Cambria" w:hAnsi="Cambria"/>
          <w:color w:val="30353f"/>
          <w:sz w:val="20"/>
          <w:szCs w:val="20"/>
        </w:rPr>
      </w:pPr>
      <w:r w:rsidDel="00000000" w:rsidR="00000000" w:rsidRPr="00000000">
        <w:rPr>
          <w:rFonts w:ascii="Cambria" w:cs="Cambria" w:eastAsia="Cambria" w:hAnsi="Cambria"/>
          <w:color w:val="30353f"/>
          <w:sz w:val="20"/>
          <w:szCs w:val="20"/>
        </w:rPr>
        <w:drawing>
          <wp:inline distB="114300" distT="114300" distL="114300" distR="114300">
            <wp:extent cx="2471738" cy="4171950"/>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471738"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1008"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following is a list of widget properties and their respective detail screens which are demonstrated under the widgets category: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6">
      <w:pPr>
        <w:pStyle w:val="Heading4"/>
        <w:numPr>
          <w:ilvl w:val="0"/>
          <w:numId w:val="4"/>
        </w:numPr>
        <w:shd w:fill="ffffff" w:val="clear"/>
        <w:spacing w:after="120" w:before="120" w:lineRule="auto"/>
        <w:ind w:left="1440" w:hanging="360"/>
        <w:rPr/>
      </w:pPr>
      <w:bookmarkStart w:colFirst="0" w:colLast="0" w:name="_u9fzv59tcqbj" w:id="12"/>
      <w:bookmarkEnd w:id="12"/>
      <w:r w:rsidDel="00000000" w:rsidR="00000000" w:rsidRPr="00000000">
        <w:rPr>
          <w:rFonts w:ascii="Cambria" w:cs="Cambria" w:eastAsia="Cambria" w:hAnsi="Cambria"/>
          <w:b w:val="1"/>
          <w:color w:val="000000"/>
          <w:vertAlign w:val="baseline"/>
          <w:rtl w:val="0"/>
        </w:rPr>
        <w:t xml:space="preserve">Add Circle:</w:t>
      </w:r>
    </w:p>
    <w:p w:rsidR="00000000" w:rsidDel="00000000" w:rsidP="00000000" w:rsidRDefault="00000000" w:rsidRPr="00000000" w14:paraId="00000047">
      <w:pPr>
        <w:ind w:left="144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functionality uses the addCircle method of Map Widget. This method is used  to draw a circle around a specified point (latitude and longitude) on a map.</w:t>
      </w:r>
    </w:p>
    <w:p w:rsidR="00000000" w:rsidDel="00000000" w:rsidP="00000000" w:rsidRDefault="00000000" w:rsidRPr="00000000" w14:paraId="00000048">
      <w:pPr>
        <w:ind w:left="1440" w:firstLine="0"/>
        <w:jc w:val="both"/>
        <w:rPr>
          <w:rFonts w:ascii="Cambria" w:cs="Cambria" w:eastAsia="Cambria" w:hAnsi="Cambria"/>
          <w:sz w:val="22"/>
          <w:szCs w:val="22"/>
          <w:vertAlign w:val="baseline"/>
        </w:rPr>
      </w:pPr>
      <w:r w:rsidDel="00000000" w:rsidR="00000000" w:rsidRPr="00000000">
        <w:rPr>
          <w:rFonts w:ascii="Cambria" w:cs="Cambria" w:eastAsia="Cambria" w:hAnsi="Cambria"/>
          <w:sz w:val="22"/>
          <w:szCs w:val="22"/>
          <w:vertAlign w:val="baseline"/>
          <w:rtl w:val="0"/>
        </w:rPr>
        <w:t xml:space="preserve">You can pass the center location, circle radius, circle line, fill color and the circle line width to this method to customize the circle.</w:t>
      </w:r>
    </w:p>
    <w:p w:rsidR="00000000" w:rsidDel="00000000" w:rsidP="00000000" w:rsidRDefault="00000000" w:rsidRPr="00000000" w14:paraId="00000049">
      <w:pPr>
        <w:ind w:left="144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A">
      <w:pPr>
        <w:ind w:left="1440" w:firstLine="0"/>
        <w:jc w:val="both"/>
        <w:rPr>
          <w:rFonts w:ascii="Cambria" w:cs="Cambria" w:eastAsia="Cambria" w:hAnsi="Cambria"/>
          <w:sz w:val="22"/>
          <w:szCs w:val="22"/>
        </w:rPr>
      </w:pPr>
      <w:r w:rsidDel="00000000" w:rsidR="00000000" w:rsidRPr="00000000">
        <w:rPr>
          <w:rtl w:val="0"/>
        </w:rPr>
      </w:r>
    </w:p>
    <w:tbl>
      <w:tblPr>
        <w:tblStyle w:val="Table1"/>
        <w:tblW w:w="6855.0" w:type="dxa"/>
        <w:jc w:val="left"/>
        <w:tblInd w:w="14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55"/>
        <w:tblGridChange w:id="0">
          <w:tblGrid>
            <w:gridCol w:w="6855"/>
          </w:tblGrid>
        </w:tblGridChange>
      </w:tblGrid>
      <w:tr>
        <w:trPr>
          <w:cantSplit w:val="0"/>
          <w:tblHeader w:val="0"/>
        </w:trPr>
        <w:tc>
          <w:tcPr>
            <w:shd w:fill="d9d9d9" w:val="clear"/>
          </w:tcPr>
          <w:p w:rsidR="00000000" w:rsidDel="00000000" w:rsidP="00000000" w:rsidRDefault="00000000" w:rsidRPr="00000000" w14:paraId="0000004B">
            <w:pPr>
              <w:spacing w:after="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addCircletoMapLoc: function(latValue, lonValue, rad) {</w:t>
            </w:r>
          </w:p>
          <w:p w:rsidR="00000000" w:rsidDel="00000000" w:rsidP="00000000" w:rsidRDefault="00000000" w:rsidRPr="00000000" w14:paraId="0000004C">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try {</w:t>
            </w:r>
          </w:p>
          <w:p w:rsidR="00000000" w:rsidDel="00000000" w:rsidP="00000000" w:rsidRDefault="00000000" w:rsidRPr="00000000" w14:paraId="0000004D">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var testdata = {</w:t>
            </w:r>
          </w:p>
          <w:p w:rsidR="00000000" w:rsidDel="00000000" w:rsidP="00000000" w:rsidRDefault="00000000" w:rsidRPr="00000000" w14:paraId="0000004E">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id: "circleId",</w:t>
            </w:r>
          </w:p>
          <w:p w:rsidR="00000000" w:rsidDel="00000000" w:rsidP="00000000" w:rsidRDefault="00000000" w:rsidRPr="00000000" w14:paraId="0000004F">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centerLocation: {</w:t>
            </w:r>
          </w:p>
          <w:p w:rsidR="00000000" w:rsidDel="00000000" w:rsidP="00000000" w:rsidRDefault="00000000" w:rsidRPr="00000000" w14:paraId="00000050">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lat: latValue,</w:t>
            </w:r>
          </w:p>
          <w:p w:rsidR="00000000" w:rsidDel="00000000" w:rsidP="00000000" w:rsidRDefault="00000000" w:rsidRPr="00000000" w14:paraId="00000051">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lon: lonValue</w:t>
            </w:r>
          </w:p>
          <w:p w:rsidR="00000000" w:rsidDel="00000000" w:rsidP="00000000" w:rsidRDefault="00000000" w:rsidRPr="00000000" w14:paraId="00000052">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3">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navigatetoZoom: true,</w:t>
            </w:r>
          </w:p>
          <w:p w:rsidR="00000000" w:rsidDel="00000000" w:rsidP="00000000" w:rsidRDefault="00000000" w:rsidRPr="00000000" w14:paraId="00000054">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radius: rad,</w:t>
            </w:r>
          </w:p>
          <w:p w:rsidR="00000000" w:rsidDel="00000000" w:rsidP="00000000" w:rsidRDefault="00000000" w:rsidRPr="00000000" w14:paraId="00000055">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circleConfig: {</w:t>
            </w:r>
          </w:p>
          <w:p w:rsidR="00000000" w:rsidDel="00000000" w:rsidP="00000000" w:rsidRDefault="00000000" w:rsidRPr="00000000" w14:paraId="00000056">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lineColor: "00A0DDFF",</w:t>
            </w:r>
          </w:p>
          <w:p w:rsidR="00000000" w:rsidDel="00000000" w:rsidP="00000000" w:rsidRDefault="00000000" w:rsidRPr="00000000" w14:paraId="00000057">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lineWidth: 3</w:t>
            </w:r>
          </w:p>
          <w:p w:rsidR="00000000" w:rsidDel="00000000" w:rsidP="00000000" w:rsidRDefault="00000000" w:rsidRPr="00000000" w14:paraId="00000058">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9">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showCenterPin: true</w:t>
            </w:r>
          </w:p>
          <w:p w:rsidR="00000000" w:rsidDel="00000000" w:rsidP="00000000" w:rsidRDefault="00000000" w:rsidRPr="00000000" w14:paraId="0000005A">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B">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this.view.mapAddCircle.addCircle(testdata);</w:t>
            </w:r>
          </w:p>
          <w:p w:rsidR="00000000" w:rsidDel="00000000" w:rsidP="00000000" w:rsidRDefault="00000000" w:rsidRPr="00000000" w14:paraId="0000005C">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 catch (error) {</w:t>
            </w:r>
          </w:p>
          <w:p w:rsidR="00000000" w:rsidDel="00000000" w:rsidP="00000000" w:rsidRDefault="00000000" w:rsidRPr="00000000" w14:paraId="0000005D">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voltmx.print("frmCircle Controller" + JSON.stringify(error));</w:t>
            </w:r>
          </w:p>
          <w:p w:rsidR="00000000" w:rsidDel="00000000" w:rsidP="00000000" w:rsidRDefault="00000000" w:rsidRPr="00000000" w14:paraId="0000005E">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F">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0">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@function selectPlace* @description adds circle for the selected place*/ </w:t>
            </w:r>
          </w:p>
          <w:p w:rsidR="00000000" w:rsidDel="00000000" w:rsidP="00000000" w:rsidRDefault="00000000" w:rsidRPr="00000000" w14:paraId="00000061">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selectPlace() {</w:t>
            </w:r>
          </w:p>
          <w:p w:rsidR="00000000" w:rsidDel="00000000" w:rsidP="00000000" w:rsidRDefault="00000000" w:rsidRPr="00000000" w14:paraId="00000062">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try {</w:t>
            </w:r>
          </w:p>
          <w:p w:rsidR="00000000" w:rsidDel="00000000" w:rsidP="00000000" w:rsidRDefault="00000000" w:rsidRPr="00000000" w14:paraId="00000063">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this.view.mapAddCircle.removeCircle("circleId");</w:t>
            </w:r>
          </w:p>
          <w:p w:rsidR="00000000" w:rsidDel="00000000" w:rsidP="00000000" w:rsidRDefault="00000000" w:rsidRPr="00000000" w14:paraId="00000064">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var getRadiobtnKey = this.view.rbgDisplayPlace.selectedKey;</w:t>
            </w:r>
          </w:p>
          <w:p w:rsidR="00000000" w:rsidDel="00000000" w:rsidP="00000000" w:rsidRDefault="00000000" w:rsidRPr="00000000" w14:paraId="00000065">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var selectedSliderValue = parseInt(this.view.singleslider.getSelectedValues());</w:t>
            </w:r>
          </w:p>
          <w:p w:rsidR="00000000" w:rsidDel="00000000" w:rsidP="00000000" w:rsidRDefault="00000000" w:rsidRPr="00000000" w14:paraId="00000066">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if (getRadiobtnKey === "ny") {</w:t>
            </w:r>
          </w:p>
          <w:p w:rsidR="00000000" w:rsidDel="00000000" w:rsidP="00000000" w:rsidRDefault="00000000" w:rsidRPr="00000000" w14:paraId="00000067">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this.addCircletoMapLoc("40.7127753", "-74.0059728", selectedSliderValue);</w:t>
            </w:r>
          </w:p>
          <w:p w:rsidR="00000000" w:rsidDel="00000000" w:rsidP="00000000" w:rsidRDefault="00000000" w:rsidRPr="00000000" w14:paraId="00000068">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 else {</w:t>
            </w:r>
          </w:p>
          <w:p w:rsidR="00000000" w:rsidDel="00000000" w:rsidP="00000000" w:rsidRDefault="00000000" w:rsidRPr="00000000" w14:paraId="00000069">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this.addCircletoMapLoc("38.9071923", "-77.0368707", selectedSliderValue);</w:t>
            </w:r>
          </w:p>
          <w:p w:rsidR="00000000" w:rsidDel="00000000" w:rsidP="00000000" w:rsidRDefault="00000000" w:rsidRPr="00000000" w14:paraId="0000006A">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6B">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 catch (error) {</w:t>
            </w:r>
          </w:p>
          <w:p w:rsidR="00000000" w:rsidDel="00000000" w:rsidP="00000000" w:rsidRDefault="00000000" w:rsidRPr="00000000" w14:paraId="0000006C">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voltmx.print("frmCircle Controller" + JSON.stringify(error));</w:t>
            </w:r>
          </w:p>
          <w:p w:rsidR="00000000" w:rsidDel="00000000" w:rsidP="00000000" w:rsidRDefault="00000000" w:rsidRPr="00000000" w14:paraId="0000006D">
            <w:pPr>
              <w:spacing w:after="280"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6E">
            <w:pPr>
              <w:spacing w:before="28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r>
    </w:tbl>
    <w:p w:rsidR="00000000" w:rsidDel="00000000" w:rsidP="00000000" w:rsidRDefault="00000000" w:rsidRPr="00000000" w14:paraId="0000006F">
      <w:pPr>
        <w:spacing w:after="280" w:before="280" w:lineRule="auto"/>
        <w:ind w:left="1396.8000000000002"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screen shows two preselected options (city names) around which circle is drawn. You can also edit the radius of the circle using the range slider provided at the bottom.</w:t>
      </w:r>
    </w:p>
    <w:p w:rsidR="00000000" w:rsidDel="00000000" w:rsidP="00000000" w:rsidRDefault="00000000" w:rsidRPr="00000000" w14:paraId="00000070">
      <w:pPr>
        <w:spacing w:after="280" w:before="280" w:lineRule="auto"/>
        <w:ind w:left="1396.8000000000002" w:firstLine="0"/>
        <w:jc w:val="both"/>
        <w:rPr>
          <w:rFonts w:ascii="Poppins Light" w:cs="Poppins Light" w:eastAsia="Poppins Light" w:hAnsi="Poppins Light"/>
          <w:color w:val="30353f"/>
          <w:sz w:val="20"/>
          <w:szCs w:val="20"/>
        </w:rPr>
      </w:pPr>
      <w:r w:rsidDel="00000000" w:rsidR="00000000" w:rsidRPr="00000000">
        <w:rPr>
          <w:rFonts w:ascii="Cambria" w:cs="Cambria" w:eastAsia="Cambria" w:hAnsi="Cambria"/>
          <w:sz w:val="22"/>
          <w:szCs w:val="22"/>
        </w:rPr>
        <w:drawing>
          <wp:inline distB="114300" distT="114300" distL="114300" distR="114300">
            <wp:extent cx="2814638" cy="5248275"/>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14638" cy="52482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4"/>
        <w:numPr>
          <w:ilvl w:val="0"/>
          <w:numId w:val="4"/>
        </w:numPr>
        <w:spacing w:after="280" w:before="280" w:line="259" w:lineRule="auto"/>
        <w:ind w:left="1440" w:hanging="360"/>
        <w:rPr/>
      </w:pPr>
      <w:bookmarkStart w:colFirst="0" w:colLast="0" w:name="_ca2cu05yz7wx" w:id="13"/>
      <w:bookmarkEnd w:id="13"/>
      <w:r w:rsidDel="00000000" w:rsidR="00000000" w:rsidRPr="00000000">
        <w:rPr>
          <w:color w:val="000000"/>
          <w:vertAlign w:val="baseline"/>
          <w:rtl w:val="0"/>
        </w:rPr>
        <w:t xml:space="preserve">Add Polygon:</w:t>
      </w:r>
      <w:r w:rsidDel="00000000" w:rsidR="00000000" w:rsidRPr="00000000">
        <w:rPr>
          <w:rtl w:val="0"/>
        </w:rPr>
      </w:r>
    </w:p>
    <w:p w:rsidR="00000000" w:rsidDel="00000000" w:rsidP="00000000" w:rsidRDefault="00000000" w:rsidRPr="00000000" w14:paraId="00000072">
      <w:pPr>
        <w:spacing w:after="280" w:before="280" w:line="259" w:lineRule="auto"/>
        <w:ind w:left="1440" w:firstLine="0"/>
        <w:jc w:val="both"/>
        <w:rPr>
          <w:rFonts w:ascii="Cambria" w:cs="Cambria" w:eastAsia="Cambria" w:hAnsi="Cambria"/>
          <w:sz w:val="22"/>
          <w:szCs w:val="22"/>
          <w:vertAlign w:val="baseline"/>
        </w:rPr>
      </w:pPr>
      <w:r w:rsidDel="00000000" w:rsidR="00000000" w:rsidRPr="00000000">
        <w:rPr>
          <w:rFonts w:ascii="Cambria" w:cs="Cambria" w:eastAsia="Cambria" w:hAnsi="Cambria"/>
          <w:sz w:val="22"/>
          <w:szCs w:val="22"/>
          <w:rtl w:val="0"/>
        </w:rPr>
        <w:t xml:space="preserve">This functionality uses the addPolygon method of Map Widget. This method is used to draw a polygon against the provided location data on a map.</w:t>
        <w:br w:type="textWrapping"/>
        <w:t xml:space="preserve">In this case, you have to provide the location data (latitude and longitude) of several points. These points construct the vertices of the polygon. The first and last points in the array are connected by default, to make the polygon </w:t>
      </w:r>
      <w:r w:rsidDel="00000000" w:rsidR="00000000" w:rsidRPr="00000000">
        <w:rPr>
          <w:rFonts w:ascii="Cambria" w:cs="Cambria" w:eastAsia="Cambria" w:hAnsi="Cambria"/>
          <w:sz w:val="22"/>
          <w:szCs w:val="22"/>
          <w:rtl w:val="0"/>
        </w:rPr>
        <w:t xml:space="preserve">closed one</w:t>
      </w:r>
      <w:r w:rsidDel="00000000" w:rsidR="00000000" w:rsidRPr="00000000">
        <w:rPr>
          <w:rFonts w:ascii="Cambria" w:cs="Cambria" w:eastAsia="Cambria" w:hAnsi="Cambria"/>
          <w:sz w:val="22"/>
          <w:szCs w:val="22"/>
          <w:rtl w:val="0"/>
        </w:rPr>
        <w:t xml:space="preserve">. You can pass the array of locations, polygon line, fill color and the polygon line width to this method to customize the polygon.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addPolygonTomap: function() {</w:t>
      </w:r>
    </w:p>
    <w:p w:rsidR="00000000" w:rsidDel="00000000" w:rsidP="00000000" w:rsidRDefault="00000000" w:rsidRPr="00000000" w14:paraId="0000007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try {</w:t>
      </w:r>
    </w:p>
    <w:p w:rsidR="00000000" w:rsidDel="00000000" w:rsidP="00000000" w:rsidRDefault="00000000" w:rsidRPr="00000000" w14:paraId="0000007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this.polyData = {</w:t>
      </w:r>
    </w:p>
    <w:p w:rsidR="00000000" w:rsidDel="00000000" w:rsidP="00000000" w:rsidRDefault="00000000" w:rsidRPr="00000000" w14:paraId="0000007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id: "polyId1",</w:t>
      </w:r>
    </w:p>
    <w:p w:rsidR="00000000" w:rsidDel="00000000" w:rsidP="00000000" w:rsidRDefault="00000000" w:rsidRPr="00000000" w14:paraId="0000007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locations: [{</w:t>
      </w:r>
    </w:p>
    <w:p w:rsidR="00000000" w:rsidDel="00000000" w:rsidP="00000000" w:rsidRDefault="00000000" w:rsidRPr="00000000" w14:paraId="0000007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"41.9761852",</w:t>
      </w:r>
    </w:p>
    <w:p w:rsidR="00000000" w:rsidDel="00000000" w:rsidP="00000000" w:rsidRDefault="00000000" w:rsidRPr="00000000" w14:paraId="0000007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"-80.5194486"</w:t>
      </w:r>
    </w:p>
    <w:p w:rsidR="00000000" w:rsidDel="00000000" w:rsidP="00000000" w:rsidRDefault="00000000" w:rsidRPr="00000000" w14:paraId="0000007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7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"41.9903855",</w:t>
      </w:r>
    </w:p>
    <w:p w:rsidR="00000000" w:rsidDel="00000000" w:rsidP="00000000" w:rsidRDefault="00000000" w:rsidRPr="00000000" w14:paraId="0000007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"-75.3377141"</w:t>
      </w:r>
    </w:p>
    <w:p w:rsidR="00000000" w:rsidDel="00000000" w:rsidP="00000000" w:rsidRDefault="00000000" w:rsidRPr="00000000" w14:paraId="0000007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7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"41.3537697",</w:t>
      </w:r>
    </w:p>
    <w:p w:rsidR="00000000" w:rsidDel="00000000" w:rsidP="00000000" w:rsidRDefault="00000000" w:rsidRPr="00000000" w14:paraId="0000007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"-74.6950917"</w:t>
      </w:r>
    </w:p>
    <w:p w:rsidR="00000000" w:rsidDel="00000000" w:rsidP="00000000" w:rsidRDefault="00000000" w:rsidRPr="00000000" w14:paraId="0000008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8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"40.7639107",</w:t>
      </w:r>
    </w:p>
    <w:p w:rsidR="00000000" w:rsidDel="00000000" w:rsidP="00000000" w:rsidRDefault="00000000" w:rsidRPr="00000000" w14:paraId="0000008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"-75.1715017"</w:t>
      </w:r>
    </w:p>
    <w:p w:rsidR="00000000" w:rsidDel="00000000" w:rsidP="00000000" w:rsidRDefault="00000000" w:rsidRPr="00000000" w14:paraId="0000008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8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"40.1536600",</w:t>
      </w:r>
    </w:p>
    <w:p w:rsidR="00000000" w:rsidDel="00000000" w:rsidP="00000000" w:rsidRDefault="00000000" w:rsidRPr="00000000" w14:paraId="0000008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"-74.7230434"</w:t>
      </w:r>
    </w:p>
    <w:p w:rsidR="00000000" w:rsidDel="00000000" w:rsidP="00000000" w:rsidRDefault="00000000" w:rsidRPr="00000000" w14:paraId="0000008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8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"39.7215696",</w:t>
      </w:r>
    </w:p>
    <w:p w:rsidR="00000000" w:rsidDel="00000000" w:rsidP="00000000" w:rsidRDefault="00000000" w:rsidRPr="00000000" w14:paraId="0000008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"-75.7740764"</w:t>
      </w:r>
    </w:p>
    <w:p w:rsidR="00000000" w:rsidDel="00000000" w:rsidP="00000000" w:rsidRDefault="00000000" w:rsidRPr="00000000" w14:paraId="0000008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8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"39.7212829",</w:t>
      </w:r>
    </w:p>
    <w:p w:rsidR="00000000" w:rsidDel="00000000" w:rsidP="00000000" w:rsidRDefault="00000000" w:rsidRPr="00000000" w14:paraId="0000008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"-80.5189779"</w:t>
      </w:r>
    </w:p>
    <w:p w:rsidR="00000000" w:rsidDel="00000000" w:rsidP="00000000" w:rsidRDefault="00000000" w:rsidRPr="00000000" w14:paraId="0000008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navigateAndZoom: true,</w:t>
      </w:r>
    </w:p>
    <w:p w:rsidR="00000000" w:rsidDel="00000000" w:rsidP="00000000" w:rsidRDefault="00000000" w:rsidRPr="00000000" w14:paraId="0000008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polygonConfig: {</w:t>
      </w:r>
    </w:p>
    <w:p w:rsidR="00000000" w:rsidDel="00000000" w:rsidP="00000000" w:rsidRDefault="00000000" w:rsidRPr="00000000" w14:paraId="0000008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lineColor: "00A0DDFF",</w:t>
      </w:r>
    </w:p>
    <w:p w:rsidR="00000000" w:rsidDel="00000000" w:rsidP="00000000" w:rsidRDefault="00000000" w:rsidRPr="00000000" w14:paraId="0000009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lineWidth: 5</w:t>
      </w:r>
    </w:p>
    <w:p w:rsidR="00000000" w:rsidDel="00000000" w:rsidP="00000000" w:rsidRDefault="00000000" w:rsidRPr="00000000" w14:paraId="0000009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if (this.view.rbtn.selectedKey === "pen") {</w:t>
      </w:r>
    </w:p>
    <w:p w:rsidR="00000000" w:rsidDel="00000000" w:rsidP="00000000" w:rsidRDefault="00000000" w:rsidRPr="00000000" w14:paraId="0000009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this.polyData.locations = [{</w:t>
      </w:r>
    </w:p>
    <w:p w:rsidR="00000000" w:rsidDel="00000000" w:rsidP="00000000" w:rsidRDefault="00000000" w:rsidRPr="00000000" w14:paraId="0000009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"41.9761852",</w:t>
      </w:r>
    </w:p>
    <w:p w:rsidR="00000000" w:rsidDel="00000000" w:rsidP="00000000" w:rsidRDefault="00000000" w:rsidRPr="00000000" w14:paraId="0000009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"-80.5194486"</w:t>
      </w:r>
    </w:p>
    <w:p w:rsidR="00000000" w:rsidDel="00000000" w:rsidP="00000000" w:rsidRDefault="00000000" w:rsidRPr="00000000" w14:paraId="0000009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9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"41.9903855",</w:t>
      </w:r>
    </w:p>
    <w:p w:rsidR="00000000" w:rsidDel="00000000" w:rsidP="00000000" w:rsidRDefault="00000000" w:rsidRPr="00000000" w14:paraId="0000009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"-75.3377141"</w:t>
      </w:r>
    </w:p>
    <w:p w:rsidR="00000000" w:rsidDel="00000000" w:rsidP="00000000" w:rsidRDefault="00000000" w:rsidRPr="00000000" w14:paraId="0000009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9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"41.3537697",</w:t>
      </w:r>
    </w:p>
    <w:p w:rsidR="00000000" w:rsidDel="00000000" w:rsidP="00000000" w:rsidRDefault="00000000" w:rsidRPr="00000000" w14:paraId="0000009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"-74.6950917"</w:t>
      </w:r>
    </w:p>
    <w:p w:rsidR="00000000" w:rsidDel="00000000" w:rsidP="00000000" w:rsidRDefault="00000000" w:rsidRPr="00000000" w14:paraId="0000009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9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"40.7639107",</w:t>
      </w:r>
    </w:p>
    <w:p w:rsidR="00000000" w:rsidDel="00000000" w:rsidP="00000000" w:rsidRDefault="00000000" w:rsidRPr="00000000" w14:paraId="0000009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"-75.1715017"</w:t>
      </w:r>
    </w:p>
    <w:p w:rsidR="00000000" w:rsidDel="00000000" w:rsidP="00000000" w:rsidRDefault="00000000" w:rsidRPr="00000000" w14:paraId="000000A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A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"40.1536600",</w:t>
      </w:r>
    </w:p>
    <w:p w:rsidR="00000000" w:rsidDel="00000000" w:rsidP="00000000" w:rsidRDefault="00000000" w:rsidRPr="00000000" w14:paraId="000000A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"-74.7230434"</w:t>
      </w:r>
    </w:p>
    <w:p w:rsidR="00000000" w:rsidDel="00000000" w:rsidP="00000000" w:rsidRDefault="00000000" w:rsidRPr="00000000" w14:paraId="000000A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A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"39.7215696",</w:t>
      </w:r>
    </w:p>
    <w:p w:rsidR="00000000" w:rsidDel="00000000" w:rsidP="00000000" w:rsidRDefault="00000000" w:rsidRPr="00000000" w14:paraId="000000A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"-75.7740764"</w:t>
      </w:r>
    </w:p>
    <w:p w:rsidR="00000000" w:rsidDel="00000000" w:rsidP="00000000" w:rsidRDefault="00000000" w:rsidRPr="00000000" w14:paraId="000000A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A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"39.7212829",</w:t>
      </w:r>
    </w:p>
    <w:p w:rsidR="00000000" w:rsidDel="00000000" w:rsidP="00000000" w:rsidRDefault="00000000" w:rsidRPr="00000000" w14:paraId="000000A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"-80.5189779"</w:t>
      </w:r>
    </w:p>
    <w:p w:rsidR="00000000" w:rsidDel="00000000" w:rsidP="00000000" w:rsidRDefault="00000000" w:rsidRPr="00000000" w14:paraId="000000A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else {</w:t>
      </w:r>
    </w:p>
    <w:p w:rsidR="00000000" w:rsidDel="00000000" w:rsidP="00000000" w:rsidRDefault="00000000" w:rsidRPr="00000000" w14:paraId="000000A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this.polyData.locations = [{</w:t>
      </w:r>
    </w:p>
    <w:p w:rsidR="00000000" w:rsidDel="00000000" w:rsidP="00000000" w:rsidRDefault="00000000" w:rsidRPr="00000000" w14:paraId="000000A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"41.7549062",</w:t>
      </w:r>
    </w:p>
    <w:p w:rsidR="00000000" w:rsidDel="00000000" w:rsidP="00000000" w:rsidRDefault="00000000" w:rsidRPr="00000000" w14:paraId="000000A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"-87.5216476"</w:t>
      </w:r>
    </w:p>
    <w:p w:rsidR="00000000" w:rsidDel="00000000" w:rsidP="00000000" w:rsidRDefault="00000000" w:rsidRPr="00000000" w14:paraId="000000A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A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"41.7600353",</w:t>
      </w:r>
    </w:p>
    <w:p w:rsidR="00000000" w:rsidDel="00000000" w:rsidP="00000000" w:rsidRDefault="00000000" w:rsidRPr="00000000" w14:paraId="000000B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"-84.8049675"</w:t>
      </w:r>
    </w:p>
    <w:p w:rsidR="00000000" w:rsidDel="00000000" w:rsidP="00000000" w:rsidRDefault="00000000" w:rsidRPr="00000000" w14:paraId="000000B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B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"38.7874035",</w:t>
      </w:r>
    </w:p>
    <w:p w:rsidR="00000000" w:rsidDel="00000000" w:rsidP="00000000" w:rsidRDefault="00000000" w:rsidRPr="00000000" w14:paraId="000000B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"-84.8142087"</w:t>
      </w:r>
    </w:p>
    <w:p w:rsidR="00000000" w:rsidDel="00000000" w:rsidP="00000000" w:rsidRDefault="00000000" w:rsidRPr="00000000" w14:paraId="000000B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B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"37.9594226",</w:t>
      </w:r>
    </w:p>
    <w:p w:rsidR="00000000" w:rsidDel="00000000" w:rsidP="00000000" w:rsidRDefault="00000000" w:rsidRPr="00000000" w14:paraId="000000B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"-86.0395347"</w:t>
      </w:r>
    </w:p>
    <w:p w:rsidR="00000000" w:rsidDel="00000000" w:rsidP="00000000" w:rsidRDefault="00000000" w:rsidRPr="00000000" w14:paraId="000000B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B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"37.8200046",</w:t>
      </w:r>
    </w:p>
    <w:p w:rsidR="00000000" w:rsidDel="00000000" w:rsidP="00000000" w:rsidRDefault="00000000" w:rsidRPr="00000000" w14:paraId="000000B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"-88.0979943"</w:t>
      </w:r>
    </w:p>
    <w:p w:rsidR="00000000" w:rsidDel="00000000" w:rsidP="00000000" w:rsidRDefault="00000000" w:rsidRPr="00000000" w14:paraId="000000B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w:t>
      </w:r>
    </w:p>
    <w:p w:rsidR="00000000" w:rsidDel="00000000" w:rsidP="00000000" w:rsidRDefault="00000000" w:rsidRPr="00000000" w14:paraId="000000B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"38.7347453",</w:t>
      </w:r>
    </w:p>
    <w:p w:rsidR="00000000" w:rsidDel="00000000" w:rsidP="00000000" w:rsidRDefault="00000000" w:rsidRPr="00000000" w14:paraId="000000B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"-87.5120516"</w:t>
      </w:r>
    </w:p>
    <w:p w:rsidR="00000000" w:rsidDel="00000000" w:rsidP="00000000" w:rsidRDefault="00000000" w:rsidRPr="00000000" w14:paraId="000000B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this.view.mapaddPolygon.addPolygon(this.polyData);</w:t>
      </w:r>
    </w:p>
    <w:p w:rsidR="00000000" w:rsidDel="00000000" w:rsidP="00000000" w:rsidRDefault="00000000" w:rsidRPr="00000000" w14:paraId="000000C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this.view.mapaddPolygon.zoomLevel = 5;</w:t>
      </w:r>
    </w:p>
    <w:p w:rsidR="00000000" w:rsidDel="00000000" w:rsidP="00000000" w:rsidRDefault="00000000" w:rsidRPr="00000000" w14:paraId="000000C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 catch (error) {</w:t>
      </w:r>
    </w:p>
    <w:p w:rsidR="00000000" w:rsidDel="00000000" w:rsidP="00000000" w:rsidRDefault="00000000" w:rsidRPr="00000000" w14:paraId="000000C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voltmx.print("frmPolygon Controller" + JSON.stringify(error));</w:t>
      </w:r>
    </w:p>
    <w:p w:rsidR="00000000" w:rsidDel="00000000" w:rsidP="00000000" w:rsidRDefault="00000000" w:rsidRPr="00000000" w14:paraId="000000C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1.2"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p>
    <w:p w:rsidR="00000000" w:rsidDel="00000000" w:rsidP="00000000" w:rsidRDefault="00000000" w:rsidRPr="00000000" w14:paraId="000000C6">
      <w:pPr>
        <w:ind w:firstLine="504"/>
        <w:rPr>
          <w:rFonts w:ascii="Cambria" w:cs="Cambria" w:eastAsia="Cambria" w:hAnsi="Cambria"/>
          <w:color w:val="7f7f7f"/>
        </w:rPr>
      </w:pPr>
      <w:r w:rsidDel="00000000" w:rsidR="00000000" w:rsidRPr="00000000">
        <w:rPr>
          <w:rtl w:val="0"/>
        </w:rPr>
      </w:r>
    </w:p>
    <w:p w:rsidR="00000000" w:rsidDel="00000000" w:rsidP="00000000" w:rsidRDefault="00000000" w:rsidRPr="00000000" w14:paraId="000000C7">
      <w:pPr>
        <w:ind w:left="1367.9999999999998"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screen shows two preselected options (state names) around which the Polygon is drawn.</w:t>
      </w:r>
    </w:p>
    <w:p w:rsidR="00000000" w:rsidDel="00000000" w:rsidP="00000000" w:rsidRDefault="00000000" w:rsidRPr="00000000" w14:paraId="000000C8">
      <w:pPr>
        <w:ind w:left="1367.9999999999998"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9">
      <w:pPr>
        <w:ind w:left="1367.9999999999998" w:firstLine="0"/>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071688" cy="3800475"/>
            <wp:effectExtent b="0" l="0" r="0" t="0"/>
            <wp:docPr id="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071688"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Style w:val="Heading4"/>
        <w:numPr>
          <w:ilvl w:val="0"/>
          <w:numId w:val="4"/>
        </w:numPr>
        <w:spacing w:after="280" w:before="280" w:line="259" w:lineRule="auto"/>
        <w:ind w:left="1440" w:hanging="360"/>
        <w:rPr/>
      </w:pPr>
      <w:bookmarkStart w:colFirst="0" w:colLast="0" w:name="_b4cq8yn0s8lf" w:id="14"/>
      <w:bookmarkEnd w:id="14"/>
      <w:r w:rsidDel="00000000" w:rsidR="00000000" w:rsidRPr="00000000">
        <w:rPr>
          <w:b w:val="1"/>
          <w:color w:val="000000"/>
          <w:vertAlign w:val="baseline"/>
          <w:rtl w:val="0"/>
        </w:rPr>
        <w:t xml:space="preserve">AddPin:</w:t>
      </w:r>
      <w:r w:rsidDel="00000000" w:rsidR="00000000" w:rsidRPr="00000000">
        <w:rPr>
          <w:color w:val="30353f"/>
          <w:sz w:val="20"/>
          <w:szCs w:val="20"/>
          <w:vertAlign w:val="baseline"/>
          <w:rtl w:val="0"/>
        </w:rPr>
        <w:br w:type="textWrapping"/>
      </w:r>
    </w:p>
    <w:p w:rsidR="00000000" w:rsidDel="00000000" w:rsidP="00000000" w:rsidRDefault="00000000" w:rsidRPr="00000000" w14:paraId="000000CB">
      <w:pPr>
        <w:ind w:left="1440" w:firstLine="0"/>
        <w:jc w:val="both"/>
        <w:rPr>
          <w:rFonts w:ascii="Cambria" w:cs="Cambria" w:eastAsia="Cambria" w:hAnsi="Cambria"/>
          <w:sz w:val="22"/>
          <w:szCs w:val="22"/>
        </w:rPr>
      </w:pPr>
      <w:r w:rsidDel="00000000" w:rsidR="00000000" w:rsidRPr="00000000">
        <w:rPr>
          <w:rFonts w:ascii="Cambria" w:cs="Cambria" w:eastAsia="Cambria" w:hAnsi="Cambria"/>
          <w:sz w:val="22"/>
          <w:szCs w:val="22"/>
          <w:vertAlign w:val="baseline"/>
          <w:rtl w:val="0"/>
        </w:rPr>
        <w:t xml:space="preserve">This functionality </w:t>
      </w:r>
      <w:r w:rsidDel="00000000" w:rsidR="00000000" w:rsidRPr="00000000">
        <w:rPr>
          <w:rFonts w:ascii="Cambria" w:cs="Cambria" w:eastAsia="Cambria" w:hAnsi="Cambria"/>
          <w:sz w:val="22"/>
          <w:szCs w:val="22"/>
          <w:rtl w:val="0"/>
        </w:rPr>
        <w:t xml:space="preserve">uses the addPin method of Map Widget. This method is used to add or append a single pin to the map.</w:t>
        <w:br w:type="textWrapping"/>
        <w:t xml:space="preserve">In this case, the pin data that is passed to the method contains the pin Id, latitude, longitude, name, description, image and focus image key value pairs. Additionally, it also accepts a Boolean named showCallout in the same dictionary.</w:t>
      </w:r>
    </w:p>
    <w:p w:rsidR="00000000" w:rsidDel="00000000" w:rsidP="00000000" w:rsidRDefault="00000000" w:rsidRPr="00000000" w14:paraId="000000CC">
      <w:pPr>
        <w:ind w:left="144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addDataToMap: function() {</w:t>
      </w:r>
    </w:p>
    <w:p w:rsidR="00000000" w:rsidDel="00000000" w:rsidP="00000000" w:rsidRDefault="00000000" w:rsidRPr="00000000" w14:paraId="000000C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this.view.mapView.enableMultipleCallouts = true;</w:t>
      </w:r>
    </w:p>
    <w:p w:rsidR="00000000" w:rsidDel="00000000" w:rsidP="00000000" w:rsidRDefault="00000000" w:rsidRPr="00000000" w14:paraId="000000C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this.view.mapView.locationData = [{</w:t>
      </w:r>
    </w:p>
    <w:p w:rsidR="00000000" w:rsidDel="00000000" w:rsidP="00000000" w:rsidRDefault="00000000" w:rsidRPr="00000000" w14:paraId="000000D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id: "pin1",</w:t>
      </w:r>
    </w:p>
    <w:p w:rsidR="00000000" w:rsidDel="00000000" w:rsidP="00000000" w:rsidRDefault="00000000" w:rsidRPr="00000000" w14:paraId="000000D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lat: "40.748817",</w:t>
      </w:r>
    </w:p>
    <w:p w:rsidR="00000000" w:rsidDel="00000000" w:rsidP="00000000" w:rsidRDefault="00000000" w:rsidRPr="00000000" w14:paraId="000000D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lon: "-73.985428",</w:t>
      </w:r>
    </w:p>
    <w:p w:rsidR="00000000" w:rsidDel="00000000" w:rsidP="00000000" w:rsidRDefault="00000000" w:rsidRPr="00000000" w14:paraId="000000D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showCallout: true,</w:t>
      </w:r>
    </w:p>
    <w:p w:rsidR="00000000" w:rsidDel="00000000" w:rsidP="00000000" w:rsidRDefault="00000000" w:rsidRPr="00000000" w14:paraId="000000D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calloutData: {</w:t>
      </w:r>
    </w:p>
    <w:p w:rsidR="00000000" w:rsidDel="00000000" w:rsidP="00000000" w:rsidRDefault="00000000" w:rsidRPr="00000000" w14:paraId="000000D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lblHeading: "Bikermann Davis",</w:t>
      </w:r>
    </w:p>
    <w:p w:rsidR="00000000" w:rsidDel="00000000" w:rsidP="00000000" w:rsidRDefault="00000000" w:rsidRPr="00000000" w14:paraId="000000D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lblDistance: "1.2 miles",</w:t>
      </w:r>
    </w:p>
    <w:p w:rsidR="00000000" w:rsidDel="00000000" w:rsidP="00000000" w:rsidRDefault="00000000" w:rsidRPr="00000000" w14:paraId="000000D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lblReviews: "12 Reviews",</w:t>
      </w:r>
    </w:p>
    <w:p w:rsidR="00000000" w:rsidDel="00000000" w:rsidP="00000000" w:rsidRDefault="00000000" w:rsidRPr="00000000" w14:paraId="000000D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lblDescription: "428 Cristopher Stravenue Apt.795",</w:t>
      </w:r>
    </w:p>
    <w:p w:rsidR="00000000" w:rsidDel="00000000" w:rsidP="00000000" w:rsidRDefault="00000000" w:rsidRPr="00000000" w14:paraId="000000D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0DC">
      <w:pPr>
        <w:spacing w:after="280" w:before="280" w:lineRule="auto"/>
        <w:ind w:left="1425.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screen shows a default pin at a particular location on the map. The callout for the same is shown which contains the name, description and additional information about the location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DD">
      <w:pPr>
        <w:spacing w:after="280" w:before="280" w:lineRule="auto"/>
        <w:ind w:left="1425.6"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281238" cy="4552950"/>
            <wp:effectExtent b="0" l="0" r="0" t="0"/>
            <wp:docPr id="1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281238"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Style w:val="Heading4"/>
        <w:numPr>
          <w:ilvl w:val="0"/>
          <w:numId w:val="4"/>
        </w:numPr>
        <w:spacing w:after="280" w:before="280" w:line="259" w:lineRule="auto"/>
        <w:ind w:left="1440" w:hanging="360"/>
        <w:rPr/>
      </w:pPr>
      <w:bookmarkStart w:colFirst="0" w:colLast="0" w:name="_nnilmekevsah" w:id="15"/>
      <w:bookmarkEnd w:id="15"/>
      <w:r w:rsidDel="00000000" w:rsidR="00000000" w:rsidRPr="00000000">
        <w:rPr>
          <w:b w:val="1"/>
          <w:color w:val="000000"/>
          <w:vertAlign w:val="baseline"/>
          <w:rtl w:val="0"/>
        </w:rPr>
        <w:t xml:space="preserve">updatePins:</w:t>
      </w:r>
    </w:p>
    <w:p w:rsidR="00000000" w:rsidDel="00000000" w:rsidP="00000000" w:rsidRDefault="00000000" w:rsidRPr="00000000" w14:paraId="000000DF">
      <w:pPr>
        <w:ind w:left="1440" w:firstLine="0"/>
        <w:jc w:val="both"/>
        <w:rPr>
          <w:rFonts w:ascii="Cambria" w:cs="Cambria" w:eastAsia="Cambria" w:hAnsi="Cambria"/>
          <w:sz w:val="22"/>
          <w:szCs w:val="22"/>
          <w:vertAlign w:val="baseline"/>
        </w:rPr>
      </w:pPr>
      <w:r w:rsidDel="00000000" w:rsidR="00000000" w:rsidRPr="00000000">
        <w:rPr>
          <w:rFonts w:ascii="Cambria" w:cs="Cambria" w:eastAsia="Cambria" w:hAnsi="Cambria"/>
          <w:sz w:val="22"/>
          <w:szCs w:val="22"/>
          <w:rtl w:val="0"/>
        </w:rPr>
        <w:t xml:space="preserve">This </w:t>
      </w:r>
      <w:r w:rsidDel="00000000" w:rsidR="00000000" w:rsidRPr="00000000">
        <w:rPr>
          <w:rFonts w:ascii="Cambria" w:cs="Cambria" w:eastAsia="Cambria" w:hAnsi="Cambria"/>
          <w:sz w:val="22"/>
          <w:szCs w:val="22"/>
          <w:rtl w:val="0"/>
        </w:rPr>
        <w:t xml:space="preserve">functionality uses the updatePins method of Map Widget. You can drop multiple pins on the map using two methods: addPins and updatePins. addPins method drops all the pins on the map, while the updatePins method provides the user with the scope of </w:t>
      </w:r>
      <w:r w:rsidDel="00000000" w:rsidR="00000000" w:rsidRPr="00000000">
        <w:rPr>
          <w:rFonts w:ascii="Cambria" w:cs="Cambria" w:eastAsia="Cambria" w:hAnsi="Cambria"/>
          <w:sz w:val="22"/>
          <w:szCs w:val="22"/>
          <w:rtl w:val="0"/>
        </w:rPr>
        <w:t xml:space="preserve">interactability</w:t>
      </w:r>
      <w:r w:rsidDel="00000000" w:rsidR="00000000" w:rsidRPr="00000000">
        <w:rPr>
          <w:rFonts w:ascii="Cambria" w:cs="Cambria" w:eastAsia="Cambria" w:hAnsi="Cambria"/>
          <w:sz w:val="22"/>
          <w:szCs w:val="22"/>
          <w:rtl w:val="0"/>
        </w:rPr>
        <w:t xml:space="preserve">. In both the cases, the pin data is passed to the method as an array of pins. Each pin data contains the pin Id, latitude, longitude, name, description, image, focus image and showCallout (boolean) key value pairs.</w:t>
      </w:r>
      <w:r w:rsidDel="00000000" w:rsidR="00000000" w:rsidRPr="00000000">
        <w:rPr>
          <w:rFonts w:ascii="Cambria" w:cs="Cambria" w:eastAsia="Cambria" w:hAnsi="Cambria"/>
          <w:sz w:val="22"/>
          <w:szCs w:val="22"/>
          <w:rtl w:val="0"/>
        </w:rPr>
        <w:br w:type="textWrapping"/>
      </w:r>
      <w:r w:rsidDel="00000000" w:rsidR="00000000" w:rsidRPr="00000000">
        <w:rPr>
          <w:rFonts w:ascii="Cambria" w:cs="Cambria" w:eastAsia="Cambria" w:hAnsi="Cambria"/>
          <w:sz w:val="22"/>
          <w:szCs w:val="22"/>
          <w:vertAlign w:val="baseline"/>
          <w:rtl w:val="0"/>
        </w:rPr>
        <w:br w:type="textWrapping"/>
      </w:r>
    </w:p>
    <w:p w:rsidR="00000000" w:rsidDel="00000000" w:rsidP="00000000" w:rsidRDefault="00000000" w:rsidRPr="00000000" w14:paraId="000000E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addDataToMap: function() {</w:t>
      </w:r>
    </w:p>
    <w:p w:rsidR="00000000" w:rsidDel="00000000" w:rsidP="00000000" w:rsidRDefault="00000000" w:rsidRPr="00000000" w14:paraId="000000E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this.previous = "1";</w:t>
      </w:r>
    </w:p>
    <w:p w:rsidR="00000000" w:rsidDel="00000000" w:rsidP="00000000" w:rsidRDefault="00000000" w:rsidRPr="00000000" w14:paraId="000000E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this.locationData = [{</w:t>
      </w:r>
    </w:p>
    <w:p w:rsidR="00000000" w:rsidDel="00000000" w:rsidP="00000000" w:rsidRDefault="00000000" w:rsidRPr="00000000" w14:paraId="000000E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id: "1",</w:t>
      </w:r>
    </w:p>
    <w:p w:rsidR="00000000" w:rsidDel="00000000" w:rsidP="00000000" w:rsidRDefault="00000000" w:rsidRPr="00000000" w14:paraId="000000E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name: "pin1",</w:t>
      </w:r>
    </w:p>
    <w:p w:rsidR="00000000" w:rsidDel="00000000" w:rsidP="00000000" w:rsidRDefault="00000000" w:rsidRPr="00000000" w14:paraId="000000E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lat: "40.748817",</w:t>
      </w:r>
    </w:p>
    <w:p w:rsidR="00000000" w:rsidDel="00000000" w:rsidP="00000000" w:rsidRDefault="00000000" w:rsidRPr="00000000" w14:paraId="000000E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lon: "-73.985428",</w:t>
      </w:r>
    </w:p>
    <w:p w:rsidR="00000000" w:rsidDel="00000000" w:rsidP="00000000" w:rsidRDefault="00000000" w:rsidRPr="00000000" w14:paraId="000000E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image: "voltmx_mp_map04_blue_pin.png",</w:t>
      </w:r>
    </w:p>
    <w:p w:rsidR="00000000" w:rsidDel="00000000" w:rsidP="00000000" w:rsidRDefault="00000000" w:rsidRPr="00000000" w14:paraId="000000E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lblheading: "Bikermann Davis",</w:t>
      </w:r>
    </w:p>
    <w:p w:rsidR="00000000" w:rsidDel="00000000" w:rsidP="00000000" w:rsidRDefault="00000000" w:rsidRPr="00000000" w14:paraId="000000E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lbldistance: "1.2 Miles",</w:t>
      </w:r>
    </w:p>
    <w:p w:rsidR="00000000" w:rsidDel="00000000" w:rsidP="00000000" w:rsidRDefault="00000000" w:rsidRPr="00000000" w14:paraId="000000E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dec: "428 Cristopher Stravenue Apt. 495",</w:t>
      </w:r>
    </w:p>
    <w:p w:rsidR="00000000" w:rsidDel="00000000" w:rsidP="00000000" w:rsidRDefault="00000000" w:rsidRPr="00000000" w14:paraId="000000E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showcallout: false</w:t>
      </w:r>
    </w:p>
    <w:p w:rsidR="00000000" w:rsidDel="00000000" w:rsidP="00000000" w:rsidRDefault="00000000" w:rsidRPr="00000000" w14:paraId="000000E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p>
    <w:p w:rsidR="00000000" w:rsidDel="00000000" w:rsidP="00000000" w:rsidRDefault="00000000" w:rsidRPr="00000000" w14:paraId="000000E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id: "2",</w:t>
      </w:r>
    </w:p>
    <w:p w:rsidR="00000000" w:rsidDel="00000000" w:rsidP="00000000" w:rsidRDefault="00000000" w:rsidRPr="00000000" w14:paraId="000000E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name: "pin2",</w:t>
      </w:r>
    </w:p>
    <w:p w:rsidR="00000000" w:rsidDel="00000000" w:rsidP="00000000" w:rsidRDefault="00000000" w:rsidRPr="00000000" w14:paraId="000000E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lat: "42.361145",</w:t>
      </w:r>
    </w:p>
    <w:p w:rsidR="00000000" w:rsidDel="00000000" w:rsidP="00000000" w:rsidRDefault="00000000" w:rsidRPr="00000000" w14:paraId="000000F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lon: "-71.057083",</w:t>
      </w:r>
    </w:p>
    <w:p w:rsidR="00000000" w:rsidDel="00000000" w:rsidP="00000000" w:rsidRDefault="00000000" w:rsidRPr="00000000" w14:paraId="000000F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image: "voltmx_mp_map04_red_pin.png",</w:t>
      </w:r>
    </w:p>
    <w:p w:rsidR="00000000" w:rsidDel="00000000" w:rsidP="00000000" w:rsidRDefault="00000000" w:rsidRPr="00000000" w14:paraId="000000F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lblheading: "The Westin",</w:t>
      </w:r>
    </w:p>
    <w:p w:rsidR="00000000" w:rsidDel="00000000" w:rsidP="00000000" w:rsidRDefault="00000000" w:rsidRPr="00000000" w14:paraId="000000F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lbldistance: "10 Miles",</w:t>
      </w:r>
    </w:p>
    <w:p w:rsidR="00000000" w:rsidDel="00000000" w:rsidP="00000000" w:rsidRDefault="00000000" w:rsidRPr="00000000" w14:paraId="000000F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dec: "International Business Park",</w:t>
      </w:r>
    </w:p>
    <w:p w:rsidR="00000000" w:rsidDel="00000000" w:rsidP="00000000" w:rsidRDefault="00000000" w:rsidRPr="00000000" w14:paraId="000000F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showcallout: false</w:t>
      </w:r>
    </w:p>
    <w:p w:rsidR="00000000" w:rsidDel="00000000" w:rsidP="00000000" w:rsidRDefault="00000000" w:rsidRPr="00000000" w14:paraId="000000F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p>
    <w:p w:rsidR="00000000" w:rsidDel="00000000" w:rsidP="00000000" w:rsidRDefault="00000000" w:rsidRPr="00000000" w14:paraId="000000F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id: "3",</w:t>
      </w:r>
    </w:p>
    <w:p w:rsidR="00000000" w:rsidDel="00000000" w:rsidP="00000000" w:rsidRDefault="00000000" w:rsidRPr="00000000" w14:paraId="000000F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name: "pin3",</w:t>
      </w:r>
    </w:p>
    <w:p w:rsidR="00000000" w:rsidDel="00000000" w:rsidP="00000000" w:rsidRDefault="00000000" w:rsidRPr="00000000" w14:paraId="000000F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lat: "39.952583",</w:t>
      </w:r>
    </w:p>
    <w:p w:rsidR="00000000" w:rsidDel="00000000" w:rsidP="00000000" w:rsidRDefault="00000000" w:rsidRPr="00000000" w14:paraId="000000F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lon: "-75.165222",</w:t>
      </w:r>
    </w:p>
    <w:p w:rsidR="00000000" w:rsidDel="00000000" w:rsidP="00000000" w:rsidRDefault="00000000" w:rsidRPr="00000000" w14:paraId="000000F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image: "voltmx_mp_map04_red_pin.png",</w:t>
      </w:r>
    </w:p>
    <w:p w:rsidR="00000000" w:rsidDel="00000000" w:rsidP="00000000" w:rsidRDefault="00000000" w:rsidRPr="00000000" w14:paraId="000000F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lblheading: "JW Marriott",</w:t>
      </w:r>
    </w:p>
    <w:p w:rsidR="00000000" w:rsidDel="00000000" w:rsidP="00000000" w:rsidRDefault="00000000" w:rsidRPr="00000000" w14:paraId="000000F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lbldistance: "11 Miles",</w:t>
      </w:r>
    </w:p>
    <w:p w:rsidR="00000000" w:rsidDel="00000000" w:rsidP="00000000" w:rsidRDefault="00000000" w:rsidRPr="00000000" w14:paraId="000000F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dec: "160 Central Park S",</w:t>
      </w:r>
    </w:p>
    <w:p w:rsidR="00000000" w:rsidDel="00000000" w:rsidP="00000000" w:rsidRDefault="00000000" w:rsidRPr="00000000" w14:paraId="000000F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showcallout: false</w:t>
      </w:r>
    </w:p>
    <w:p w:rsidR="00000000" w:rsidDel="00000000" w:rsidP="00000000" w:rsidRDefault="00000000" w:rsidRPr="00000000" w14:paraId="0000010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p>
    <w:p w:rsidR="00000000" w:rsidDel="00000000" w:rsidP="00000000" w:rsidRDefault="00000000" w:rsidRPr="00000000" w14:paraId="0000010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this.view.mapView.locationData = this.locationData;</w:t>
      </w:r>
    </w:p>
    <w:p w:rsidR="00000000" w:rsidDel="00000000" w:rsidP="00000000" w:rsidRDefault="00000000" w:rsidRPr="00000000" w14:paraId="0000010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pinClicked: function(location) {</w:t>
      </w:r>
    </w:p>
    <w:p w:rsidR="00000000" w:rsidDel="00000000" w:rsidP="00000000" w:rsidRDefault="00000000" w:rsidRPr="00000000" w14:paraId="0000010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this.view.mapView.updatePins([{</w:t>
      </w:r>
    </w:p>
    <w:p w:rsidR="00000000" w:rsidDel="00000000" w:rsidP="00000000" w:rsidRDefault="00000000" w:rsidRPr="00000000" w14:paraId="0000010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id: this.previous,</w:t>
      </w:r>
    </w:p>
    <w:p w:rsidR="00000000" w:rsidDel="00000000" w:rsidP="00000000" w:rsidRDefault="00000000" w:rsidRPr="00000000" w14:paraId="0000010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image: "voltmx_mp_map04_red_pin.png"</w:t>
      </w:r>
    </w:p>
    <w:p w:rsidR="00000000" w:rsidDel="00000000" w:rsidP="00000000" w:rsidRDefault="00000000" w:rsidRPr="00000000" w14:paraId="0000010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p>
    <w:p w:rsidR="00000000" w:rsidDel="00000000" w:rsidP="00000000" w:rsidRDefault="00000000" w:rsidRPr="00000000" w14:paraId="0000010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id: location.id,</w:t>
      </w:r>
    </w:p>
    <w:p w:rsidR="00000000" w:rsidDel="00000000" w:rsidP="00000000" w:rsidRDefault="00000000" w:rsidRPr="00000000" w14:paraId="0000010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image: "voltmx_mp_map04_blue_pin.png"</w:t>
      </w:r>
    </w:p>
    <w:p w:rsidR="00000000" w:rsidDel="00000000" w:rsidP="00000000" w:rsidRDefault="00000000" w:rsidRPr="00000000" w14:paraId="0000010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 ]);</w:t>
      </w:r>
    </w:p>
    <w:p w:rsidR="00000000" w:rsidDel="00000000" w:rsidP="00000000" w:rsidRDefault="00000000" w:rsidRPr="00000000" w14:paraId="0000010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this.previous = location.id;</w:t>
      </w:r>
    </w:p>
    <w:p w:rsidR="00000000" w:rsidDel="00000000" w:rsidP="00000000" w:rsidRDefault="00000000" w:rsidRPr="00000000" w14:paraId="0000010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this.view.lblHeading.text = location.lblheading;</w:t>
      </w:r>
    </w:p>
    <w:p w:rsidR="00000000" w:rsidDel="00000000" w:rsidP="00000000" w:rsidRDefault="00000000" w:rsidRPr="00000000" w14:paraId="0000010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this.view.lblDistance.text = location.lbldistance;</w:t>
      </w:r>
    </w:p>
    <w:p w:rsidR="00000000" w:rsidDel="00000000" w:rsidP="00000000" w:rsidRDefault="00000000" w:rsidRPr="00000000" w14:paraId="0000010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    this.view.lblDescription.text = location.dec;</w:t>
      </w:r>
    </w:p>
    <w:p w:rsidR="00000000" w:rsidDel="00000000" w:rsidP="00000000" w:rsidRDefault="00000000" w:rsidRPr="00000000" w14:paraId="0000010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Fonts w:ascii="Cambria" w:cs="Cambria" w:eastAsia="Cambria" w:hAnsi="Cambria"/>
          <w:i w:val="0"/>
          <w:smallCaps w:val="0"/>
          <w:strike w:val="0"/>
          <w:sz w:val="22"/>
          <w:szCs w:val="22"/>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d9d9d9"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25.6" w:right="0" w:firstLine="0"/>
        <w:jc w:val="both"/>
        <w:rPr>
          <w:rFonts w:ascii="Cambria" w:cs="Cambria" w:eastAsia="Cambria" w:hAnsi="Cambria"/>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spacing w:after="280" w:before="280" w:lineRule="auto"/>
        <w:ind w:left="1425.6"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following screen shows default pins at three locations on the map. The callout for the selected pin is shown which contains the name, description and additional information about the location. On tapping the pins, the call out content changes to display the details of the selected pin.</w:t>
      </w:r>
    </w:p>
    <w:p w:rsidR="00000000" w:rsidDel="00000000" w:rsidP="00000000" w:rsidRDefault="00000000" w:rsidRPr="00000000" w14:paraId="00000113">
      <w:pPr>
        <w:spacing w:after="280" w:before="280" w:lineRule="auto"/>
        <w:ind w:left="1425.6"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4">
      <w:pPr>
        <w:spacing w:after="280" w:before="280" w:lineRule="auto"/>
        <w:ind w:left="1425.6" w:firstLine="0"/>
        <w:jc w:val="both"/>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2424113" cy="5067300"/>
            <wp:effectExtent b="0" l="0" r="0" t="0"/>
            <wp:docPr id="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424113"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Style w:val="Heading4"/>
        <w:numPr>
          <w:ilvl w:val="0"/>
          <w:numId w:val="4"/>
        </w:numPr>
        <w:spacing w:before="280" w:line="259" w:lineRule="auto"/>
        <w:ind w:left="1440" w:hanging="360"/>
        <w:rPr/>
      </w:pPr>
      <w:bookmarkStart w:colFirst="0" w:colLast="0" w:name="_bd0ir25lhigq" w:id="16"/>
      <w:bookmarkEnd w:id="16"/>
      <w:r w:rsidDel="00000000" w:rsidR="00000000" w:rsidRPr="00000000">
        <w:rPr>
          <w:color w:val="000000"/>
          <w:vertAlign w:val="baseline"/>
          <w:rtl w:val="0"/>
        </w:rPr>
        <w:t xml:space="preserve">Clustered:</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Clusters are a way to group multiple markers or pins that are close together on the</w:t>
      </w:r>
      <w:r w:rsidDel="00000000" w:rsidR="00000000" w:rsidRPr="00000000">
        <w:rPr>
          <w:rFonts w:ascii="Cambria" w:cs="Cambria" w:eastAsia="Cambria" w:hAnsi="Cambria"/>
          <w:b w:val="0"/>
          <w:i w:val="0"/>
          <w:smallCaps w:val="0"/>
          <w:strike w:val="0"/>
          <w:sz w:val="22"/>
          <w:szCs w:val="22"/>
          <w:u w:val="none"/>
          <w:shd w:fill="f7f7f8"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map. Instead of displaying all the markers individually, clusters show a single marker</w:t>
      </w:r>
      <w:r w:rsidDel="00000000" w:rsidR="00000000" w:rsidRPr="00000000">
        <w:rPr>
          <w:rFonts w:ascii="Cambria" w:cs="Cambria" w:eastAsia="Cambria" w:hAnsi="Cambria"/>
          <w:b w:val="0"/>
          <w:i w:val="0"/>
          <w:smallCaps w:val="0"/>
          <w:strike w:val="0"/>
          <w:sz w:val="22"/>
          <w:szCs w:val="22"/>
          <w:u w:val="none"/>
          <w:shd w:fill="f7f7f8"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icon that represents the group of markers.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b w:val="1"/>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Clusters created based on the proximity of the markers to each other. You can set the cluster radius and minimum cluster size in the app configuration to define how close</w:t>
      </w:r>
      <w:r w:rsidDel="00000000" w:rsidR="00000000" w:rsidRPr="00000000">
        <w:rPr>
          <w:rFonts w:ascii="Cambria" w:cs="Cambria" w:eastAsia="Cambria" w:hAnsi="Cambria"/>
          <w:b w:val="0"/>
          <w:i w:val="0"/>
          <w:smallCaps w:val="0"/>
          <w:strike w:val="0"/>
          <w:sz w:val="22"/>
          <w:szCs w:val="22"/>
          <w:u w:val="none"/>
          <w:shd w:fill="f7f7f8"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markers need to be to form a cluster.</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When a user zooms in on the map, the cluster expands and shows the individual markers. This helps to reduce clutter on the map and makes it easier for users to view</w:t>
      </w:r>
      <w:r w:rsidDel="00000000" w:rsidR="00000000" w:rsidRPr="00000000">
        <w:rPr>
          <w:rFonts w:ascii="Cambria" w:cs="Cambria" w:eastAsia="Cambria" w:hAnsi="Cambria"/>
          <w:b w:val="0"/>
          <w:i w:val="0"/>
          <w:smallCaps w:val="0"/>
          <w:strike w:val="0"/>
          <w:sz w:val="22"/>
          <w:szCs w:val="22"/>
          <w:u w:val="none"/>
          <w:shd w:fill="f7f7f8"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and interact with the markers.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b w:val="0"/>
          <w:i w:val="0"/>
          <w:smallCaps w:val="0"/>
          <w:strike w:val="0"/>
          <w:color w:val="7f7f7f"/>
          <w:sz w:val="22"/>
          <w:szCs w:val="22"/>
          <w:u w:val="none"/>
          <w:shd w:fill="f7f7f8"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color w:val="7f7f7f"/>
          <w:sz w:val="22"/>
          <w:szCs w:val="22"/>
          <w:shd w:fill="f7f7f8" w:val="clear"/>
        </w:rPr>
      </w:pPr>
      <w:r w:rsidDel="00000000" w:rsidR="00000000" w:rsidRPr="00000000">
        <w:rPr>
          <w:rFonts w:ascii="Cambria" w:cs="Cambria" w:eastAsia="Cambria" w:hAnsi="Cambria"/>
          <w:color w:val="7f7f7f"/>
          <w:sz w:val="22"/>
          <w:szCs w:val="22"/>
          <w:shd w:fill="f7f7f8" w:val="clear"/>
        </w:rPr>
        <w:drawing>
          <wp:inline distB="114300" distT="114300" distL="114300" distR="114300">
            <wp:extent cx="2295525" cy="4500563"/>
            <wp:effectExtent b="0" l="0" r="0" t="0"/>
            <wp:docPr id="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295525"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5.6" w:right="0" w:firstLine="0"/>
        <w:jc w:val="both"/>
        <w:rPr>
          <w:rFonts w:ascii="Cambria" w:cs="Cambria" w:eastAsia="Cambria" w:hAnsi="Cambria"/>
          <w:color w:val="7f7f7f"/>
          <w:sz w:val="22"/>
          <w:szCs w:val="22"/>
          <w:shd w:fill="f7f7f8" w:val="clear"/>
        </w:rPr>
      </w:pPr>
      <w:r w:rsidDel="00000000" w:rsidR="00000000" w:rsidRPr="00000000">
        <w:rPr>
          <w:rFonts w:ascii="Cambria" w:cs="Cambria" w:eastAsia="Cambria" w:hAnsi="Cambria"/>
          <w:color w:val="7f7f7f"/>
          <w:sz w:val="22"/>
          <w:szCs w:val="22"/>
          <w:shd w:fill="f7f7f8" w:val="clear"/>
        </w:rPr>
        <w:drawing>
          <wp:inline distB="114300" distT="114300" distL="114300" distR="114300">
            <wp:extent cx="2328863" cy="4267200"/>
            <wp:effectExtent b="0" l="0" r="0" t="0"/>
            <wp:docPr id="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328863"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1425.6" w:right="0" w:firstLine="0"/>
        <w:jc w:val="both"/>
        <w:rPr>
          <w:rFonts w:ascii="Cambria" w:cs="Cambria" w:eastAsia="Cambria" w:hAnsi="Cambria"/>
          <w:b w:val="0"/>
          <w:i w:val="0"/>
          <w:smallCaps w:val="0"/>
          <w:strike w:val="0"/>
          <w:color w:val="7f7f7f"/>
          <w:sz w:val="22"/>
          <w:szCs w:val="22"/>
          <w:u w:val="none"/>
          <w:shd w:fill="f7f7f8" w:val="clear"/>
          <w:vertAlign w:val="baseline"/>
        </w:rPr>
      </w:pPr>
      <w:r w:rsidDel="00000000" w:rsidR="00000000" w:rsidRPr="00000000">
        <w:rPr>
          <w:rtl w:val="0"/>
        </w:rPr>
      </w:r>
    </w:p>
    <w:p w:rsidR="00000000" w:rsidDel="00000000" w:rsidP="00000000" w:rsidRDefault="00000000" w:rsidRPr="00000000" w14:paraId="0000011E">
      <w:pPr>
        <w:pStyle w:val="Heading3"/>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300" w:line="240" w:lineRule="auto"/>
        <w:ind w:left="1080" w:right="0" w:hanging="360"/>
        <w:jc w:val="left"/>
        <w:rPr>
          <w:sz w:val="24"/>
          <w:szCs w:val="24"/>
        </w:rPr>
      </w:pPr>
      <w:bookmarkStart w:colFirst="0" w:colLast="0" w:name="_1smkwvks2zqo" w:id="17"/>
      <w:bookmarkEnd w:id="17"/>
      <w:r w:rsidDel="00000000" w:rsidR="00000000" w:rsidRPr="00000000">
        <w:rPr>
          <w:color w:val="000000"/>
          <w:sz w:val="24"/>
          <w:szCs w:val="24"/>
          <w:rtl w:val="0"/>
        </w:rPr>
        <w:t xml:space="preserve">APIs Home and Details Page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36.8"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On tapping the APIs button in the landing page, the APIs Home screen is displayed. The Map API on Volt MX Iris platform offers route searching service on the map. You can select a source and a destination to find all the routing options along with the travel time and distance for each route. The following screen shows one preset source and three preset destinations.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36.8" w:right="0" w:firstLine="0"/>
        <w:jc w:val="both"/>
        <w:rPr>
          <w:rFonts w:ascii="Cambria" w:cs="Cambria" w:eastAsia="Cambria" w:hAnsi="Cambria"/>
          <w:b w:val="0"/>
          <w:i w:val="0"/>
          <w:smallCaps w:val="0"/>
          <w:strike w:val="0"/>
          <w:color w:val="7f7f7f"/>
          <w:sz w:val="22"/>
          <w:szCs w:val="22"/>
          <w:u w:val="none"/>
          <w:shd w:fill="auto" w:val="clear"/>
          <w:vertAlign w:val="baseline"/>
        </w:rPr>
      </w:pPr>
      <w:r w:rsidDel="00000000" w:rsidR="00000000" w:rsidRPr="00000000">
        <w:rPr>
          <w:rFonts w:ascii="Cambria" w:cs="Cambria" w:eastAsia="Cambria" w:hAnsi="Cambria"/>
          <w:sz w:val="22"/>
          <w:szCs w:val="22"/>
        </w:rPr>
        <w:drawing>
          <wp:inline distB="114300" distT="114300" distL="114300" distR="114300">
            <wp:extent cx="2528888" cy="4772025"/>
            <wp:effectExtent b="0" l="0" r="0" t="0"/>
            <wp:docPr id="7"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528888"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36.8"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select one of the destinations and click on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Show Route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button to navigate to the next page and discover the possible routes. The next screen highlights the fastest route on the map by drawing a blue polyline on the map. In case there are multiple routing options available, the flex at the bottom of the screen shows other routing options along with distance and travel time for each route. The route with the shortest travel time is selected by default. Only the selected travel route is shown using blue color polylines whereas the other routing options are shown using grey color polylines.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36.8"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Search Route</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36.8"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search route functionality makes use of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voltmx.map.searchRoutes</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function in Volt MX Iris Map API. The searchRoutes function accepts the following parameters:</w:t>
      </w:r>
    </w:p>
    <w:tbl>
      <w:tblPr>
        <w:tblStyle w:val="Table2"/>
        <w:tblW w:w="7305.0" w:type="dxa"/>
        <w:jc w:val="left"/>
        <w:tblInd w:w="10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4155"/>
        <w:tblGridChange w:id="0">
          <w:tblGrid>
            <w:gridCol w:w="3150"/>
            <w:gridCol w:w="4155"/>
          </w:tblGrid>
        </w:tblGridChange>
      </w:tblGrid>
      <w:tr>
        <w:trPr>
          <w:cantSplit w:val="0"/>
          <w:tblHeader w:val="0"/>
        </w:trPr>
        <w:tc>
          <w:tcPr>
            <w:shd w:fill="ffffff" w:val="clear"/>
          </w:tcPr>
          <w:p w:rsidR="00000000" w:rsidDel="00000000" w:rsidP="00000000" w:rsidRDefault="00000000" w:rsidRPr="00000000" w14:paraId="00000124">
            <w:pP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origin</w:t>
            </w:r>
          </w:p>
        </w:tc>
        <w:tc>
          <w:tcPr>
            <w:shd w:fill="ffffff" w:val="clear"/>
          </w:tcPr>
          <w:p w:rsidR="00000000" w:rsidDel="00000000" w:rsidP="00000000" w:rsidRDefault="00000000" w:rsidRPr="00000000" w14:paraId="00000125">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Source location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6">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destination</w:t>
            </w:r>
            <w:r w:rsidDel="00000000" w:rsidR="00000000" w:rsidRPr="00000000">
              <w:rPr>
                <w:rtl w:val="0"/>
              </w:rPr>
            </w:r>
          </w:p>
        </w:tc>
        <w:tc>
          <w:tcPr>
            <w:shd w:fill="ffffff" w:val="clear"/>
          </w:tcPr>
          <w:p w:rsidR="00000000" w:rsidDel="00000000" w:rsidP="00000000" w:rsidRDefault="00000000" w:rsidRPr="00000000" w14:paraId="00000127">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Destination location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8">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transportMode</w:t>
            </w:r>
            <w:r w:rsidDel="00000000" w:rsidR="00000000" w:rsidRPr="00000000">
              <w:rPr>
                <w:rtl w:val="0"/>
              </w:rPr>
            </w:r>
          </w:p>
        </w:tc>
        <w:tc>
          <w:tcPr>
            <w:shd w:fill="ffffff" w:val="clear"/>
          </w:tcPr>
          <w:p w:rsidR="00000000" w:rsidDel="00000000" w:rsidP="00000000" w:rsidRDefault="00000000" w:rsidRPr="00000000" w14:paraId="00000129">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Mode of transport, e.g. car, bus, train, etc.</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A">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directionServiceUrl</w:t>
            </w:r>
            <w:r w:rsidDel="00000000" w:rsidR="00000000" w:rsidRPr="00000000">
              <w:rPr>
                <w:rtl w:val="0"/>
              </w:rPr>
            </w:r>
          </w:p>
        </w:tc>
        <w:tc>
          <w:tcPr>
            <w:shd w:fill="ffffff" w:val="clear"/>
          </w:tcPr>
          <w:p w:rsidR="00000000" w:rsidDel="00000000" w:rsidP="00000000" w:rsidRDefault="00000000" w:rsidRPr="00000000" w14:paraId="0000012B">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Google Direction API URL that Android uses to fetch the direction details. This is mandatory.</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C">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waypoints</w:t>
            </w:r>
            <w:r w:rsidDel="00000000" w:rsidR="00000000" w:rsidRPr="00000000">
              <w:rPr>
                <w:rtl w:val="0"/>
              </w:rPr>
            </w:r>
          </w:p>
        </w:tc>
        <w:tc>
          <w:tcPr>
            <w:shd w:fill="ffffff" w:val="clear"/>
          </w:tcPr>
          <w:p w:rsidR="00000000" w:rsidDel="00000000" w:rsidP="00000000" w:rsidRDefault="00000000" w:rsidRPr="00000000" w14:paraId="0000012D">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Waypoints for the resultant routes to follow.</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E">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alternatives</w:t>
            </w:r>
            <w:r w:rsidDel="00000000" w:rsidR="00000000" w:rsidRPr="00000000">
              <w:rPr>
                <w:rtl w:val="0"/>
              </w:rPr>
            </w:r>
          </w:p>
        </w:tc>
        <w:tc>
          <w:tcPr>
            <w:shd w:fill="ffffff" w:val="clear"/>
          </w:tcPr>
          <w:p w:rsidR="00000000" w:rsidDel="00000000" w:rsidP="00000000" w:rsidRDefault="00000000" w:rsidRPr="00000000" w14:paraId="0000012F">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Whether to search for alternative routes.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0">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avoid</w:t>
            </w:r>
            <w:r w:rsidDel="00000000" w:rsidR="00000000" w:rsidRPr="00000000">
              <w:rPr>
                <w:rtl w:val="0"/>
              </w:rPr>
            </w:r>
          </w:p>
        </w:tc>
        <w:tc>
          <w:tcPr>
            <w:shd w:fill="ffffff" w:val="clear"/>
          </w:tcPr>
          <w:p w:rsidR="00000000" w:rsidDel="00000000" w:rsidP="00000000" w:rsidRDefault="00000000" w:rsidRPr="00000000" w14:paraId="00000131">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Indicates that the calculated route(s) should avoid the indicated features.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2">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departureTime</w:t>
            </w:r>
          </w:p>
        </w:tc>
        <w:tc>
          <w:tcPr>
            <w:shd w:fill="ffffff" w:val="clear"/>
          </w:tcPr>
          <w:p w:rsidR="00000000" w:rsidDel="00000000" w:rsidP="00000000" w:rsidRDefault="00000000" w:rsidRPr="00000000" w14:paraId="00000133">
            <w:pPr>
              <w:rPr>
                <w:rFonts w:ascii="Cambria" w:cs="Cambria" w:eastAsia="Cambria" w:hAnsi="Cambria"/>
                <w:sz w:val="22"/>
                <w:szCs w:val="22"/>
              </w:rPr>
            </w:pPr>
            <w:r w:rsidDel="00000000" w:rsidR="00000000" w:rsidRPr="00000000">
              <w:rPr>
                <w:rFonts w:ascii="Cambria" w:cs="Cambria" w:eastAsia="Cambria" w:hAnsi="Cambria"/>
                <w:sz w:val="22"/>
                <w:szCs w:val="22"/>
                <w:shd w:fill="f9fafc" w:val="clear"/>
                <w:rtl w:val="0"/>
              </w:rPr>
              <w:t xml:space="preserve">Desired time of departure.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4">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arrivalTime</w:t>
            </w:r>
          </w:p>
        </w:tc>
        <w:tc>
          <w:tcPr>
            <w:shd w:fill="ffffff" w:val="clear"/>
          </w:tcPr>
          <w:p w:rsidR="00000000" w:rsidDel="00000000" w:rsidP="00000000" w:rsidRDefault="00000000" w:rsidRPr="00000000" w14:paraId="00000135">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Desired time of arrival.</w:t>
            </w:r>
          </w:p>
        </w:tc>
      </w:tr>
      <w:tr>
        <w:trPr>
          <w:cantSplit w:val="0"/>
          <w:tblHeader w:val="0"/>
        </w:trPr>
        <w:tc>
          <w:tcPr>
            <w:shd w:fill="ffffff" w:val="clear"/>
          </w:tcPr>
          <w:p w:rsidR="00000000" w:rsidDel="00000000" w:rsidP="00000000" w:rsidRDefault="00000000" w:rsidRPr="00000000" w14:paraId="00000136">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language</w:t>
            </w:r>
          </w:p>
        </w:tc>
        <w:tc>
          <w:tcPr>
            <w:shd w:fill="ffffff" w:val="clear"/>
          </w:tcPr>
          <w:p w:rsidR="00000000" w:rsidDel="00000000" w:rsidP="00000000" w:rsidRDefault="00000000" w:rsidRPr="00000000" w14:paraId="00000137">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Language in which the results should be returned.</w:t>
            </w:r>
          </w:p>
        </w:tc>
      </w:tr>
      <w:tr>
        <w:trPr>
          <w:cantSplit w:val="0"/>
          <w:tblHeader w:val="0"/>
        </w:trPr>
        <w:tc>
          <w:tcPr>
            <w:shd w:fill="ffffff" w:val="clear"/>
          </w:tcPr>
          <w:p w:rsidR="00000000" w:rsidDel="00000000" w:rsidP="00000000" w:rsidRDefault="00000000" w:rsidRPr="00000000" w14:paraId="00000138">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region</w:t>
            </w:r>
          </w:p>
        </w:tc>
        <w:tc>
          <w:tcPr>
            <w:shd w:fill="ffffff" w:val="clear"/>
          </w:tcPr>
          <w:p w:rsidR="00000000" w:rsidDel="00000000" w:rsidP="00000000" w:rsidRDefault="00000000" w:rsidRPr="00000000" w14:paraId="00000139">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Region code for region biasing.</w:t>
            </w:r>
          </w:p>
        </w:tc>
      </w:tr>
      <w:tr>
        <w:trPr>
          <w:cantSplit w:val="0"/>
          <w:tblHeader w:val="0"/>
        </w:trPr>
        <w:tc>
          <w:tcPr>
            <w:shd w:fill="ffffff" w:val="clear"/>
          </w:tcPr>
          <w:p w:rsidR="00000000" w:rsidDel="00000000" w:rsidP="00000000" w:rsidRDefault="00000000" w:rsidRPr="00000000" w14:paraId="0000013A">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transitMode</w:t>
            </w:r>
          </w:p>
        </w:tc>
        <w:tc>
          <w:tcPr>
            <w:shd w:fill="ffffff" w:val="clear"/>
          </w:tcPr>
          <w:p w:rsidR="00000000" w:rsidDel="00000000" w:rsidP="00000000" w:rsidRDefault="00000000" w:rsidRPr="00000000" w14:paraId="0000013B">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Preferred mode of transit.</w:t>
            </w:r>
          </w:p>
        </w:tc>
      </w:tr>
      <w:tr>
        <w:trPr>
          <w:cantSplit w:val="0"/>
          <w:tblHeader w:val="0"/>
        </w:trPr>
        <w:tc>
          <w:tcPr>
            <w:shd w:fill="ffffff" w:val="clear"/>
          </w:tcPr>
          <w:p w:rsidR="00000000" w:rsidDel="00000000" w:rsidP="00000000" w:rsidRDefault="00000000" w:rsidRPr="00000000" w14:paraId="0000013C">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transitRoutingPreference</w:t>
            </w:r>
          </w:p>
        </w:tc>
        <w:tc>
          <w:tcPr>
            <w:shd w:fill="ffffff" w:val="clear"/>
          </w:tcPr>
          <w:p w:rsidR="00000000" w:rsidDel="00000000" w:rsidP="00000000" w:rsidRDefault="00000000" w:rsidRPr="00000000" w14:paraId="0000013D">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Preference for transit routes.</w:t>
            </w:r>
          </w:p>
        </w:tc>
      </w:tr>
      <w:tr>
        <w:trPr>
          <w:cantSplit w:val="0"/>
          <w:tblHeader w:val="0"/>
        </w:trPr>
        <w:tc>
          <w:tcPr>
            <w:shd w:fill="ffffff" w:val="clear"/>
          </w:tcPr>
          <w:p w:rsidR="00000000" w:rsidDel="00000000" w:rsidP="00000000" w:rsidRDefault="00000000" w:rsidRPr="00000000" w14:paraId="0000013E">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apiKey</w:t>
            </w:r>
          </w:p>
        </w:tc>
        <w:tc>
          <w:tcPr>
            <w:shd w:fill="ffffff" w:val="clear"/>
          </w:tcPr>
          <w:p w:rsidR="00000000" w:rsidDel="00000000" w:rsidP="00000000" w:rsidRDefault="00000000" w:rsidRPr="00000000" w14:paraId="0000013F">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Android V2 client api key</w:t>
            </w:r>
          </w:p>
        </w:tc>
      </w:tr>
      <w:tr>
        <w:trPr>
          <w:cantSplit w:val="0"/>
          <w:tblHeader w:val="0"/>
        </w:trPr>
        <w:tc>
          <w:tcPr>
            <w:shd w:fill="ffffff" w:val="clear"/>
          </w:tcPr>
          <w:p w:rsidR="00000000" w:rsidDel="00000000" w:rsidP="00000000" w:rsidRDefault="00000000" w:rsidRPr="00000000" w14:paraId="00000140">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clientID</w:t>
            </w:r>
          </w:p>
        </w:tc>
        <w:tc>
          <w:tcPr>
            <w:shd w:fill="ffffff" w:val="clear"/>
          </w:tcPr>
          <w:p w:rsidR="00000000" w:rsidDel="00000000" w:rsidP="00000000" w:rsidRDefault="00000000" w:rsidRPr="00000000" w14:paraId="00000141">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Client ID required when Google maps for work is used.</w:t>
            </w:r>
          </w:p>
        </w:tc>
      </w:tr>
      <w:tr>
        <w:trPr>
          <w:cantSplit w:val="0"/>
          <w:tblHeader w:val="0"/>
        </w:trPr>
        <w:tc>
          <w:tcPr>
            <w:shd w:fill="ffffff" w:val="clear"/>
          </w:tcPr>
          <w:p w:rsidR="00000000" w:rsidDel="00000000" w:rsidP="00000000" w:rsidRDefault="00000000" w:rsidRPr="00000000" w14:paraId="00000142">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signature</w:t>
            </w:r>
          </w:p>
        </w:tc>
        <w:tc>
          <w:tcPr>
            <w:shd w:fill="ffffff" w:val="clear"/>
          </w:tcPr>
          <w:p w:rsidR="00000000" w:rsidDel="00000000" w:rsidP="00000000" w:rsidRDefault="00000000" w:rsidRPr="00000000" w14:paraId="00000143">
            <w:pPr>
              <w:rPr>
                <w:rFonts w:ascii="Cambria" w:cs="Cambria" w:eastAsia="Cambria" w:hAnsi="Cambria"/>
                <w:sz w:val="22"/>
                <w:szCs w:val="22"/>
                <w:shd w:fill="f9fafc" w:val="clear"/>
              </w:rPr>
            </w:pPr>
            <w:r w:rsidDel="00000000" w:rsidR="00000000" w:rsidRPr="00000000">
              <w:rPr>
                <w:rFonts w:ascii="Cambria" w:cs="Cambria" w:eastAsia="Cambria" w:hAnsi="Cambria"/>
                <w:sz w:val="22"/>
                <w:szCs w:val="22"/>
                <w:shd w:fill="f9fafc" w:val="clear"/>
                <w:rtl w:val="0"/>
              </w:rPr>
              <w:t xml:space="preserve">Generated signature for Google maps for work.</w:t>
            </w:r>
          </w:p>
        </w:tc>
      </w:tr>
    </w:tbl>
    <w:p w:rsidR="00000000" w:rsidDel="00000000" w:rsidP="00000000" w:rsidRDefault="00000000" w:rsidRPr="00000000" w14:paraId="00000144">
      <w:pPr>
        <w:shd w:fill="ffffff" w:val="clear"/>
        <w:spacing w:after="280" w:before="280" w:lineRule="auto"/>
        <w:ind w:left="1036.8" w:firstLine="0"/>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Note: </w:t>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80" w:line="264" w:lineRule="auto"/>
        <w:ind w:left="1440" w:right="0" w:hanging="36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For Android devices, you must mention the apiKey or [clientID + signature], otherwise, the request will fail. apiKey and clientID are mutually exclusive and using both in the same request causes the route search to fail.</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80" w:line="264" w:lineRule="auto"/>
        <w:ind w:left="1440" w:right="0" w:hanging="36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To show the Map Widget in real devices, need to add an API key in Project Settings.</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left="1440" w:right="0" w:firstLine="0"/>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left="1440"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Path to add API Key: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Project Settings → Application </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Map Widget → Android Map Widget Key 2 → add generated API key. </w:t>
        <w:br w:type="textWrapping"/>
      </w:r>
      <w:r w:rsidDel="00000000" w:rsidR="00000000" w:rsidRPr="00000000">
        <w:rPr>
          <w:rFonts w:ascii="Cambria" w:cs="Cambria" w:eastAsia="Cambria" w:hAnsi="Cambria"/>
          <w:b w:val="0"/>
          <w:i w:val="0"/>
          <w:smallCaps w:val="0"/>
          <w:strike w:val="0"/>
          <w:sz w:val="22"/>
          <w:szCs w:val="22"/>
          <w:u w:val="none"/>
          <w:shd w:fill="auto" w:val="clear"/>
          <w:vertAlign w:val="baseline"/>
        </w:rPr>
        <w:drawing>
          <wp:inline distB="114300" distT="114300" distL="114300" distR="114300">
            <wp:extent cx="4295775" cy="2355148"/>
            <wp:effectExtent b="0" l="0" r="0" t="0"/>
            <wp:docPr id="1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295775" cy="2355148"/>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9" w:lineRule="auto"/>
        <w:ind w:left="1036.8" w:right="0" w:firstLine="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59" w:lineRule="auto"/>
        <w:ind w:left="1036.8"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To obtain API Key, </w:t>
      </w:r>
      <w:r w:rsidDel="00000000" w:rsidR="00000000" w:rsidRPr="00000000">
        <w:rPr>
          <w:rFonts w:ascii="Cambria" w:cs="Cambria" w:eastAsia="Cambria" w:hAnsi="Cambria"/>
          <w:sz w:val="22"/>
          <w:szCs w:val="22"/>
          <w:rtl w:val="0"/>
        </w:rPr>
        <w:t xml:space="preserve">refer to this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r:id="rId23">
        <w:r w:rsidDel="00000000" w:rsidR="00000000" w:rsidRPr="00000000">
          <w:rPr>
            <w:rFonts w:ascii="Cambria" w:cs="Cambria" w:eastAsia="Cambria" w:hAnsi="Cambria"/>
            <w:b w:val="0"/>
            <w:i w:val="0"/>
            <w:smallCaps w:val="0"/>
            <w:strike w:val="0"/>
            <w:color w:val="0563c1"/>
            <w:sz w:val="22"/>
            <w:szCs w:val="22"/>
            <w:u w:val="single"/>
            <w:shd w:fill="auto" w:val="clear"/>
            <w:vertAlign w:val="baseline"/>
            <w:rtl w:val="0"/>
          </w:rPr>
          <w:t xml:space="preserve">Generate Map API</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B">
      <w:pPr>
        <w:pStyle w:val="Heading1"/>
        <w:numPr>
          <w:ilvl w:val="0"/>
          <w:numId w:val="9"/>
        </w:numPr>
        <w:ind w:left="360" w:hanging="360"/>
        <w:rPr>
          <w:b w:val="1"/>
          <w:sz w:val="28"/>
          <w:szCs w:val="28"/>
        </w:rPr>
      </w:pPr>
      <w:r w:rsidDel="00000000" w:rsidR="00000000" w:rsidRPr="00000000">
        <w:rPr>
          <w:b w:val="1"/>
          <w:sz w:val="28"/>
          <w:szCs w:val="28"/>
          <w:rtl w:val="0"/>
        </w:rPr>
        <w:t xml:space="preserve">REVISION HISTORY</w:t>
      </w:r>
    </w:p>
    <w:p w:rsidR="00000000" w:rsidDel="00000000" w:rsidP="00000000" w:rsidRDefault="00000000" w:rsidRPr="00000000" w14:paraId="0000014C">
      <w:pPr>
        <w:ind w:firstLine="360"/>
        <w:rPr>
          <w:color w:val="000000"/>
          <w:sz w:val="22"/>
          <w:szCs w:val="22"/>
        </w:rPr>
      </w:pPr>
      <w:r w:rsidDel="00000000" w:rsidR="00000000" w:rsidRPr="00000000">
        <w:rPr>
          <w:rFonts w:ascii="Cambria" w:cs="Cambria" w:eastAsia="Cambria" w:hAnsi="Cambria"/>
          <w:sz w:val="22"/>
          <w:szCs w:val="22"/>
          <w:rtl w:val="0"/>
        </w:rPr>
        <w:t xml:space="preserve">App version 1.1.1</w:t>
      </w:r>
      <w:r w:rsidDel="00000000" w:rsidR="00000000" w:rsidRPr="00000000">
        <w:rPr>
          <w:rtl w:val="0"/>
        </w:rPr>
      </w:r>
    </w:p>
    <w:p w:rsidR="00000000" w:rsidDel="00000000" w:rsidP="00000000" w:rsidRDefault="00000000" w:rsidRPr="00000000" w14:paraId="0000014D">
      <w:pPr>
        <w:pStyle w:val="Heading2"/>
        <w:numPr>
          <w:ilvl w:val="0"/>
          <w:numId w:val="8"/>
        </w:numPr>
        <w:ind w:left="720" w:hanging="360"/>
        <w:rPr>
          <w:b w:val="1"/>
          <w:sz w:val="26"/>
          <w:szCs w:val="26"/>
        </w:rPr>
      </w:pPr>
      <w:r w:rsidDel="00000000" w:rsidR="00000000" w:rsidRPr="00000000">
        <w:rPr>
          <w:b w:val="1"/>
          <w:sz w:val="26"/>
          <w:szCs w:val="26"/>
          <w:rtl w:val="0"/>
        </w:rPr>
        <w:t xml:space="preserve">Known Issues</w:t>
      </w:r>
    </w:p>
    <w:p w:rsidR="00000000" w:rsidDel="00000000" w:rsidP="00000000" w:rsidRDefault="00000000" w:rsidRPr="00000000" w14:paraId="0000014E">
      <w:pPr>
        <w:ind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F">
      <w:pPr>
        <w:ind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 issues</w:t>
      </w:r>
    </w:p>
    <w:p w:rsidR="00000000" w:rsidDel="00000000" w:rsidP="00000000" w:rsidRDefault="00000000" w:rsidRPr="00000000" w14:paraId="00000150">
      <w:pPr>
        <w:pStyle w:val="Heading2"/>
        <w:numPr>
          <w:ilvl w:val="0"/>
          <w:numId w:val="8"/>
        </w:numPr>
        <w:ind w:left="720" w:hanging="360"/>
        <w:rPr>
          <w:b w:val="1"/>
          <w:sz w:val="26"/>
          <w:szCs w:val="26"/>
        </w:rPr>
      </w:pPr>
      <w:r w:rsidDel="00000000" w:rsidR="00000000" w:rsidRPr="00000000">
        <w:rPr>
          <w:b w:val="1"/>
          <w:sz w:val="26"/>
          <w:szCs w:val="26"/>
          <w:rtl w:val="0"/>
        </w:rPr>
        <w:t xml:space="preserve">Limitations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 Limitations</w:t>
      </w:r>
    </w:p>
    <w:p w:rsidR="00000000" w:rsidDel="00000000" w:rsidP="00000000" w:rsidRDefault="00000000" w:rsidRPr="00000000" w14:paraId="00000153">
      <w:pPr>
        <w:spacing w:line="270" w:lineRule="auto"/>
        <w:ind w:firstLine="360"/>
        <w:rPr>
          <w:rFonts w:ascii="Cambria" w:cs="Cambria" w:eastAsia="Cambria" w:hAnsi="Cambria"/>
          <w:color w:val="30353f"/>
          <w:sz w:val="22"/>
          <w:szCs w:val="22"/>
        </w:rPr>
      </w:pPr>
      <w:r w:rsidDel="00000000" w:rsidR="00000000" w:rsidRPr="00000000">
        <w:rPr>
          <w:rtl w:val="0"/>
        </w:rPr>
      </w:r>
    </w:p>
    <w:sectPr>
      <w:footerReference r:id="rId24"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ourier New"/>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108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rFonts w:ascii="Cambria" w:cs="Cambria" w:eastAsia="Cambria" w:hAnsi="Cambria"/>
        <w:b w:val="1"/>
        <w:color w:val="00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1080" w:hanging="360"/>
      </w:pPr>
      <w:rPr>
        <w:rFonts w:ascii="Cambria" w:cs="Cambria" w:eastAsia="Cambria" w:hAnsi="Cambria"/>
        <w:b w:val="0"/>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1022.4000000000001" w:hanging="360"/>
      </w:pPr>
      <w:rPr/>
    </w:lvl>
    <w:lvl w:ilvl="1">
      <w:start w:val="1"/>
      <w:numFmt w:val="lowerRoman"/>
      <w:lvlText w:val="%2."/>
      <w:lvlJc w:val="left"/>
      <w:pPr>
        <w:ind w:left="1494" w:hanging="360"/>
      </w:pPr>
      <w:rPr>
        <w:rFonts w:ascii="Calibri" w:cs="Calibri" w:eastAsia="Calibri" w:hAnsi="Calibri"/>
      </w:rPr>
    </w:lvl>
    <w:lvl w:ilvl="2">
      <w:start w:val="1"/>
      <w:numFmt w:val="lowerRoman"/>
      <w:lvlText w:val="%3."/>
      <w:lvlJc w:val="right"/>
      <w:pPr>
        <w:ind w:left="3195" w:hanging="360"/>
      </w:pPr>
      <w:rPr>
        <w:rFonts w:ascii="Cambria" w:cs="Cambria" w:eastAsia="Cambria" w:hAnsi="Cambria"/>
      </w:rPr>
    </w:lvl>
    <w:lvl w:ilvl="3">
      <w:start w:val="1"/>
      <w:numFmt w:val="decimal"/>
      <w:lvlText w:val="%4."/>
      <w:lvlJc w:val="left"/>
      <w:pPr>
        <w:ind w:left="2149" w:hanging="360"/>
      </w:pPr>
      <w:rPr/>
    </w:lvl>
    <w:lvl w:ilvl="4">
      <w:start w:val="1"/>
      <w:numFmt w:val="lowerLetter"/>
      <w:lvlText w:val="%5."/>
      <w:lvlJc w:val="left"/>
      <w:pPr>
        <w:ind w:left="2509" w:hanging="360"/>
      </w:pPr>
      <w:rPr/>
    </w:lvl>
    <w:lvl w:ilvl="5">
      <w:start w:val="1"/>
      <w:numFmt w:val="lowerRoman"/>
      <w:lvlText w:val="%6."/>
      <w:lvlJc w:val="right"/>
      <w:pPr>
        <w:ind w:left="2869" w:hanging="360"/>
      </w:pPr>
      <w:rPr/>
    </w:lvl>
    <w:lvl w:ilvl="6">
      <w:start w:val="1"/>
      <w:numFmt w:val="decimal"/>
      <w:lvlText w:val="%7."/>
      <w:lvlJc w:val="left"/>
      <w:pPr>
        <w:ind w:left="3229" w:hanging="360"/>
      </w:pPr>
      <w:rPr/>
    </w:lvl>
    <w:lvl w:ilvl="7">
      <w:start w:val="1"/>
      <w:numFmt w:val="lowerLetter"/>
      <w:lvlText w:val="%8."/>
      <w:lvlJc w:val="left"/>
      <w:pPr>
        <w:ind w:left="3589" w:hanging="360"/>
      </w:pPr>
      <w:rPr/>
    </w:lvl>
    <w:lvl w:ilvl="8">
      <w:start w:val="1"/>
      <w:numFmt w:val="lowerRoman"/>
      <w:lvlText w:val="%9."/>
      <w:lvlJc w:val="right"/>
      <w:pPr>
        <w:ind w:left="3949" w:hanging="36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265" w:hanging="420"/>
      </w:pPr>
      <w:rPr/>
    </w:lvl>
    <w:lvl w:ilvl="2">
      <w:start w:val="1"/>
      <w:numFmt w:val="lowerRoman"/>
      <w:lvlText w:val="%3."/>
      <w:lvlJc w:val="right"/>
      <w:pPr>
        <w:ind w:left="1685" w:hanging="420"/>
      </w:pPr>
      <w:rPr/>
    </w:lvl>
    <w:lvl w:ilvl="3">
      <w:start w:val="1"/>
      <w:numFmt w:val="decimal"/>
      <w:lvlText w:val="%4."/>
      <w:lvlJc w:val="left"/>
      <w:pPr>
        <w:ind w:left="2105" w:hanging="420"/>
      </w:pPr>
      <w:rPr/>
    </w:lvl>
    <w:lvl w:ilvl="4">
      <w:start w:val="1"/>
      <w:numFmt w:val="lowerLetter"/>
      <w:lvlText w:val="%5)"/>
      <w:lvlJc w:val="left"/>
      <w:pPr>
        <w:ind w:left="2525" w:hanging="420"/>
      </w:pPr>
      <w:rPr/>
    </w:lvl>
    <w:lvl w:ilvl="5">
      <w:start w:val="1"/>
      <w:numFmt w:val="lowerRoman"/>
      <w:lvlText w:val="%6."/>
      <w:lvlJc w:val="right"/>
      <w:pPr>
        <w:ind w:left="2945" w:hanging="420"/>
      </w:pPr>
      <w:rPr/>
    </w:lvl>
    <w:lvl w:ilvl="6">
      <w:start w:val="1"/>
      <w:numFmt w:val="decimal"/>
      <w:lvlText w:val="%7."/>
      <w:lvlJc w:val="left"/>
      <w:pPr>
        <w:ind w:left="3365" w:hanging="420"/>
      </w:pPr>
      <w:rPr/>
    </w:lvl>
    <w:lvl w:ilvl="7">
      <w:start w:val="1"/>
      <w:numFmt w:val="lowerLetter"/>
      <w:lvlText w:val="%8)"/>
      <w:lvlJc w:val="left"/>
      <w:pPr>
        <w:ind w:left="3785" w:hanging="420"/>
      </w:pPr>
      <w:rPr/>
    </w:lvl>
    <w:lvl w:ilvl="8">
      <w:start w:val="1"/>
      <w:numFmt w:val="lowerRoman"/>
      <w:lvlText w:val="%9."/>
      <w:lvlJc w:val="right"/>
      <w:pPr>
        <w:ind w:left="4205" w:hanging="42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1152" w:firstLine="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224" w:hanging="360.0000000000001"/>
      </w:pPr>
      <w:rPr>
        <w:rFonts w:ascii="Cambria" w:cs="Cambria" w:eastAsia="Cambria" w:hAnsi="Cambria"/>
        <w:b w:val="0"/>
        <w:color w:val="000000"/>
        <w:sz w:val="22"/>
        <w:szCs w:val="22"/>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upperLetter"/>
      <w:lvlText w:val="%1."/>
      <w:lvlJc w:val="left"/>
      <w:pPr>
        <w:ind w:left="644" w:hanging="359.99999999999994"/>
      </w:pPr>
      <w:rPr>
        <w:rFonts w:ascii="Cambria" w:cs="Cambria" w:eastAsia="Cambria" w:hAnsi="Cambria"/>
        <w:b w:val="1"/>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decimal"/>
      <w:lvlText w:val="%1."/>
      <w:lvlJc w:val="left"/>
      <w:pPr>
        <w:ind w:left="1656"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hd w:fill="ffffff" w:val="clear"/>
      <w:spacing w:after="360" w:lineRule="auto"/>
      <w:ind w:left="360"/>
    </w:pPr>
    <w:rPr>
      <w:rFonts w:ascii="Cambria" w:cs="Cambria" w:eastAsia="Cambria" w:hAnsi="Cambria"/>
      <w:sz w:val="28"/>
      <w:szCs w:val="28"/>
    </w:rPr>
  </w:style>
  <w:style w:type="paragraph" w:styleId="Heading2">
    <w:name w:val="heading 2"/>
    <w:basedOn w:val="Normal"/>
    <w:next w:val="Normal"/>
    <w:pPr>
      <w:spacing w:after="60" w:before="240" w:lineRule="auto"/>
      <w:ind w:left="720" w:hanging="360"/>
    </w:pPr>
    <w:rPr>
      <w:rFonts w:ascii="Cambria" w:cs="Cambria" w:eastAsia="Cambria" w:hAnsi="Cambria"/>
      <w:sz w:val="20"/>
      <w:szCs w:val="20"/>
    </w:rPr>
  </w:style>
  <w:style w:type="paragraph" w:styleId="Heading3">
    <w:name w:val="heading 3"/>
    <w:basedOn w:val="Normal"/>
    <w:next w:val="Normal"/>
    <w:pPr>
      <w:spacing w:after="60" w:before="300" w:lineRule="auto"/>
      <w:ind w:left="720" w:hanging="360"/>
    </w:pPr>
    <w:rPr>
      <w:rFonts w:ascii="Cambria" w:cs="Cambria" w:eastAsia="Cambria" w:hAnsi="Cambria"/>
      <w:b w:val="1"/>
      <w:color w:val="30353f"/>
      <w:sz w:val="31"/>
      <w:szCs w:val="31"/>
    </w:rPr>
  </w:style>
  <w:style w:type="paragraph" w:styleId="Heading4">
    <w:name w:val="heading 4"/>
    <w:basedOn w:val="Normal"/>
    <w:next w:val="Normal"/>
    <w:pPr>
      <w:spacing w:before="280" w:line="259" w:lineRule="auto"/>
      <w:ind w:left="1440" w:hanging="360"/>
    </w:pPr>
    <w:rPr>
      <w:rFonts w:ascii="Cambria" w:cs="Cambria" w:eastAsia="Cambria" w:hAnsi="Cambria"/>
      <w:b w:val="1"/>
      <w:color w:val="30353f"/>
    </w:rPr>
  </w:style>
  <w:style w:type="paragraph" w:styleId="Heading5">
    <w:name w:val="heading 5"/>
    <w:basedOn w:val="Normal"/>
    <w:next w:val="Normal"/>
    <w:pPr>
      <w:spacing w:before="40" w:lineRule="auto"/>
      <w:ind w:left="1800" w:hanging="360"/>
    </w:pPr>
    <w:rPr>
      <w:rFonts w:ascii="Calibri" w:cs="Calibri" w:eastAsia="Calibri" w:hAnsi="Calibri"/>
      <w:i w:val="1"/>
      <w:color w:val="ed7d31"/>
    </w:rPr>
  </w:style>
  <w:style w:type="paragraph" w:styleId="Heading6">
    <w:name w:val="heading 6"/>
    <w:basedOn w:val="Normal"/>
    <w:next w:val="Normal"/>
    <w:pPr>
      <w:spacing w:before="40" w:lineRule="auto"/>
      <w:ind w:left="2160" w:hanging="360"/>
    </w:pPr>
    <w:rPr>
      <w:rFonts w:ascii="Calibri" w:cs="Calibri" w:eastAsia="Calibri" w:hAnsi="Calibri"/>
      <w:color w:val="ed7d31"/>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sz w:val="54"/>
      <w:szCs w:val="5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png"/><Relationship Id="rId22" Type="http://schemas.openxmlformats.org/officeDocument/2006/relationships/image" Target="media/image3.png"/><Relationship Id="rId10" Type="http://schemas.openxmlformats.org/officeDocument/2006/relationships/image" Target="media/image11.png"/><Relationship Id="rId21" Type="http://schemas.openxmlformats.org/officeDocument/2006/relationships/image" Target="media/image8.png"/><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hyperlink" Target="https://opensource.hcltechsw.com/volt-mx-docs/docs/documentation/Iris/iris_user_guide/Content/Cloud_Build_in_VoltMX_Iris.html#cloud" TargetMode="External"/><Relationship Id="rId23" Type="http://schemas.openxmlformats.org/officeDocument/2006/relationships/hyperlink" Target="https://opensource.hcltechsw.com/volt-mx-docs/95/docs/documentation/Iris/iris_user_guide/Content/Generating_Map_Key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hyperlink" Target="https://opensource.hcltechsw.com/volt-mx-docs/docs/documentation/Iris/iris_widget_prog_guide/Content/Map.html" TargetMode="External"/><Relationship Id="rId18" Type="http://schemas.openxmlformats.org/officeDocument/2006/relationships/image" Target="media/image7.png"/><Relationship Id="rId7" Type="http://schemas.openxmlformats.org/officeDocument/2006/relationships/hyperlink" Target="https://opensource.hcltechsw.com/volt-mx-docs/docs/documentation/Iris/iris_api_dev_guide/content/mapapi.html" TargetMode="External"/><Relationship Id="rId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0x0101002583337B866B8E4785A7E7B9E497969D</vt:lpwstr>
  </property>
  <property fmtid="{D5CDD505-2E9C-101B-9397-08002B2CF9AE}" pid="3" name="HCLClassification">
    <vt:lpwstr>HCL_Cla5s_C0nf1dent1al</vt:lpwstr>
  </property>
  <property fmtid="{D5CDD505-2E9C-101B-9397-08002B2CF9AE}" pid="4" name="TitusGUID">
    <vt:lpwstr>2d5067af-3794-4f5e-83b1-32fbb9e92e14</vt:lpwstr>
  </property>
</Properties>
</file>