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76FB" w14:textId="17856742" w:rsidR="001C09C1" w:rsidRDefault="00000000">
      <w:pPr>
        <w:pStyle w:val="Date"/>
      </w:pPr>
      <w:sdt>
        <w:sdtPr>
          <w:id w:val="-348802302"/>
          <w:placeholder>
            <w:docPart w:val="B05F517347E56F46A2519C653F8EF84D"/>
          </w:placeholder>
          <w:temporary/>
          <w:showingPlcHdr/>
          <w15:appearance w15:val="hidden"/>
        </w:sdtPr>
        <w:sdtContent>
          <w:r w:rsidR="008C237E">
            <w:rPr>
              <w:lang w:val="en-GB" w:bidi="en-GB"/>
            </w:rPr>
            <w:t>Date</w:t>
          </w:r>
        </w:sdtContent>
      </w:sdt>
      <w:r w:rsidR="00626D3B">
        <w:rPr>
          <w:rStyle w:val="normaltextrun"/>
          <w:rFonts w:ascii="Cambria" w:hAnsi="Cambria"/>
          <w:color w:val="707070"/>
          <w:szCs w:val="28"/>
          <w:shd w:val="clear" w:color="auto" w:fill="FFFFFF"/>
        </w:rPr>
        <w:t> </w:t>
      </w:r>
      <w:r w:rsidR="00626D3B" w:rsidRPr="000646D1">
        <w:rPr>
          <w:rStyle w:val="normaltextrun"/>
          <w:rFonts w:ascii="Cambria" w:hAnsi="Cambria"/>
          <w:color w:val="707070" w:themeColor="text2"/>
          <w:szCs w:val="28"/>
          <w:shd w:val="clear" w:color="auto" w:fill="FFFFFF"/>
        </w:rPr>
        <w:t xml:space="preserve">:  </w:t>
      </w:r>
      <w:r w:rsidR="001C06DF" w:rsidRPr="000646D1">
        <w:rPr>
          <w:rStyle w:val="normaltextrun"/>
          <w:rFonts w:ascii="Cambria" w:hAnsi="Cambria"/>
          <w:color w:val="707070" w:themeColor="text2"/>
          <w:szCs w:val="28"/>
          <w:shd w:val="clear" w:color="auto" w:fill="FFFFFF"/>
        </w:rPr>
        <w:t>19-10-2023</w:t>
      </w:r>
    </w:p>
    <w:p w14:paraId="79556A4D" w14:textId="4495658B" w:rsidR="001C09C1" w:rsidRDefault="001C06DF">
      <w:pPr>
        <w:pStyle w:val="Title"/>
      </w:pPr>
      <w:r w:rsidRPr="001C06DF">
        <w:rPr>
          <w:color w:val="000000" w:themeColor="text1"/>
        </w:rPr>
        <w:t>Google SHEETS connector</w:t>
      </w:r>
      <w:r w:rsidR="004B59BB" w:rsidRPr="001C06DF">
        <w:rPr>
          <w:color w:val="000000" w:themeColor="text1"/>
        </w:rPr>
        <w:t xml:space="preserve"> </w:t>
      </w:r>
      <w:r w:rsidR="004B59BB">
        <w:t>(</w:t>
      </w:r>
      <w:r w:rsidR="00606A75">
        <w:t>1.0.0</w:t>
      </w:r>
      <w:r w:rsidR="004B59BB">
        <w:t>)</w:t>
      </w:r>
    </w:p>
    <w:p w14:paraId="5CDBF41F" w14:textId="606904B3" w:rsidR="001C09C1" w:rsidRDefault="00605C5E">
      <w:pPr>
        <w:pStyle w:val="Heading1"/>
      </w:pPr>
      <w:r>
        <w:t>Overview</w:t>
      </w:r>
    </w:p>
    <w:p w14:paraId="2721B9AA" w14:textId="1B62A832" w:rsidR="001C06DF" w:rsidRPr="001C06DF" w:rsidRDefault="001C06DF" w:rsidP="001C06DF">
      <w:pPr>
        <w:pStyle w:val="NormalWeb"/>
        <w:shd w:val="clear" w:color="auto" w:fill="FFFFFF"/>
        <w:spacing w:before="420" w:after="240"/>
        <w:rPr>
          <w:color w:val="30353F"/>
        </w:rPr>
      </w:pPr>
      <w:r w:rsidRPr="001C06DF">
        <w:rPr>
          <w:color w:val="30353F"/>
        </w:rPr>
        <w:t xml:space="preserve">The Google Sheets API is a RESTful interface that lets you read and modify a spreadsheet's data. The most common uses of this API include the following tasks: </w:t>
      </w:r>
    </w:p>
    <w:p w14:paraId="53DC76B0" w14:textId="77777777" w:rsidR="001C06DF" w:rsidRPr="001C06DF" w:rsidRDefault="001C06DF" w:rsidP="001C06DF">
      <w:pPr>
        <w:numPr>
          <w:ilvl w:val="0"/>
          <w:numId w:val="43"/>
        </w:numPr>
        <w:shd w:val="clear" w:color="auto" w:fill="FFFFFF"/>
        <w:spacing w:before="180" w:after="180" w:line="240" w:lineRule="auto"/>
        <w:rPr>
          <w:rFonts w:ascii="Times New Roman" w:eastAsiaTheme="minorHAnsi" w:hAnsi="Times New Roman" w:cs="Times New Roman"/>
          <w:color w:val="30353F"/>
          <w:sz w:val="24"/>
          <w:szCs w:val="24"/>
        </w:rPr>
      </w:pPr>
      <w:r w:rsidRPr="001C06DF">
        <w:rPr>
          <w:rFonts w:ascii="Times New Roman" w:eastAsiaTheme="minorHAnsi" w:hAnsi="Times New Roman" w:cs="Times New Roman"/>
          <w:color w:val="30353F"/>
          <w:sz w:val="24"/>
          <w:szCs w:val="24"/>
        </w:rPr>
        <w:t>Create spreadsheets</w:t>
      </w:r>
    </w:p>
    <w:p w14:paraId="4BC2262A" w14:textId="77777777" w:rsidR="001C06DF" w:rsidRPr="001C06DF" w:rsidRDefault="001C06DF" w:rsidP="001C06DF">
      <w:pPr>
        <w:numPr>
          <w:ilvl w:val="0"/>
          <w:numId w:val="43"/>
        </w:numPr>
        <w:shd w:val="clear" w:color="auto" w:fill="FFFFFF"/>
        <w:spacing w:before="180" w:after="180" w:line="240" w:lineRule="auto"/>
        <w:rPr>
          <w:rFonts w:ascii="Times New Roman" w:eastAsiaTheme="minorHAnsi" w:hAnsi="Times New Roman" w:cs="Times New Roman"/>
          <w:color w:val="30353F"/>
          <w:sz w:val="24"/>
          <w:szCs w:val="24"/>
        </w:rPr>
      </w:pPr>
      <w:r w:rsidRPr="001C06DF">
        <w:rPr>
          <w:rFonts w:ascii="Times New Roman" w:eastAsiaTheme="minorHAnsi" w:hAnsi="Times New Roman" w:cs="Times New Roman"/>
          <w:color w:val="30353F"/>
          <w:sz w:val="24"/>
          <w:szCs w:val="24"/>
        </w:rPr>
        <w:t>Read and write spreadsheet cell values</w:t>
      </w:r>
    </w:p>
    <w:p w14:paraId="723EE622" w14:textId="77777777" w:rsidR="001C06DF" w:rsidRPr="001C06DF" w:rsidRDefault="001C06DF" w:rsidP="001C06DF">
      <w:pPr>
        <w:numPr>
          <w:ilvl w:val="0"/>
          <w:numId w:val="43"/>
        </w:numPr>
        <w:shd w:val="clear" w:color="auto" w:fill="FFFFFF"/>
        <w:spacing w:before="180" w:after="180" w:line="240" w:lineRule="auto"/>
        <w:rPr>
          <w:rFonts w:ascii="Times New Roman" w:eastAsiaTheme="minorHAnsi" w:hAnsi="Times New Roman" w:cs="Times New Roman"/>
          <w:color w:val="30353F"/>
          <w:sz w:val="24"/>
          <w:szCs w:val="24"/>
        </w:rPr>
      </w:pPr>
      <w:r w:rsidRPr="001C06DF">
        <w:rPr>
          <w:rFonts w:ascii="Times New Roman" w:eastAsiaTheme="minorHAnsi" w:hAnsi="Times New Roman" w:cs="Times New Roman"/>
          <w:color w:val="30353F"/>
          <w:sz w:val="24"/>
          <w:szCs w:val="24"/>
        </w:rPr>
        <w:t>Update spreadsheet formatting</w:t>
      </w:r>
    </w:p>
    <w:p w14:paraId="169E9314" w14:textId="3B14467F" w:rsidR="001C06DF" w:rsidRPr="001C06DF" w:rsidRDefault="001C06DF" w:rsidP="001C06DF">
      <w:pPr>
        <w:numPr>
          <w:ilvl w:val="0"/>
          <w:numId w:val="43"/>
        </w:numPr>
        <w:shd w:val="clear" w:color="auto" w:fill="FFFFFF"/>
        <w:spacing w:before="180" w:after="180" w:line="240" w:lineRule="auto"/>
        <w:rPr>
          <w:rFonts w:ascii="Times New Roman" w:eastAsiaTheme="minorHAnsi" w:hAnsi="Times New Roman" w:cs="Times New Roman"/>
          <w:color w:val="30353F"/>
          <w:sz w:val="24"/>
          <w:szCs w:val="24"/>
        </w:rPr>
      </w:pPr>
      <w:r w:rsidRPr="001C06DF">
        <w:rPr>
          <w:rFonts w:ascii="Times New Roman" w:eastAsiaTheme="minorHAnsi" w:hAnsi="Times New Roman" w:cs="Times New Roman"/>
          <w:color w:val="30353F"/>
          <w:sz w:val="24"/>
          <w:szCs w:val="24"/>
        </w:rPr>
        <w:t>Manage Connected Sheets</w:t>
      </w:r>
    </w:p>
    <w:p w14:paraId="0FC68D03" w14:textId="4DF04BF3" w:rsidR="001C06DF" w:rsidRPr="001C12A5" w:rsidRDefault="001C06DF" w:rsidP="001C06DF">
      <w:pPr>
        <w:pStyle w:val="NormalWeb"/>
        <w:spacing w:before="120"/>
        <w:rPr>
          <w:color w:val="30353F"/>
        </w:rPr>
      </w:pPr>
      <w:r w:rsidRPr="001C12A5">
        <w:rPr>
          <w:color w:val="30353F"/>
        </w:rPr>
        <w:t>Under the hood, the data adapter uses </w:t>
      </w:r>
      <w:hyperlink r:id="rId10" w:tgtFrame="_blank" w:history="1">
        <w:r w:rsidRPr="001C12A5">
          <w:rPr>
            <w:rStyle w:val="Hyperlink"/>
            <w:rFonts w:eastAsiaTheme="majorEastAsia"/>
            <w:color w:val="2D82DC"/>
          </w:rPr>
          <w:t>Identity Services</w:t>
        </w:r>
      </w:hyperlink>
      <w:r w:rsidRPr="001C12A5">
        <w:rPr>
          <w:color w:val="30353F"/>
        </w:rPr>
        <w:t> and </w:t>
      </w:r>
      <w:hyperlink r:id="rId11" w:anchor="integration" w:tgtFrame="_blank" w:history="1">
        <w:r w:rsidRPr="001C12A5">
          <w:rPr>
            <w:rStyle w:val="Hyperlink"/>
            <w:rFonts w:eastAsiaTheme="majorEastAsia"/>
            <w:color w:val="2D82DC"/>
          </w:rPr>
          <w:t>Integration Services</w:t>
        </w:r>
      </w:hyperlink>
      <w:r w:rsidRPr="001C12A5">
        <w:rPr>
          <w:color w:val="30353F"/>
        </w:rPr>
        <w:t> to make API calls to Google Sheets. You can use the data adapter to perform CRUD operations in a spreadsheet from an app.</w:t>
      </w:r>
    </w:p>
    <w:p w14:paraId="0A651923" w14:textId="496745B3" w:rsidR="00361BE0" w:rsidRDefault="00361BE0" w:rsidP="001624A9">
      <w:pPr>
        <w:pStyle w:val="Heading1"/>
      </w:pPr>
      <w:r>
        <w:t>Getting Started</w:t>
      </w:r>
    </w:p>
    <w:p w14:paraId="432EE45E" w14:textId="46894D13" w:rsidR="001C09C1" w:rsidRPr="000646D1" w:rsidRDefault="002D0CCD" w:rsidP="00206EB4">
      <w:pPr>
        <w:pStyle w:val="Heading2"/>
        <w:numPr>
          <w:ilvl w:val="0"/>
          <w:numId w:val="56"/>
        </w:numPr>
        <w:rPr>
          <w:sz w:val="24"/>
          <w:szCs w:val="24"/>
        </w:rPr>
      </w:pPr>
      <w:r w:rsidRPr="000646D1">
        <w:rPr>
          <w:sz w:val="24"/>
          <w:szCs w:val="24"/>
        </w:rPr>
        <w:t>Prerequisites</w:t>
      </w:r>
    </w:p>
    <w:p w14:paraId="170BB9E7" w14:textId="7CFD65B4" w:rsidR="00606A75" w:rsidRPr="00606A75" w:rsidRDefault="00606A75" w:rsidP="005264D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color w:val="707070"/>
          <w:sz w:val="22"/>
          <w:szCs w:val="22"/>
        </w:rPr>
      </w:pPr>
      <w:r>
        <w:rPr>
          <w:rStyle w:val="normaltextrun"/>
          <w:rFonts w:ascii="Cambria" w:eastAsiaTheme="majorEastAsia" w:hAnsi="Cambria" w:cs="Segoe UI"/>
          <w:color w:val="707070"/>
          <w:sz w:val="22"/>
          <w:szCs w:val="22"/>
        </w:rPr>
        <w:t xml:space="preserve">Volt Foundry </w:t>
      </w:r>
    </w:p>
    <w:p w14:paraId="503AAF49" w14:textId="77777777" w:rsidR="001C06DF" w:rsidRPr="001C06DF" w:rsidRDefault="001C06DF" w:rsidP="001C06D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Style w:val="normaltextrun"/>
          <w:rFonts w:ascii="Cambria" w:eastAsiaTheme="majorEastAsia" w:hAnsi="Cambria" w:cs="Segoe UI"/>
          <w:color w:val="707070"/>
          <w:lang w:val="en-IN" w:eastAsia="zh-CN"/>
        </w:rPr>
      </w:pPr>
      <w:r w:rsidRPr="001C06DF">
        <w:rPr>
          <w:rStyle w:val="normaltextrun"/>
          <w:rFonts w:ascii="Cambria" w:eastAsiaTheme="majorEastAsia" w:hAnsi="Cambria" w:cs="Segoe UI"/>
          <w:color w:val="707070"/>
          <w:lang w:val="en-IN" w:eastAsia="zh-CN"/>
        </w:rPr>
        <w:t>A Google account with the following:</w:t>
      </w:r>
    </w:p>
    <w:p w14:paraId="76637389" w14:textId="77777777" w:rsidR="001C06DF" w:rsidRPr="001C06DF" w:rsidRDefault="001C06DF" w:rsidP="001C06DF">
      <w:pPr>
        <w:numPr>
          <w:ilvl w:val="1"/>
          <w:numId w:val="45"/>
        </w:numPr>
        <w:spacing w:before="100" w:beforeAutospacing="1" w:after="100" w:afterAutospacing="1" w:line="240" w:lineRule="auto"/>
        <w:ind w:left="2448"/>
        <w:rPr>
          <w:rStyle w:val="normaltextrun"/>
          <w:rFonts w:ascii="Cambria" w:eastAsiaTheme="majorEastAsia" w:hAnsi="Cambria" w:cs="Segoe UI"/>
          <w:color w:val="707070"/>
          <w:lang w:val="en-IN" w:eastAsia="zh-CN"/>
        </w:rPr>
      </w:pPr>
      <w:r w:rsidRPr="001C06DF">
        <w:rPr>
          <w:rStyle w:val="normaltextrun"/>
          <w:rFonts w:ascii="Cambria" w:eastAsiaTheme="majorEastAsia" w:hAnsi="Cambria" w:cs="Segoe UI"/>
          <w:color w:val="707070"/>
          <w:lang w:val="en-IN" w:eastAsia="zh-CN"/>
        </w:rPr>
        <w:t>Authorized Domain of your  HCL Volt MX Foundry authentication cloud</w:t>
      </w:r>
    </w:p>
    <w:p w14:paraId="60543DD0" w14:textId="77777777" w:rsidR="001C06DF" w:rsidRPr="001C06DF" w:rsidRDefault="001C06DF" w:rsidP="001C06DF">
      <w:pPr>
        <w:numPr>
          <w:ilvl w:val="1"/>
          <w:numId w:val="46"/>
        </w:numPr>
        <w:spacing w:before="100" w:beforeAutospacing="1" w:after="100" w:afterAutospacing="1" w:line="240" w:lineRule="auto"/>
        <w:ind w:left="2448"/>
        <w:rPr>
          <w:rStyle w:val="normaltextrun"/>
          <w:rFonts w:ascii="Cambria" w:eastAsiaTheme="majorEastAsia" w:hAnsi="Cambria" w:cs="Segoe UI"/>
          <w:color w:val="707070"/>
          <w:lang w:val="en-IN" w:eastAsia="zh-CN"/>
        </w:rPr>
      </w:pPr>
      <w:r w:rsidRPr="001C06DF">
        <w:rPr>
          <w:rStyle w:val="normaltextrun"/>
          <w:rFonts w:ascii="Cambria" w:eastAsiaTheme="majorEastAsia" w:hAnsi="Cambria" w:cs="Segoe UI"/>
          <w:color w:val="707070"/>
          <w:lang w:val="en-IN" w:eastAsia="zh-CN"/>
        </w:rPr>
        <w:t>OAuth Client ID</w:t>
      </w:r>
    </w:p>
    <w:p w14:paraId="1AD435BF" w14:textId="77777777" w:rsidR="001C06DF" w:rsidRDefault="001C06DF" w:rsidP="001C06DF">
      <w:pPr>
        <w:numPr>
          <w:ilvl w:val="1"/>
          <w:numId w:val="47"/>
        </w:numPr>
        <w:spacing w:before="100" w:beforeAutospacing="1" w:after="100" w:afterAutospacing="1" w:line="240" w:lineRule="auto"/>
        <w:ind w:left="2448"/>
        <w:rPr>
          <w:rStyle w:val="normaltextrun"/>
          <w:rFonts w:ascii="Cambria" w:eastAsiaTheme="majorEastAsia" w:hAnsi="Cambria" w:cs="Segoe UI"/>
          <w:color w:val="707070"/>
          <w:lang w:val="en-IN" w:eastAsia="zh-CN"/>
        </w:rPr>
      </w:pPr>
      <w:r w:rsidRPr="001C06DF">
        <w:rPr>
          <w:rStyle w:val="normaltextrun"/>
          <w:rFonts w:ascii="Cambria" w:eastAsiaTheme="majorEastAsia" w:hAnsi="Cambria" w:cs="Segoe UI"/>
          <w:color w:val="707070"/>
          <w:lang w:val="en-IN" w:eastAsia="zh-CN"/>
        </w:rPr>
        <w:t>OAuth Client Secret</w:t>
      </w:r>
    </w:p>
    <w:p w14:paraId="693F0EFC" w14:textId="77777777" w:rsidR="001C06DF" w:rsidRPr="004B0874" w:rsidRDefault="001C06DF" w:rsidP="001C06DF">
      <w:pPr>
        <w:pStyle w:val="List3"/>
        <w:spacing w:before="195" w:beforeAutospacing="0" w:after="0" w:afterAutospacing="0"/>
        <w:ind w:firstLine="720"/>
        <w:rPr>
          <w:color w:val="30353F"/>
        </w:rPr>
      </w:pPr>
      <w:r w:rsidRPr="004B0874">
        <w:rPr>
          <w:color w:val="30353F"/>
        </w:rPr>
        <w:t>For more information, refer to the following links:</w:t>
      </w:r>
    </w:p>
    <w:p w14:paraId="332EBF00" w14:textId="7AF1DDA1" w:rsidR="001C06DF" w:rsidRPr="004B0874" w:rsidRDefault="00000000" w:rsidP="001C06DF">
      <w:pPr>
        <w:numPr>
          <w:ilvl w:val="0"/>
          <w:numId w:val="48"/>
        </w:numPr>
        <w:spacing w:before="100" w:beforeAutospacing="1" w:after="100" w:afterAutospacing="1" w:line="240" w:lineRule="auto"/>
        <w:ind w:left="1224"/>
        <w:rPr>
          <w:color w:val="30353F"/>
        </w:rPr>
      </w:pPr>
      <w:hyperlink w:anchor="_Obtaining_the_Client" w:history="1">
        <w:r w:rsidR="001C06DF" w:rsidRPr="004B0874">
          <w:rPr>
            <w:rStyle w:val="Hyperlink"/>
            <w:rFonts w:eastAsiaTheme="majorEastAsia"/>
            <w:color w:val="2D82DC"/>
          </w:rPr>
          <w:t>Obtaining the Client ID and Client Secret</w:t>
        </w:r>
      </w:hyperlink>
    </w:p>
    <w:p w14:paraId="23623A98" w14:textId="77777777" w:rsidR="001C06DF" w:rsidRPr="00C07C2B" w:rsidRDefault="00000000" w:rsidP="001C06DF">
      <w:pPr>
        <w:numPr>
          <w:ilvl w:val="0"/>
          <w:numId w:val="49"/>
        </w:numPr>
        <w:spacing w:before="100" w:beforeAutospacing="1" w:after="100" w:afterAutospacing="1" w:line="240" w:lineRule="auto"/>
        <w:ind w:left="1224"/>
        <w:rPr>
          <w:color w:val="30353F"/>
        </w:rPr>
      </w:pPr>
      <w:hyperlink r:id="rId12" w:tgtFrame="_blank" w:history="1">
        <w:r w:rsidR="001C06DF" w:rsidRPr="004B0874">
          <w:rPr>
            <w:rStyle w:val="Hyperlink"/>
            <w:rFonts w:eastAsiaTheme="majorEastAsia"/>
            <w:color w:val="2D82DC"/>
          </w:rPr>
          <w:t>Using OAuth 2.0 to Access Google APIs</w:t>
        </w:r>
      </w:hyperlink>
    </w:p>
    <w:p w14:paraId="43932619" w14:textId="2C06F657" w:rsidR="001624A9" w:rsidRPr="000646D1" w:rsidRDefault="002D0CCD" w:rsidP="00206EB4">
      <w:pPr>
        <w:pStyle w:val="Heading2"/>
        <w:numPr>
          <w:ilvl w:val="0"/>
          <w:numId w:val="56"/>
        </w:numPr>
        <w:rPr>
          <w:sz w:val="24"/>
          <w:szCs w:val="24"/>
        </w:rPr>
      </w:pPr>
      <w:r w:rsidRPr="000646D1">
        <w:rPr>
          <w:sz w:val="24"/>
          <w:szCs w:val="24"/>
        </w:rPr>
        <w:t xml:space="preserve">Importing the </w:t>
      </w:r>
      <w:r w:rsidR="00C663B9" w:rsidRPr="000646D1">
        <w:rPr>
          <w:sz w:val="24"/>
          <w:szCs w:val="24"/>
        </w:rPr>
        <w:t>adapter</w:t>
      </w:r>
    </w:p>
    <w:p w14:paraId="121E2DBA" w14:textId="4786059C" w:rsidR="00192DFA" w:rsidRPr="00192DFA" w:rsidRDefault="00192DFA" w:rsidP="00E10202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707070"/>
          <w:sz w:val="21"/>
          <w:szCs w:val="21"/>
          <w:shd w:val="clear" w:color="auto" w:fill="FFFFFF"/>
          <w:lang w:eastAsia="zh-CN"/>
        </w:rPr>
      </w:pPr>
      <w:r w:rsidRPr="00192DFA">
        <w:rPr>
          <w:rFonts w:ascii="Cambria" w:eastAsia="Times New Roman" w:hAnsi="Cambria" w:cs="Segoe UI"/>
          <w:color w:val="2E2E2E"/>
          <w:lang w:eastAsia="zh-CN"/>
        </w:rPr>
        <w:t> </w:t>
      </w:r>
      <w:r w:rsidRPr="00E10202">
        <w:rPr>
          <w:rFonts w:ascii="Arial" w:eastAsia="Times New Roman" w:hAnsi="Arial" w:cs="Arial"/>
          <w:b/>
          <w:color w:val="707070"/>
          <w:sz w:val="21"/>
          <w:szCs w:val="21"/>
          <w:shd w:val="clear" w:color="auto" w:fill="FFFFFF"/>
          <w:lang w:eastAsia="zh-CN"/>
        </w:rPr>
        <w:t xml:space="preserve">To </w:t>
      </w:r>
      <w:r w:rsidR="008C5E86">
        <w:rPr>
          <w:rFonts w:ascii="Arial" w:eastAsia="Times New Roman" w:hAnsi="Arial" w:cs="Arial"/>
          <w:b/>
          <w:color w:val="707070"/>
          <w:sz w:val="21"/>
          <w:szCs w:val="21"/>
          <w:shd w:val="clear" w:color="auto" w:fill="FFFFFF"/>
          <w:lang w:eastAsia="zh-CN"/>
        </w:rPr>
        <w:t>import</w:t>
      </w:r>
      <w:r w:rsidR="008C5E86" w:rsidRPr="008C5E86">
        <w:rPr>
          <w:rFonts w:ascii="Arial" w:eastAsia="Times New Roman" w:hAnsi="Arial" w:cs="Arial"/>
          <w:b/>
          <w:color w:val="707070"/>
          <w:sz w:val="21"/>
          <w:szCs w:val="21"/>
          <w:shd w:val="clear" w:color="auto" w:fill="FFFFFF"/>
          <w:lang w:eastAsia="zh-CN"/>
        </w:rPr>
        <w:t xml:space="preserve"> the Data Adapter to</w:t>
      </w:r>
      <w:r w:rsidR="008C5E86">
        <w:rPr>
          <w:rFonts w:ascii="Arial" w:eastAsia="Times New Roman" w:hAnsi="Arial" w:cs="Arial"/>
          <w:b/>
          <w:color w:val="707070"/>
          <w:sz w:val="21"/>
          <w:szCs w:val="21"/>
          <w:shd w:val="clear" w:color="auto" w:fill="FFFFFF"/>
          <w:lang w:eastAsia="zh-CN"/>
        </w:rPr>
        <w:t xml:space="preserve"> Volt Foundry</w:t>
      </w:r>
      <w:r w:rsidRPr="00E10202">
        <w:rPr>
          <w:rFonts w:ascii="Arial" w:eastAsia="Times New Roman" w:hAnsi="Arial" w:cs="Arial"/>
          <w:b/>
          <w:color w:val="707070"/>
          <w:sz w:val="21"/>
          <w:szCs w:val="21"/>
          <w:shd w:val="clear" w:color="auto" w:fill="FFFFFF"/>
          <w:lang w:eastAsia="zh-CN"/>
        </w:rPr>
        <w:t>, do the following: </w:t>
      </w:r>
    </w:p>
    <w:p w14:paraId="7CBB9413" w14:textId="119AED43" w:rsidR="00C663B9" w:rsidRPr="008A6D7A" w:rsidRDefault="00C663B9" w:rsidP="005264D4">
      <w:pPr>
        <w:numPr>
          <w:ilvl w:val="0"/>
          <w:numId w:val="4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lastRenderedPageBreak/>
        <w:t>Sign in to the </w:t>
      </w:r>
      <w:r w:rsidRPr="00C663B9">
        <w:t xml:space="preserve"> </w:t>
      </w:r>
      <w:hyperlink r:id="rId13" w:tgtFrame="_blank" w:history="1">
        <w:r>
          <w:rPr>
            <w:rStyle w:val="normaltextrun"/>
            <w:rFonts w:ascii="Cambria" w:eastAsiaTheme="majorEastAsia" w:hAnsi="Cambria" w:cs="Segoe UI"/>
            <w:color w:val="000000"/>
            <w:u w:val="single"/>
            <w:shd w:val="clear" w:color="auto" w:fill="E1E3E6"/>
          </w:rPr>
          <w:t>HCL Foundry</w:t>
        </w:r>
      </w:hyperlink>
      <w:r>
        <w:rPr>
          <w:rStyle w:val="normaltextrun"/>
          <w:rFonts w:ascii="Cambria" w:eastAsiaTheme="majorEastAsia" w:hAnsi="Cambria" w:cs="Segoe UI"/>
          <w:color w:val="000000"/>
          <w:u w:val="single"/>
          <w:shd w:val="clear" w:color="auto" w:fill="E1E3E6"/>
        </w:rPr>
        <w:t>.</w:t>
      </w:r>
    </w:p>
    <w:p w14:paraId="432C9071" w14:textId="77777777" w:rsidR="00C663B9" w:rsidRPr="008A6D7A" w:rsidRDefault="00C663B9" w:rsidP="005264D4">
      <w:pPr>
        <w:numPr>
          <w:ilvl w:val="0"/>
          <w:numId w:val="5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From the left navigation menu, select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API Management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</w:p>
    <w:p w14:paraId="1FAE1C7D" w14:textId="53CABD83" w:rsidR="00C663B9" w:rsidRPr="008A6D7A" w:rsidRDefault="00C663B9" w:rsidP="005264D4">
      <w:pPr>
        <w:numPr>
          <w:ilvl w:val="0"/>
          <w:numId w:val="6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In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API Management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, select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Custom Data Adapters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br/>
      </w:r>
      <w:r w:rsidR="006C6E5E">
        <w:rPr>
          <w:rFonts w:ascii="Helvetica" w:eastAsia="Times New Roman" w:hAnsi="Helvetica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3CEECAF9" wp14:editId="67E83F21">
            <wp:extent cx="5219700" cy="24003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7AE4A" w14:textId="7A8F6C04" w:rsidR="00C663B9" w:rsidRPr="008A6D7A" w:rsidRDefault="00C663B9" w:rsidP="005264D4">
      <w:pPr>
        <w:numPr>
          <w:ilvl w:val="0"/>
          <w:numId w:val="7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Click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IMPORT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 to import a custom data adapter.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br/>
      </w:r>
      <w:r w:rsidR="006C6E5E">
        <w:rPr>
          <w:rFonts w:ascii="Helvetica" w:eastAsia="Times New Roman" w:hAnsi="Helvetica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365B527F" wp14:editId="2D5A417F">
            <wp:extent cx="4023360" cy="120396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fldChar w:fldCharType="begin"/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instrText xml:space="preserve"> INCLUDEPICTURE "https://docs.kony.com/marketplace/usps/Content/Resources/Images/marketplace_import_adapter.png" \* MERGEFORMATINET </w:instrTex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fldChar w:fldCharType="end"/>
      </w:r>
    </w:p>
    <w:p w14:paraId="713646A3" w14:textId="7B14ECE5" w:rsidR="00C663B9" w:rsidRPr="008A6D7A" w:rsidRDefault="00C663B9" w:rsidP="005264D4">
      <w:pPr>
        <w:numPr>
          <w:ilvl w:val="0"/>
          <w:numId w:val="8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On the Import Data Adapter dialog box, click </w:t>
      </w:r>
      <w:r w:rsidR="006C6E5E">
        <w:rPr>
          <w:rFonts w:ascii="Helvetica" w:eastAsia="Times New Roman" w:hAnsi="Helvetica" w:cs="Times New Roman"/>
          <w:color w:val="30353F"/>
          <w:sz w:val="20"/>
          <w:szCs w:val="20"/>
        </w:rPr>
        <w:t>browser to import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br/>
      </w:r>
      <w:r w:rsidR="006C6E5E">
        <w:rPr>
          <w:rFonts w:ascii="Helvetica" w:eastAsia="Times New Roman" w:hAnsi="Helvetica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17F09EC5" wp14:editId="0056003D">
            <wp:extent cx="5273040" cy="3360420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0E1DC" w14:textId="75EACD7F" w:rsidR="00C663B9" w:rsidRPr="008A6D7A" w:rsidRDefault="006C6E5E" w:rsidP="005264D4">
      <w:pPr>
        <w:numPr>
          <w:ilvl w:val="0"/>
          <w:numId w:val="9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>
        <w:rPr>
          <w:rFonts w:ascii="Helvetica" w:eastAsia="Times New Roman" w:hAnsi="Helvetica" w:cs="Times New Roman"/>
          <w:color w:val="30353F"/>
          <w:sz w:val="20"/>
          <w:szCs w:val="20"/>
        </w:rPr>
        <w:t>Select</w:t>
      </w:r>
      <w:r w:rsidR="00C663B9" w:rsidRPr="008A6D7A">
        <w:rPr>
          <w:rFonts w:ascii="Helvetica" w:eastAsia="Times New Roman" w:hAnsi="Helvetica" w:cs="Times New Roman"/>
          <w:color w:val="30353F"/>
          <w:sz w:val="20"/>
          <w:szCs w:val="20"/>
        </w:rPr>
        <w:t> </w:t>
      </w:r>
      <w:r w:rsidR="001C06DF" w:rsidRPr="001C06DF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Google Sheets Connector</w:t>
      </w:r>
      <w:r w:rsidR="001C06DF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 </w:t>
      </w:r>
      <w:r>
        <w:rPr>
          <w:rFonts w:ascii="Helvetica" w:eastAsia="Times New Roman" w:hAnsi="Helvetica" w:cs="Times New Roman"/>
          <w:color w:val="30353F"/>
          <w:sz w:val="20"/>
          <w:szCs w:val="20"/>
        </w:rPr>
        <w:t xml:space="preserve">zip file </w:t>
      </w:r>
      <w:r w:rsidR="00C663B9" w:rsidRPr="008A6D7A">
        <w:rPr>
          <w:rFonts w:ascii="Helvetica" w:eastAsia="Times New Roman" w:hAnsi="Helvetica" w:cs="Times New Roman"/>
          <w:color w:val="30353F"/>
          <w:sz w:val="20"/>
          <w:szCs w:val="20"/>
        </w:rPr>
        <w:t>and click </w:t>
      </w:r>
      <w:r w:rsidR="00C663B9"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IMPORT</w:t>
      </w:r>
      <w:r w:rsidR="00C663B9"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</w:p>
    <w:p w14:paraId="5C3E455A" w14:textId="16BC5E80" w:rsidR="00C663B9" w:rsidRDefault="00C663B9" w:rsidP="00C663B9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lastRenderedPageBreak/>
        <w:t xml:space="preserve">After you import the data adapter, </w:t>
      </w:r>
      <w:r w:rsidR="00E367B0">
        <w:rPr>
          <w:rFonts w:ascii="Helvetica" w:eastAsia="Times New Roman" w:hAnsi="Helvetica" w:cs="Times New Roman"/>
          <w:color w:val="30353F"/>
          <w:sz w:val="20"/>
          <w:szCs w:val="20"/>
        </w:rPr>
        <w:t>Volt Foundry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 opens a window that shows the metadata of the data adapter.</w:t>
      </w:r>
    </w:p>
    <w:p w14:paraId="16C0ADE1" w14:textId="2335692E" w:rsidR="001C06DF" w:rsidRPr="008A6D7A" w:rsidRDefault="001C06DF" w:rsidP="00C663B9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  <w:r>
        <w:rPr>
          <w:rFonts w:ascii="Helvetica" w:eastAsia="Times New Roman" w:hAnsi="Helvetica" w:cs="Times New Roman"/>
          <w:noProof/>
          <w:color w:val="30353F"/>
          <w:sz w:val="20"/>
          <w:szCs w:val="20"/>
        </w:rPr>
        <w:drawing>
          <wp:inline distT="0" distB="0" distL="0" distR="0" wp14:anchorId="5310D10B" wp14:editId="48BC03A9">
            <wp:extent cx="5274945" cy="2661920"/>
            <wp:effectExtent l="0" t="0" r="0" b="5080"/>
            <wp:docPr id="25720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0553" name="Picture 257205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77804" w14:textId="54976ADD" w:rsidR="00C663B9" w:rsidRPr="00B22496" w:rsidRDefault="00C663B9" w:rsidP="001C06DF">
      <w:pPr>
        <w:spacing w:before="120"/>
        <w:ind w:left="0"/>
        <w:rPr>
          <w:rFonts w:ascii="Helvetica" w:eastAsia="Times New Roman" w:hAnsi="Helvetica" w:cs="Times New Roman"/>
          <w:color w:val="FF0000"/>
          <w:sz w:val="20"/>
          <w:szCs w:val="20"/>
        </w:rPr>
      </w:pPr>
    </w:p>
    <w:p w14:paraId="3FC427FD" w14:textId="0D6BC9D3" w:rsidR="00C663B9" w:rsidRPr="008A6D7A" w:rsidRDefault="00C663B9" w:rsidP="00C663B9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After you import the data adapter, you can view it on the Custom Data Adapters page and use it to create services on </w:t>
      </w:r>
      <w:r w:rsidR="008326E4">
        <w:rPr>
          <w:rFonts w:ascii="Helvetica" w:eastAsia="Times New Roman" w:hAnsi="Helvetica" w:cs="Times New Roman"/>
          <w:color w:val="30353F"/>
          <w:sz w:val="20"/>
          <w:szCs w:val="20"/>
        </w:rPr>
        <w:t>Volt Foundry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</w:p>
    <w:p w14:paraId="116EEA42" w14:textId="6D757BF1" w:rsidR="00C663B9" w:rsidRDefault="001C06DF" w:rsidP="00C663B9">
      <w:pPr>
        <w:spacing w:before="195"/>
        <w:rPr>
          <w:rFonts w:ascii="Helvetica" w:eastAsia="Times New Roman" w:hAnsi="Helvetica" w:cs="Times New Roman"/>
          <w:color w:val="FF0000"/>
          <w:sz w:val="20"/>
          <w:szCs w:val="20"/>
        </w:rPr>
      </w:pPr>
      <w:r>
        <w:rPr>
          <w:rFonts w:ascii="Helvetica" w:eastAsia="Times New Roman" w:hAnsi="Helvetica" w:cs="Times New Roman"/>
          <w:noProof/>
          <w:color w:val="FF0000"/>
          <w:sz w:val="20"/>
          <w:szCs w:val="20"/>
        </w:rPr>
        <w:drawing>
          <wp:inline distT="0" distB="0" distL="0" distR="0" wp14:anchorId="4F20CE53" wp14:editId="10FEC42E">
            <wp:extent cx="5274945" cy="2351405"/>
            <wp:effectExtent l="0" t="0" r="0" b="0"/>
            <wp:docPr id="658899349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99349" name="Picture 2" descr="A screenshot of a compute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BA29" w14:textId="77777777" w:rsidR="00206EB4" w:rsidRPr="00206EB4" w:rsidRDefault="00206EB4" w:rsidP="00206EB4">
      <w:pPr>
        <w:pStyle w:val="Heading2"/>
        <w:numPr>
          <w:ilvl w:val="0"/>
          <w:numId w:val="0"/>
        </w:numPr>
        <w:ind w:left="720"/>
        <w:rPr>
          <w:sz w:val="24"/>
          <w:szCs w:val="24"/>
        </w:rPr>
      </w:pPr>
    </w:p>
    <w:p w14:paraId="2941D949" w14:textId="5F6EA16B" w:rsidR="00206EB4" w:rsidRPr="00FB2752" w:rsidRDefault="00206EB4" w:rsidP="00206EB4">
      <w:pPr>
        <w:pStyle w:val="Heading2"/>
        <w:numPr>
          <w:ilvl w:val="0"/>
          <w:numId w:val="56"/>
        </w:numPr>
        <w:rPr>
          <w:b/>
          <w:bCs/>
          <w:sz w:val="24"/>
          <w:szCs w:val="24"/>
        </w:rPr>
      </w:pPr>
      <w:bookmarkStart w:id="0" w:name="_Obtaining_the_Client"/>
      <w:bookmarkEnd w:id="0"/>
      <w:r w:rsidRPr="00FB2752">
        <w:rPr>
          <w:b/>
          <w:bCs/>
          <w:sz w:val="24"/>
          <w:szCs w:val="24"/>
        </w:rPr>
        <w:t>Obtaining the Client ID and Client Secret</w:t>
      </w:r>
    </w:p>
    <w:p w14:paraId="428A5A70" w14:textId="01A1B1DB" w:rsidR="00206EB4" w:rsidRPr="004B0874" w:rsidRDefault="00206EB4" w:rsidP="00206EB4">
      <w:pPr>
        <w:pStyle w:val="NormalWeb"/>
        <w:spacing w:before="120"/>
        <w:rPr>
          <w:color w:val="30353F"/>
        </w:rPr>
      </w:pPr>
      <w:r w:rsidRPr="004B0874">
        <w:rPr>
          <w:color w:val="30353F"/>
        </w:rPr>
        <w:t>To obtain the client ID and client secret from Google, you need to perform the following steps:</w:t>
      </w:r>
    </w:p>
    <w:p w14:paraId="50BC47CA" w14:textId="77777777" w:rsidR="00206EB4" w:rsidRPr="00C07C2B" w:rsidRDefault="00206EB4" w:rsidP="00206EB4">
      <w:pPr>
        <w:pStyle w:val="Heading2"/>
        <w:numPr>
          <w:ilvl w:val="0"/>
          <w:numId w:val="54"/>
        </w:numPr>
        <w:tabs>
          <w:tab w:val="num" w:pos="360"/>
        </w:tabs>
        <w:ind w:left="360"/>
        <w:rPr>
          <w:b/>
          <w:bCs/>
          <w:color w:val="30353F"/>
        </w:rPr>
      </w:pPr>
      <w:bookmarkStart w:id="1" w:name="Authorizing"/>
      <w:bookmarkEnd w:id="1"/>
      <w:r w:rsidRPr="00C07C2B">
        <w:rPr>
          <w:rStyle w:val="drop"/>
          <w:rFonts w:ascii="Times New Roman" w:hAnsi="Times New Roman" w:cs="Times New Roman"/>
          <w:b/>
          <w:bCs/>
          <w:color w:val="000000"/>
          <w:szCs w:val="24"/>
        </w:rPr>
        <w:t xml:space="preserve">Authorizing the </w:t>
      </w:r>
      <w:r>
        <w:rPr>
          <w:rStyle w:val="drop"/>
          <w:rFonts w:ascii="Times New Roman" w:hAnsi="Times New Roman" w:cs="Times New Roman"/>
          <w:b/>
          <w:bCs/>
          <w:color w:val="000000"/>
          <w:szCs w:val="24"/>
        </w:rPr>
        <w:t xml:space="preserve">HCL Volt MX </w:t>
      </w:r>
      <w:r w:rsidRPr="00C07C2B">
        <w:rPr>
          <w:rStyle w:val="drop"/>
          <w:rFonts w:ascii="Times New Roman" w:hAnsi="Times New Roman" w:cs="Times New Roman"/>
          <w:b/>
          <w:bCs/>
          <w:color w:val="000000"/>
          <w:szCs w:val="24"/>
        </w:rPr>
        <w:t>Cloud Domain</w:t>
      </w:r>
    </w:p>
    <w:p w14:paraId="621AE6B3" w14:textId="77777777" w:rsidR="00206EB4" w:rsidRPr="004B0874" w:rsidRDefault="00206EB4" w:rsidP="00206EB4">
      <w:pPr>
        <w:pStyle w:val="NormalWeb"/>
        <w:spacing w:before="120"/>
        <w:rPr>
          <w:color w:val="30353F"/>
        </w:rPr>
      </w:pPr>
      <w:r w:rsidRPr="004B0874">
        <w:rPr>
          <w:color w:val="30353F"/>
        </w:rPr>
        <w:t>To use the Google APIs in a domain, you need to authorize the domain on the Google Developer Console.</w:t>
      </w:r>
    </w:p>
    <w:p w14:paraId="3D114475" w14:textId="77777777" w:rsidR="00206EB4" w:rsidRPr="004B0874" w:rsidRDefault="00206EB4" w:rsidP="00206EB4">
      <w:pPr>
        <w:pStyle w:val="List3"/>
        <w:spacing w:before="195" w:beforeAutospacing="0" w:after="0" w:afterAutospacing="0"/>
        <w:rPr>
          <w:color w:val="30353F"/>
        </w:rPr>
      </w:pPr>
      <w:r w:rsidRPr="004B0874">
        <w:rPr>
          <w:color w:val="30353F"/>
        </w:rPr>
        <w:t xml:space="preserve">To authorize the </w:t>
      </w:r>
      <w:r>
        <w:rPr>
          <w:color w:val="30353F"/>
        </w:rPr>
        <w:t xml:space="preserve">HCL Volt MX </w:t>
      </w:r>
      <w:r w:rsidRPr="004B0874">
        <w:rPr>
          <w:color w:val="30353F"/>
        </w:rPr>
        <w:t>Cloud domain, follow these steps:</w:t>
      </w:r>
    </w:p>
    <w:p w14:paraId="5A7C17C4" w14:textId="77777777" w:rsidR="00206EB4" w:rsidRPr="004B0874" w:rsidRDefault="00206EB4" w:rsidP="00206EB4">
      <w:pPr>
        <w:numPr>
          <w:ilvl w:val="0"/>
          <w:numId w:val="50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Sign in to the </w:t>
      </w:r>
      <w:hyperlink r:id="rId19" w:tgtFrame="_blank" w:history="1">
        <w:r w:rsidRPr="004B0874">
          <w:rPr>
            <w:rStyle w:val="Hyperlink"/>
            <w:rFonts w:eastAsiaTheme="majorEastAsia"/>
            <w:color w:val="2D82DC"/>
          </w:rPr>
          <w:t>Google Developer Console</w:t>
        </w:r>
      </w:hyperlink>
      <w:r w:rsidRPr="004B0874">
        <w:rPr>
          <w:color w:val="30353F"/>
        </w:rPr>
        <w:t>.</w:t>
      </w:r>
    </w:p>
    <w:p w14:paraId="65A89D2E" w14:textId="77777777" w:rsidR="00206EB4" w:rsidRPr="004B0874" w:rsidRDefault="00206EB4" w:rsidP="00206EB4">
      <w:pPr>
        <w:numPr>
          <w:ilvl w:val="0"/>
          <w:numId w:val="51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lastRenderedPageBreak/>
        <w:t>From the left pane, select </w:t>
      </w:r>
      <w:r w:rsidRPr="004B0874">
        <w:rPr>
          <w:b/>
          <w:bCs/>
          <w:color w:val="30353F"/>
        </w:rPr>
        <w:t>OAuth consent screen</w:t>
      </w:r>
      <w:r w:rsidRPr="004B0874">
        <w:rPr>
          <w:color w:val="30353F"/>
        </w:rPr>
        <w:t>.</w:t>
      </w:r>
    </w:p>
    <w:p w14:paraId="10A2EBE5" w14:textId="77777777" w:rsidR="00206EB4" w:rsidRPr="004B0874" w:rsidRDefault="00206EB4" w:rsidP="00206EB4">
      <w:pPr>
        <w:numPr>
          <w:ilvl w:val="0"/>
          <w:numId w:val="52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Under </w:t>
      </w:r>
      <w:r w:rsidRPr="004B0874">
        <w:rPr>
          <w:b/>
          <w:bCs/>
          <w:color w:val="30353F"/>
        </w:rPr>
        <w:t>Authorized Domains</w:t>
      </w:r>
      <w:r w:rsidRPr="004B0874">
        <w:rPr>
          <w:color w:val="30353F"/>
        </w:rPr>
        <w:t>, in the text box, type </w:t>
      </w:r>
      <w:r>
        <w:rPr>
          <w:b/>
          <w:bCs/>
          <w:color w:val="30353F"/>
        </w:rPr>
        <w:t>hclvoltmx.net</w:t>
      </w:r>
      <w:r w:rsidRPr="004B0874">
        <w:rPr>
          <w:color w:val="30353F"/>
        </w:rPr>
        <w:t>, and then press Enter.</w:t>
      </w:r>
    </w:p>
    <w:p w14:paraId="23E842C7" w14:textId="213C075F" w:rsidR="00206EB4" w:rsidRDefault="00206EB4" w:rsidP="00206EB4">
      <w:pPr>
        <w:numPr>
          <w:ilvl w:val="0"/>
          <w:numId w:val="53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Click </w:t>
      </w:r>
      <w:r w:rsidRPr="004B0874">
        <w:rPr>
          <w:b/>
          <w:bCs/>
          <w:color w:val="30353F"/>
        </w:rPr>
        <w:t>Save</w:t>
      </w:r>
      <w:r w:rsidRPr="004B0874">
        <w:rPr>
          <w:color w:val="30353F"/>
        </w:rPr>
        <w:t>.</w:t>
      </w:r>
    </w:p>
    <w:p w14:paraId="3946AF60" w14:textId="77777777" w:rsidR="00206EB4" w:rsidRPr="00C07C2B" w:rsidRDefault="00206EB4" w:rsidP="00206EB4">
      <w:pPr>
        <w:pStyle w:val="Heading2"/>
        <w:numPr>
          <w:ilvl w:val="0"/>
          <w:numId w:val="54"/>
        </w:numPr>
        <w:tabs>
          <w:tab w:val="num" w:pos="360"/>
        </w:tabs>
        <w:ind w:left="360"/>
        <w:rPr>
          <w:b/>
          <w:bCs/>
          <w:color w:val="30353F"/>
        </w:rPr>
      </w:pPr>
      <w:r w:rsidRPr="00C07C2B">
        <w:rPr>
          <w:rStyle w:val="drop"/>
          <w:rFonts w:ascii="Times New Roman" w:hAnsi="Times New Roman" w:cs="Times New Roman"/>
          <w:b/>
          <w:bCs/>
          <w:color w:val="000000"/>
          <w:szCs w:val="24"/>
        </w:rPr>
        <w:t>Obtaining the Callback URL</w:t>
      </w:r>
    </w:p>
    <w:p w14:paraId="67C2C1A0" w14:textId="77777777" w:rsidR="00206EB4" w:rsidRPr="004B0874" w:rsidRDefault="00206EB4" w:rsidP="00206EB4">
      <w:pPr>
        <w:numPr>
          <w:ilvl w:val="0"/>
          <w:numId w:val="57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Sign in to the </w:t>
      </w:r>
      <w:bookmarkStart w:id="2" w:name="OLE_LINK13"/>
      <w:bookmarkStart w:id="3" w:name="OLE_LINK14"/>
      <w:r w:rsidRPr="004B0874">
        <w:rPr>
          <w:rFonts w:eastAsia="Times New Roman"/>
          <w:color w:val="auto"/>
        </w:rPr>
        <w:fldChar w:fldCharType="begin"/>
      </w:r>
      <w:r w:rsidRPr="004B0874">
        <w:instrText>HYPERLINK "https://manage.hclvoltmx.com/"</w:instrText>
      </w:r>
      <w:r w:rsidRPr="004B0874">
        <w:rPr>
          <w:rFonts w:eastAsia="Times New Roman"/>
          <w:color w:val="auto"/>
        </w:rPr>
      </w:r>
      <w:r w:rsidRPr="004B0874">
        <w:rPr>
          <w:rFonts w:eastAsia="Times New Roman"/>
          <w:color w:val="auto"/>
        </w:rPr>
        <w:fldChar w:fldCharType="separate"/>
      </w:r>
      <w:r w:rsidRPr="004B0874">
        <w:rPr>
          <w:rStyle w:val="Hyperlink"/>
          <w:rFonts w:eastAsiaTheme="majorEastAsia"/>
          <w:color w:val="2D82DC"/>
        </w:rPr>
        <w:t>HCL Foundry</w:t>
      </w:r>
      <w:r w:rsidRPr="004B0874">
        <w:rPr>
          <w:rStyle w:val="Hyperlink"/>
          <w:rFonts w:eastAsiaTheme="majorEastAsia"/>
          <w:color w:val="2D82DC"/>
        </w:rPr>
        <w:fldChar w:fldCharType="end"/>
      </w:r>
      <w:r w:rsidRPr="004B0874">
        <w:rPr>
          <w:rStyle w:val="Hyperlink"/>
          <w:rFonts w:eastAsiaTheme="majorEastAsia"/>
          <w:color w:val="2D82DC"/>
        </w:rPr>
        <w:t xml:space="preserve"> Console</w:t>
      </w:r>
      <w:r w:rsidRPr="004B0874">
        <w:rPr>
          <w:color w:val="30353F"/>
        </w:rPr>
        <w:t>.</w:t>
      </w:r>
      <w:bookmarkEnd w:id="2"/>
      <w:bookmarkEnd w:id="3"/>
    </w:p>
    <w:p w14:paraId="358B0977" w14:textId="77777777" w:rsidR="00206EB4" w:rsidRPr="004B0874" w:rsidRDefault="00206EB4" w:rsidP="00206EB4">
      <w:pPr>
        <w:numPr>
          <w:ilvl w:val="0"/>
          <w:numId w:val="58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Open or Edit the </w:t>
      </w:r>
      <w:hyperlink w:anchor="_Creating_an_Identity" w:history="1">
        <w:r w:rsidRPr="004B0874">
          <w:rPr>
            <w:rStyle w:val="Hyperlink"/>
            <w:rFonts w:eastAsiaTheme="majorEastAsia"/>
            <w:color w:val="2D82DC"/>
          </w:rPr>
          <w:t>Identity Service of the component</w:t>
        </w:r>
      </w:hyperlink>
      <w:r w:rsidRPr="004B0874">
        <w:rPr>
          <w:color w:val="30353F"/>
        </w:rPr>
        <w:t>.</w:t>
      </w:r>
    </w:p>
    <w:p w14:paraId="73F47410" w14:textId="77777777" w:rsidR="00206EB4" w:rsidRDefault="00206EB4" w:rsidP="00206EB4">
      <w:p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Under </w:t>
      </w:r>
      <w:r w:rsidRPr="004B0874">
        <w:rPr>
          <w:b/>
          <w:bCs/>
          <w:color w:val="30353F"/>
        </w:rPr>
        <w:t>Provider Details</w:t>
      </w:r>
      <w:r w:rsidRPr="004B0874">
        <w:rPr>
          <w:color w:val="30353F"/>
        </w:rPr>
        <w:t>, for the </w:t>
      </w:r>
      <w:r w:rsidRPr="004B0874">
        <w:rPr>
          <w:b/>
          <w:bCs/>
          <w:color w:val="30353F"/>
        </w:rPr>
        <w:t>Callback URL</w:t>
      </w:r>
      <w:r w:rsidRPr="004B0874">
        <w:rPr>
          <w:color w:val="30353F"/>
        </w:rPr>
        <w:t>, click </w:t>
      </w:r>
      <w:r w:rsidRPr="004B0874">
        <w:rPr>
          <w:b/>
          <w:bCs/>
          <w:color w:val="30353F"/>
        </w:rPr>
        <w:t>Copy</w:t>
      </w:r>
      <w:r w:rsidRPr="004B0874">
        <w:rPr>
          <w:color w:val="30353F"/>
        </w:rPr>
        <w:t>.</w:t>
      </w:r>
    </w:p>
    <w:p w14:paraId="5EFE0499" w14:textId="77777777" w:rsidR="00206EB4" w:rsidRDefault="00206EB4" w:rsidP="00206EB4">
      <w:pPr>
        <w:rPr>
          <w:color w:val="30353F"/>
        </w:rPr>
      </w:pPr>
      <w:r w:rsidRPr="00206EB4">
        <w:rPr>
          <w:noProof/>
          <w:color w:val="30353F"/>
        </w:rPr>
        <w:drawing>
          <wp:inline distT="0" distB="0" distL="0" distR="0" wp14:anchorId="62ED35C8" wp14:editId="5CC34417">
            <wp:extent cx="5236029" cy="2388235"/>
            <wp:effectExtent l="0" t="0" r="0" b="0"/>
            <wp:docPr id="13710870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87020" name="Picture 1" descr="A screenshot of a compu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5964" cy="241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4B8CA" w14:textId="0E9AAD7B" w:rsidR="00206EB4" w:rsidRPr="004B0874" w:rsidRDefault="00206EB4" w:rsidP="00206EB4">
      <w:pPr>
        <w:ind w:left="0"/>
        <w:rPr>
          <w:color w:val="30353F"/>
        </w:rPr>
      </w:pPr>
      <w:r w:rsidRPr="004B0874">
        <w:rPr>
          <w:rStyle w:val="drop"/>
          <w:rFonts w:eastAsiaTheme="majorEastAsia"/>
          <w:color w:val="000000"/>
        </w:rPr>
        <w:t>Adding a Redirect URL on Google</w:t>
      </w:r>
    </w:p>
    <w:p w14:paraId="42021604" w14:textId="77777777" w:rsidR="00206EB4" w:rsidRPr="004B0874" w:rsidRDefault="00206EB4" w:rsidP="00206EB4">
      <w:pPr>
        <w:numPr>
          <w:ilvl w:val="0"/>
          <w:numId w:val="59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Sign in to the </w:t>
      </w:r>
      <w:hyperlink r:id="rId21" w:tgtFrame="_blank" w:history="1">
        <w:r w:rsidRPr="004B0874">
          <w:rPr>
            <w:rStyle w:val="Hyperlink"/>
            <w:rFonts w:eastAsiaTheme="majorEastAsia"/>
            <w:color w:val="2D82DC"/>
          </w:rPr>
          <w:t>Google Developer Console</w:t>
        </w:r>
      </w:hyperlink>
      <w:r w:rsidRPr="004B0874">
        <w:rPr>
          <w:color w:val="30353F"/>
        </w:rPr>
        <w:t>.</w:t>
      </w:r>
    </w:p>
    <w:p w14:paraId="65138239" w14:textId="77777777" w:rsidR="00206EB4" w:rsidRPr="004B0874" w:rsidRDefault="00206EB4" w:rsidP="00206EB4">
      <w:pPr>
        <w:numPr>
          <w:ilvl w:val="0"/>
          <w:numId w:val="60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From the left pane, select </w:t>
      </w:r>
      <w:r w:rsidRPr="004B0874">
        <w:rPr>
          <w:b/>
          <w:bCs/>
          <w:color w:val="30353F"/>
        </w:rPr>
        <w:t>Credentials</w:t>
      </w:r>
      <w:r w:rsidRPr="004B0874">
        <w:rPr>
          <w:color w:val="30353F"/>
        </w:rPr>
        <w:t>.</w:t>
      </w:r>
    </w:p>
    <w:p w14:paraId="3877BEB1" w14:textId="77777777" w:rsidR="00206EB4" w:rsidRPr="004B0874" w:rsidRDefault="00206EB4" w:rsidP="00206EB4">
      <w:pPr>
        <w:numPr>
          <w:ilvl w:val="0"/>
          <w:numId w:val="61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On the </w:t>
      </w:r>
      <w:r w:rsidRPr="004B0874">
        <w:rPr>
          <w:b/>
          <w:bCs/>
          <w:color w:val="30353F"/>
        </w:rPr>
        <w:t>Credentials</w:t>
      </w:r>
      <w:r w:rsidRPr="004B0874">
        <w:rPr>
          <w:color w:val="30353F"/>
        </w:rPr>
        <w:t> page, click </w:t>
      </w:r>
      <w:r w:rsidRPr="004B0874">
        <w:rPr>
          <w:b/>
          <w:bCs/>
          <w:color w:val="30353F"/>
        </w:rPr>
        <w:t>Create credentials</w:t>
      </w:r>
      <w:r w:rsidRPr="004B0874">
        <w:rPr>
          <w:color w:val="30353F"/>
        </w:rPr>
        <w:t>, and then select </w:t>
      </w:r>
      <w:r w:rsidRPr="004B0874">
        <w:rPr>
          <w:b/>
          <w:bCs/>
          <w:color w:val="30353F"/>
        </w:rPr>
        <w:t>OAuth client ID</w:t>
      </w:r>
      <w:r w:rsidRPr="004B0874">
        <w:rPr>
          <w:color w:val="30353F"/>
        </w:rPr>
        <w:t>.</w:t>
      </w:r>
    </w:p>
    <w:p w14:paraId="64DB5B0C" w14:textId="77777777" w:rsidR="00206EB4" w:rsidRPr="004B0874" w:rsidRDefault="00206EB4" w:rsidP="00206EB4">
      <w:pPr>
        <w:numPr>
          <w:ilvl w:val="0"/>
          <w:numId w:val="62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Under </w:t>
      </w:r>
      <w:r w:rsidRPr="004B0874">
        <w:rPr>
          <w:b/>
          <w:bCs/>
          <w:color w:val="30353F"/>
        </w:rPr>
        <w:t>Application</w:t>
      </w:r>
      <w:r w:rsidRPr="004B0874">
        <w:rPr>
          <w:color w:val="30353F"/>
        </w:rPr>
        <w:t> type, select </w:t>
      </w:r>
      <w:r w:rsidRPr="004B0874">
        <w:rPr>
          <w:b/>
          <w:bCs/>
          <w:color w:val="30353F"/>
        </w:rPr>
        <w:t>Web application</w:t>
      </w:r>
      <w:r w:rsidRPr="004B0874">
        <w:rPr>
          <w:color w:val="30353F"/>
        </w:rPr>
        <w:t>.</w:t>
      </w:r>
    </w:p>
    <w:p w14:paraId="4E40D7E4" w14:textId="77777777" w:rsidR="00206EB4" w:rsidRPr="004B0874" w:rsidRDefault="00206EB4" w:rsidP="00206EB4">
      <w:pPr>
        <w:numPr>
          <w:ilvl w:val="0"/>
          <w:numId w:val="63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Under </w:t>
      </w:r>
      <w:r w:rsidRPr="004B0874">
        <w:rPr>
          <w:b/>
          <w:bCs/>
          <w:color w:val="30353F"/>
        </w:rPr>
        <w:t>Authorized redirect URIs</w:t>
      </w:r>
      <w:r w:rsidRPr="004B0874">
        <w:rPr>
          <w:color w:val="30353F"/>
        </w:rPr>
        <w:t>, in the text box, type the </w:t>
      </w:r>
      <w:r w:rsidRPr="004B0874">
        <w:rPr>
          <w:b/>
          <w:bCs/>
          <w:color w:val="30353F"/>
        </w:rPr>
        <w:t>Callback URL</w:t>
      </w:r>
      <w:r w:rsidRPr="004B0874">
        <w:rPr>
          <w:color w:val="30353F"/>
        </w:rPr>
        <w:t> that you </w:t>
      </w:r>
      <w:hyperlink w:anchor="_Obtaining_the_Callback" w:history="1">
        <w:r>
          <w:rPr>
            <w:rStyle w:val="Hyperlink"/>
            <w:rFonts w:eastAsiaTheme="majorEastAsia"/>
            <w:color w:val="2D82DC"/>
          </w:rPr>
          <w:t>obtained from HCL Volt MX Foundry</w:t>
        </w:r>
      </w:hyperlink>
    </w:p>
    <w:p w14:paraId="28A71B53" w14:textId="77777777" w:rsidR="00206EB4" w:rsidRPr="004B0874" w:rsidRDefault="00206EB4" w:rsidP="00206EB4">
      <w:pPr>
        <w:numPr>
          <w:ilvl w:val="0"/>
          <w:numId w:val="64"/>
        </w:numPr>
        <w:spacing w:before="100" w:beforeAutospacing="1" w:after="100" w:afterAutospacing="1" w:line="240" w:lineRule="auto"/>
        <w:rPr>
          <w:color w:val="30353F"/>
        </w:rPr>
      </w:pPr>
      <w:r w:rsidRPr="004B0874">
        <w:rPr>
          <w:color w:val="30353F"/>
        </w:rPr>
        <w:t>Click </w:t>
      </w:r>
      <w:r w:rsidRPr="004B0874">
        <w:rPr>
          <w:b/>
          <w:bCs/>
          <w:color w:val="30353F"/>
        </w:rPr>
        <w:t>Create</w:t>
      </w:r>
      <w:r w:rsidRPr="004B0874">
        <w:rPr>
          <w:color w:val="30353F"/>
        </w:rPr>
        <w:t>.</w:t>
      </w:r>
    </w:p>
    <w:p w14:paraId="66F363B8" w14:textId="77777777" w:rsidR="00FB2752" w:rsidRPr="00C07C2B" w:rsidRDefault="00FB2752" w:rsidP="00FB2752">
      <w:pPr>
        <w:pStyle w:val="NormalWeb"/>
        <w:spacing w:before="120"/>
        <w:rPr>
          <w:color w:val="30353F"/>
        </w:rPr>
      </w:pPr>
      <w:r w:rsidRPr="00C07C2B">
        <w:rPr>
          <w:color w:val="30353F"/>
        </w:rPr>
        <w:t>After you create the credentials, the Google Developer Console displays your </w:t>
      </w:r>
      <w:r w:rsidRPr="00C07C2B">
        <w:rPr>
          <w:b/>
          <w:bCs/>
          <w:color w:val="30353F"/>
        </w:rPr>
        <w:t>Client ID</w:t>
      </w:r>
      <w:r w:rsidRPr="00C07C2B">
        <w:rPr>
          <w:color w:val="30353F"/>
        </w:rPr>
        <w:t> and </w:t>
      </w:r>
      <w:r w:rsidRPr="00C07C2B">
        <w:rPr>
          <w:b/>
          <w:bCs/>
          <w:color w:val="30353F"/>
        </w:rPr>
        <w:t>Client Secret</w:t>
      </w:r>
      <w:r w:rsidRPr="00C07C2B">
        <w:rPr>
          <w:color w:val="30353F"/>
        </w:rPr>
        <w:t>.</w:t>
      </w:r>
    </w:p>
    <w:p w14:paraId="2245754B" w14:textId="77777777" w:rsidR="00FB2752" w:rsidRDefault="00FB2752" w:rsidP="00FB2752">
      <w:pPr>
        <w:pStyle w:val="NormalWeb"/>
        <w:spacing w:before="120"/>
        <w:rPr>
          <w:color w:val="30353F"/>
        </w:rPr>
      </w:pPr>
      <w:r w:rsidRPr="00C07C2B">
        <w:rPr>
          <w:color w:val="30353F"/>
        </w:rPr>
        <w:t>You need to add the Client ID and Client Secret to the </w:t>
      </w:r>
      <w:hyperlink w:anchor="_Configuring_the_Identity" w:history="1">
        <w:r w:rsidRPr="00C07C2B">
          <w:rPr>
            <w:rStyle w:val="Hyperlink"/>
            <w:rFonts w:eastAsiaTheme="majorEastAsia"/>
            <w:color w:val="2D82DC"/>
          </w:rPr>
          <w:t>Identity Service of the component</w:t>
        </w:r>
      </w:hyperlink>
      <w:r w:rsidRPr="00C07C2B">
        <w:rPr>
          <w:color w:val="30353F"/>
        </w:rPr>
        <w:t>.</w:t>
      </w:r>
    </w:p>
    <w:p w14:paraId="53E6D62A" w14:textId="77777777" w:rsidR="00FB2752" w:rsidRDefault="00FB2752" w:rsidP="00FB2752">
      <w:pPr>
        <w:pStyle w:val="NormalWeb"/>
        <w:spacing w:before="120"/>
        <w:rPr>
          <w:color w:val="30353F"/>
        </w:rPr>
      </w:pPr>
    </w:p>
    <w:p w14:paraId="3DCB8860" w14:textId="77777777" w:rsidR="00FB2752" w:rsidRPr="00FB2752" w:rsidRDefault="00FB2752" w:rsidP="00FB2752">
      <w:pPr>
        <w:pStyle w:val="Heading2"/>
        <w:numPr>
          <w:ilvl w:val="0"/>
          <w:numId w:val="56"/>
        </w:numPr>
        <w:rPr>
          <w:b/>
          <w:bCs/>
          <w:sz w:val="24"/>
          <w:szCs w:val="24"/>
        </w:rPr>
      </w:pPr>
      <w:r w:rsidRPr="00FB2752">
        <w:rPr>
          <w:b/>
          <w:bCs/>
          <w:sz w:val="24"/>
          <w:szCs w:val="24"/>
        </w:rPr>
        <w:lastRenderedPageBreak/>
        <w:t>Configuring the Identity Service</w:t>
      </w:r>
    </w:p>
    <w:p w14:paraId="6F5E4FEB" w14:textId="73B34398" w:rsidR="00FB2752" w:rsidRPr="00FB2752" w:rsidRDefault="00FB2752" w:rsidP="00FB2752">
      <w:pPr>
        <w:numPr>
          <w:ilvl w:val="0"/>
          <w:numId w:val="65"/>
        </w:numPr>
        <w:spacing w:before="100" w:beforeAutospacing="1" w:after="100" w:afterAutospacing="1" w:line="240" w:lineRule="auto"/>
        <w:rPr>
          <w:color w:val="30353F"/>
        </w:rPr>
      </w:pPr>
      <w:r w:rsidRPr="0005304D">
        <w:rPr>
          <w:color w:val="30353F"/>
        </w:rPr>
        <w:t xml:space="preserve">Sign in to the </w:t>
      </w:r>
      <w:bookmarkStart w:id="4" w:name="OLE_LINK9"/>
      <w:bookmarkStart w:id="5" w:name="OLE_LINK10"/>
      <w:r w:rsidRPr="0005304D">
        <w:rPr>
          <w:rFonts w:eastAsia="Times New Roman"/>
          <w:color w:val="auto"/>
        </w:rPr>
        <w:fldChar w:fldCharType="begin"/>
      </w:r>
      <w:r w:rsidRPr="0005304D">
        <w:instrText>HYPERLINK "https://manage.hclvoltmx.com/"</w:instrText>
      </w:r>
      <w:r w:rsidRPr="0005304D">
        <w:rPr>
          <w:rFonts w:eastAsia="Times New Roman"/>
          <w:color w:val="auto"/>
        </w:rPr>
      </w:r>
      <w:r w:rsidRPr="0005304D">
        <w:rPr>
          <w:rFonts w:eastAsia="Times New Roman"/>
          <w:color w:val="auto"/>
        </w:rPr>
        <w:fldChar w:fldCharType="separate"/>
      </w:r>
      <w:r w:rsidRPr="0005304D">
        <w:rPr>
          <w:rStyle w:val="Hyperlink"/>
          <w:rFonts w:eastAsiaTheme="majorEastAsia"/>
          <w:color w:val="2D82DC"/>
        </w:rPr>
        <w:t>HCL Foundry</w:t>
      </w:r>
      <w:r w:rsidRPr="0005304D">
        <w:rPr>
          <w:rStyle w:val="Hyperlink"/>
          <w:rFonts w:eastAsiaTheme="majorEastAsia"/>
          <w:color w:val="2D82DC"/>
        </w:rPr>
        <w:fldChar w:fldCharType="end"/>
      </w:r>
      <w:r w:rsidRPr="0005304D">
        <w:rPr>
          <w:rStyle w:val="Hyperlink"/>
          <w:rFonts w:eastAsiaTheme="majorEastAsia"/>
          <w:color w:val="2D82DC"/>
        </w:rPr>
        <w:t xml:space="preserve"> Console</w:t>
      </w:r>
      <w:bookmarkEnd w:id="4"/>
      <w:bookmarkEnd w:id="5"/>
      <w:r w:rsidRPr="0005304D">
        <w:rPr>
          <w:color w:val="30353F"/>
        </w:rPr>
        <w:t>.</w:t>
      </w:r>
    </w:p>
    <w:p w14:paraId="3F22328A" w14:textId="268A1A73" w:rsidR="00FB2752" w:rsidRPr="00573575" w:rsidRDefault="00FB2752" w:rsidP="00FB2752">
      <w:pPr>
        <w:numPr>
          <w:ilvl w:val="0"/>
          <w:numId w:val="66"/>
        </w:numPr>
        <w:spacing w:before="100" w:beforeAutospacing="1" w:after="100" w:afterAutospacing="1" w:line="240" w:lineRule="auto"/>
        <w:rPr>
          <w:color w:val="30353F"/>
        </w:rPr>
      </w:pPr>
      <w:r w:rsidRPr="00573575">
        <w:rPr>
          <w:color w:val="30353F"/>
        </w:rPr>
        <w:t>From the</w:t>
      </w:r>
      <w:r>
        <w:rPr>
          <w:color w:val="30353F"/>
        </w:rPr>
        <w:t xml:space="preserve"> 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left navigation menu, select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API Management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</w:p>
    <w:p w14:paraId="09800DB2" w14:textId="0805D368" w:rsidR="00FB2752" w:rsidRDefault="00FB2752" w:rsidP="00FB2752">
      <w:pPr>
        <w:numPr>
          <w:ilvl w:val="0"/>
          <w:numId w:val="67"/>
        </w:numPr>
        <w:spacing w:before="100" w:beforeAutospacing="1" w:after="100" w:afterAutospacing="1" w:line="240" w:lineRule="auto"/>
        <w:rPr>
          <w:color w:val="30353F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In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API Management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, select</w:t>
      </w:r>
      <w:r>
        <w:rPr>
          <w:b/>
          <w:bCs/>
          <w:color w:val="30353F"/>
        </w:rPr>
        <w:t xml:space="preserve"> </w:t>
      </w:r>
      <w:r w:rsidRPr="00FB2752">
        <w:rPr>
          <w:b/>
          <w:bCs/>
          <w:color w:val="30353F"/>
        </w:rPr>
        <w:t>identity.</w:t>
      </w:r>
    </w:p>
    <w:p w14:paraId="4642D3E3" w14:textId="21C4F7A1" w:rsidR="00FB2752" w:rsidRDefault="00FB2752" w:rsidP="00FB2752">
      <w:pPr>
        <w:spacing w:before="100" w:beforeAutospacing="1" w:after="100" w:afterAutospacing="1" w:line="240" w:lineRule="auto"/>
        <w:ind w:left="720"/>
        <w:rPr>
          <w:color w:val="30353F"/>
        </w:rPr>
      </w:pPr>
      <w:r w:rsidRPr="00FB2752">
        <w:rPr>
          <w:noProof/>
          <w:color w:val="30353F"/>
        </w:rPr>
        <w:drawing>
          <wp:inline distT="0" distB="0" distL="0" distR="0" wp14:anchorId="3FD76EC0" wp14:editId="1808B7E2">
            <wp:extent cx="5274945" cy="1715135"/>
            <wp:effectExtent l="0" t="0" r="0" b="0"/>
            <wp:docPr id="150017194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171947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2CD20" w14:textId="6A2F617C" w:rsidR="00FB2752" w:rsidRPr="00FB2752" w:rsidRDefault="00FB2752" w:rsidP="00FB2752">
      <w:pPr>
        <w:pStyle w:val="ListParagraph"/>
        <w:numPr>
          <w:ilvl w:val="0"/>
          <w:numId w:val="67"/>
        </w:numPr>
        <w:spacing w:before="100" w:beforeAutospacing="1" w:after="100" w:afterAutospacing="1" w:line="240" w:lineRule="auto"/>
        <w:rPr>
          <w:color w:val="30353F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To create a new service, click 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CONFIGURE NEW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 button.</w:t>
      </w:r>
    </w:p>
    <w:p w14:paraId="657C4913" w14:textId="77777777" w:rsidR="00FB2752" w:rsidRDefault="00FB2752" w:rsidP="00FB2752">
      <w:pPr>
        <w:spacing w:before="100" w:beforeAutospacing="1" w:after="100" w:afterAutospacing="1" w:line="240" w:lineRule="auto"/>
        <w:ind w:left="720"/>
        <w:rPr>
          <w:color w:val="30353F"/>
        </w:rPr>
      </w:pPr>
      <w:r w:rsidRPr="00FB2752">
        <w:rPr>
          <w:noProof/>
          <w:color w:val="30353F"/>
        </w:rPr>
        <w:drawing>
          <wp:inline distT="0" distB="0" distL="0" distR="0" wp14:anchorId="52EC7850" wp14:editId="3770F811">
            <wp:extent cx="5274945" cy="1715135"/>
            <wp:effectExtent l="0" t="0" r="0" b="0"/>
            <wp:docPr id="15367504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50408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764CB" w14:textId="4535BF7F" w:rsidR="00FB2752" w:rsidRPr="00D94399" w:rsidRDefault="00D94399" w:rsidP="00D94399">
      <w:pPr>
        <w:pStyle w:val="ListParagraph"/>
        <w:numPr>
          <w:ilvl w:val="0"/>
          <w:numId w:val="67"/>
        </w:numPr>
        <w:spacing w:before="100" w:beforeAutospacing="1" w:after="100" w:afterAutospacing="1" w:line="240" w:lineRule="auto"/>
        <w:rPr>
          <w:color w:val="30353F"/>
        </w:rPr>
      </w:pPr>
      <w:r>
        <w:rPr>
          <w:rFonts w:ascii="Helvetica" w:eastAsia="Times New Roman" w:hAnsi="Helvetica" w:cs="Times New Roman"/>
          <w:color w:val="30353F"/>
          <w:sz w:val="20"/>
          <w:szCs w:val="20"/>
        </w:rPr>
        <w:t xml:space="preserve">On 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the</w:t>
      </w:r>
      <w:r>
        <w:rPr>
          <w:rFonts w:ascii="Helvetica" w:eastAsia="Times New Roman" w:hAnsi="Helvetica" w:cs="Times New Roman"/>
          <w:color w:val="30353F"/>
          <w:sz w:val="20"/>
          <w:szCs w:val="20"/>
        </w:rPr>
        <w:t xml:space="preserve"> Type of Identity as </w:t>
      </w:r>
      <w:r w:rsidRPr="00D94399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Google</w:t>
      </w:r>
      <w:r>
        <w:rPr>
          <w:rFonts w:ascii="Helvetica" w:eastAsia="Times New Roman" w:hAnsi="Helvetica" w:cs="Times New Roman"/>
          <w:color w:val="30353F"/>
          <w:sz w:val="20"/>
          <w:szCs w:val="20"/>
        </w:rPr>
        <w:t>,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 </w:t>
      </w:r>
      <w:r>
        <w:rPr>
          <w:rFonts w:ascii="Helvetica" w:eastAsia="Times New Roman" w:hAnsi="Helvetica" w:cs="Times New Roman"/>
          <w:color w:val="30353F"/>
          <w:sz w:val="20"/>
          <w:szCs w:val="20"/>
        </w:rPr>
        <w:t>provide the required details.</w:t>
      </w:r>
    </w:p>
    <w:p w14:paraId="1DF9BDE3" w14:textId="14E60519" w:rsidR="00FB2752" w:rsidRDefault="00FB2752" w:rsidP="00FB2752">
      <w:pPr>
        <w:spacing w:before="100" w:beforeAutospacing="1" w:after="100" w:afterAutospacing="1" w:line="240" w:lineRule="auto"/>
        <w:rPr>
          <w:color w:val="30353F"/>
        </w:rPr>
      </w:pPr>
      <w:r w:rsidRPr="00573575">
        <w:rPr>
          <w:color w:val="30353F"/>
        </w:rPr>
        <w:br/>
      </w:r>
      <w:r w:rsidR="00D94399" w:rsidRPr="00D94399">
        <w:rPr>
          <w:noProof/>
          <w:color w:val="30353F"/>
        </w:rPr>
        <w:drawing>
          <wp:inline distT="0" distB="0" distL="0" distR="0" wp14:anchorId="575E4D99" wp14:editId="7B08BAE3">
            <wp:extent cx="5274945" cy="1885315"/>
            <wp:effectExtent l="0" t="0" r="0" b="0"/>
            <wp:docPr id="11905141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514153" name="Picture 1" descr="A screenshot of a compu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23DAC" w14:textId="535EA619" w:rsidR="00D94399" w:rsidRPr="00573575" w:rsidRDefault="00D94399" w:rsidP="00FB2752">
      <w:pPr>
        <w:spacing w:before="100" w:beforeAutospacing="1" w:after="100" w:afterAutospacing="1" w:line="240" w:lineRule="auto"/>
        <w:rPr>
          <w:color w:val="30353F"/>
        </w:rPr>
      </w:pPr>
    </w:p>
    <w:p w14:paraId="10F67A92" w14:textId="0C9B510F" w:rsidR="00FB2752" w:rsidRDefault="00FB2752" w:rsidP="00D94399">
      <w:pPr>
        <w:pStyle w:val="ListParagraph"/>
        <w:numPr>
          <w:ilvl w:val="0"/>
          <w:numId w:val="67"/>
        </w:numPr>
        <w:spacing w:before="100" w:beforeAutospacing="1" w:after="100" w:afterAutospacing="1" w:line="240" w:lineRule="auto"/>
        <w:rPr>
          <w:color w:val="30353F"/>
        </w:rPr>
      </w:pPr>
      <w:r w:rsidRPr="00D94399">
        <w:rPr>
          <w:color w:val="30353F"/>
        </w:rPr>
        <w:t>Under </w:t>
      </w:r>
      <w:r w:rsidRPr="00D94399">
        <w:rPr>
          <w:b/>
          <w:bCs/>
          <w:color w:val="30353F"/>
        </w:rPr>
        <w:t>Client Details</w:t>
      </w:r>
      <w:r w:rsidRPr="00D94399">
        <w:rPr>
          <w:color w:val="30353F"/>
        </w:rPr>
        <w:t>, type the </w:t>
      </w:r>
      <w:hyperlink w:anchor="_Creating_an_application" w:history="1">
        <w:r w:rsidRPr="00D94399">
          <w:rPr>
            <w:color w:val="2D82DC"/>
            <w:u w:val="single"/>
          </w:rPr>
          <w:t>Client ID and Client Secret that you obtained from Google</w:t>
        </w:r>
      </w:hyperlink>
      <w:r w:rsidRPr="00D94399">
        <w:rPr>
          <w:color w:val="30353F"/>
        </w:rPr>
        <w:t>.</w:t>
      </w:r>
    </w:p>
    <w:p w14:paraId="18188CBA" w14:textId="32DB0B51" w:rsidR="00D94399" w:rsidRPr="00D94399" w:rsidRDefault="00D94399" w:rsidP="00D94399">
      <w:pPr>
        <w:spacing w:before="100" w:beforeAutospacing="1" w:after="100" w:afterAutospacing="1" w:line="240" w:lineRule="auto"/>
        <w:rPr>
          <w:color w:val="30353F"/>
        </w:rPr>
      </w:pPr>
      <w:r w:rsidRPr="00D94399">
        <w:rPr>
          <w:noProof/>
          <w:color w:val="30353F"/>
        </w:rPr>
        <w:lastRenderedPageBreak/>
        <w:drawing>
          <wp:inline distT="0" distB="0" distL="0" distR="0" wp14:anchorId="184DE531" wp14:editId="21AFF2E1">
            <wp:extent cx="5274945" cy="2957830"/>
            <wp:effectExtent l="0" t="0" r="0" b="1270"/>
            <wp:docPr id="174160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017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8E2FE" w14:textId="77777777" w:rsidR="00FB2752" w:rsidRPr="00573575" w:rsidRDefault="00FB2752" w:rsidP="00FB2752">
      <w:pPr>
        <w:pBdr>
          <w:top w:val="single" w:sz="12" w:space="0" w:color="000000"/>
          <w:left w:val="single" w:sz="12" w:space="23" w:color="000000"/>
          <w:bottom w:val="single" w:sz="12" w:space="8" w:color="000000"/>
          <w:right w:val="single" w:sz="12" w:space="8" w:color="000000"/>
        </w:pBdr>
        <w:shd w:val="clear" w:color="auto" w:fill="F2F1F1"/>
        <w:spacing w:before="120"/>
        <w:ind w:left="720"/>
        <w:rPr>
          <w:color w:val="343E48"/>
        </w:rPr>
      </w:pPr>
      <w:r w:rsidRPr="00573575">
        <w:rPr>
          <w:b/>
          <w:bCs/>
          <w:color w:val="343E48"/>
        </w:rPr>
        <w:t>Note:</w:t>
      </w:r>
      <w:r w:rsidRPr="00573575">
        <w:rPr>
          <w:color w:val="343E48"/>
        </w:rPr>
        <w:br/>
        <w:t>If you want to verify the details, click </w:t>
      </w:r>
      <w:r w:rsidRPr="00573575">
        <w:rPr>
          <w:b/>
          <w:bCs/>
          <w:color w:val="343E48"/>
        </w:rPr>
        <w:t xml:space="preserve">TEST </w:t>
      </w:r>
      <w:proofErr w:type="gramStart"/>
      <w:r w:rsidRPr="00573575">
        <w:rPr>
          <w:b/>
          <w:bCs/>
          <w:color w:val="343E48"/>
        </w:rPr>
        <w:t>LOGIN</w:t>
      </w:r>
      <w:proofErr w:type="gramEnd"/>
      <w:r w:rsidRPr="00573575">
        <w:rPr>
          <w:color w:val="343E48"/>
        </w:rPr>
        <w:t> and sign in by using your Google credentials.</w:t>
      </w:r>
    </w:p>
    <w:p w14:paraId="67B90DB4" w14:textId="1CBFB93B" w:rsidR="00FB2752" w:rsidRPr="00D94399" w:rsidRDefault="00FB2752" w:rsidP="00D94399">
      <w:pPr>
        <w:pStyle w:val="ListParagraph"/>
        <w:numPr>
          <w:ilvl w:val="0"/>
          <w:numId w:val="67"/>
        </w:numPr>
        <w:spacing w:before="100" w:beforeAutospacing="1" w:after="100" w:afterAutospacing="1" w:line="240" w:lineRule="auto"/>
        <w:rPr>
          <w:color w:val="30353F"/>
        </w:rPr>
      </w:pPr>
      <w:r w:rsidRPr="00D94399">
        <w:rPr>
          <w:color w:val="30353F"/>
        </w:rPr>
        <w:t>Click </w:t>
      </w:r>
      <w:r w:rsidRPr="00D94399">
        <w:rPr>
          <w:b/>
          <w:bCs/>
          <w:color w:val="30353F"/>
        </w:rPr>
        <w:t>Save</w:t>
      </w:r>
      <w:r w:rsidRPr="00D94399">
        <w:rPr>
          <w:color w:val="30353F"/>
        </w:rPr>
        <w:t>.</w:t>
      </w:r>
    </w:p>
    <w:p w14:paraId="3DF01111" w14:textId="77777777" w:rsidR="00FB2752" w:rsidRPr="00C07C2B" w:rsidRDefault="00FB2752" w:rsidP="00FB2752">
      <w:pPr>
        <w:pStyle w:val="NormalWeb"/>
        <w:spacing w:before="120"/>
        <w:rPr>
          <w:color w:val="30353F"/>
        </w:rPr>
      </w:pPr>
    </w:p>
    <w:p w14:paraId="7E6247E6" w14:textId="04F53BF2" w:rsidR="00C663B9" w:rsidRPr="00FB2752" w:rsidRDefault="00C663B9" w:rsidP="00FB2752">
      <w:pPr>
        <w:pStyle w:val="Heading2"/>
        <w:numPr>
          <w:ilvl w:val="0"/>
          <w:numId w:val="56"/>
        </w:numPr>
        <w:rPr>
          <w:b/>
          <w:bCs/>
          <w:sz w:val="24"/>
          <w:szCs w:val="24"/>
        </w:rPr>
      </w:pPr>
      <w:bookmarkStart w:id="6" w:name="Integration"/>
      <w:bookmarkEnd w:id="6"/>
      <w:r w:rsidRPr="00FB2752">
        <w:rPr>
          <w:b/>
          <w:bCs/>
          <w:sz w:val="24"/>
          <w:szCs w:val="24"/>
        </w:rPr>
        <w:t>Creating an Integration service</w:t>
      </w:r>
    </w:p>
    <w:p w14:paraId="1B6D3007" w14:textId="7A2E9A3F" w:rsidR="00C663B9" w:rsidRPr="008A6D7A" w:rsidRDefault="00C663B9" w:rsidP="00C663B9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After you import the data adapter into </w:t>
      </w:r>
      <w:r w:rsidR="007D596C">
        <w:rPr>
          <w:rFonts w:ascii="Helvetica" w:eastAsia="Times New Roman" w:hAnsi="Helvetica" w:cs="Times New Roman"/>
          <w:color w:val="30353F"/>
          <w:sz w:val="20"/>
          <w:szCs w:val="20"/>
        </w:rPr>
        <w:t>Volt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 </w:t>
      </w:r>
      <w:r w:rsidR="007D596C">
        <w:rPr>
          <w:rFonts w:ascii="Helvetica" w:eastAsia="Times New Roman" w:hAnsi="Helvetica" w:cs="Times New Roman"/>
          <w:color w:val="30353F"/>
          <w:sz w:val="20"/>
          <w:szCs w:val="20"/>
        </w:rPr>
        <w:t>Foundry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, you can use it to create an Integration Service.</w:t>
      </w:r>
    </w:p>
    <w:p w14:paraId="46D83E8E" w14:textId="23452921" w:rsidR="00C663B9" w:rsidRPr="008A6D7A" w:rsidRDefault="00C663B9" w:rsidP="00C663B9">
      <w:pPr>
        <w:spacing w:before="195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Follow the given steps to create an Integration service using the </w:t>
      </w:r>
      <w:r w:rsidR="001C06DF" w:rsidRPr="001C06DF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Google Sheets Connector</w:t>
      </w:r>
      <w:r w:rsidRPr="001C06DF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 Adapter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</w:p>
    <w:p w14:paraId="70E4A865" w14:textId="17E80168" w:rsidR="00C663B9" w:rsidRPr="008A6D7A" w:rsidRDefault="00C663B9" w:rsidP="005264D4">
      <w:pPr>
        <w:numPr>
          <w:ilvl w:val="0"/>
          <w:numId w:val="14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Sign in to the </w:t>
      </w:r>
      <w:hyperlink r:id="rId26" w:tgtFrame="_blank" w:history="1">
        <w:r w:rsidR="00475584">
          <w:rPr>
            <w:rStyle w:val="normaltextrun"/>
            <w:rFonts w:ascii="Cambria" w:eastAsiaTheme="majorEastAsia" w:hAnsi="Cambria" w:cs="Segoe UI"/>
            <w:color w:val="000000"/>
            <w:u w:val="single"/>
            <w:shd w:val="clear" w:color="auto" w:fill="E1E3E6"/>
          </w:rPr>
          <w:t>HCL Foundry</w:t>
        </w:r>
      </w:hyperlink>
      <w:r w:rsidR="00475584">
        <w:rPr>
          <w:rStyle w:val="normaltextrun"/>
          <w:rFonts w:ascii="Cambria" w:eastAsiaTheme="majorEastAsia" w:hAnsi="Cambria" w:cs="Segoe UI"/>
          <w:color w:val="000000"/>
          <w:u w:val="single"/>
          <w:shd w:val="clear" w:color="auto" w:fill="E1E3E6"/>
        </w:rPr>
        <w:t>.</w:t>
      </w:r>
    </w:p>
    <w:p w14:paraId="0F1D3097" w14:textId="77777777" w:rsidR="00C663B9" w:rsidRPr="008A6D7A" w:rsidRDefault="00C663B9" w:rsidP="005264D4">
      <w:pPr>
        <w:numPr>
          <w:ilvl w:val="0"/>
          <w:numId w:val="15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From the left navigation menu, select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API Management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</w:p>
    <w:p w14:paraId="6DDDDB1B" w14:textId="6A752A3C" w:rsidR="00C663B9" w:rsidRPr="008A6D7A" w:rsidRDefault="00C663B9" w:rsidP="005264D4">
      <w:pPr>
        <w:numPr>
          <w:ilvl w:val="0"/>
          <w:numId w:val="16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In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API Management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, select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Integration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br/>
      </w:r>
      <w:r w:rsidR="007A6B29">
        <w:rPr>
          <w:rFonts w:ascii="Helvetica" w:eastAsia="Times New Roman" w:hAnsi="Helvetica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66F1FCC4" wp14:editId="36E42BE8">
            <wp:extent cx="5273040" cy="1600200"/>
            <wp:effectExtent l="0" t="0" r="381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B9B3C" w14:textId="4045119C" w:rsidR="00C663B9" w:rsidRPr="008A6D7A" w:rsidRDefault="00C663B9" w:rsidP="005264D4">
      <w:pPr>
        <w:numPr>
          <w:ilvl w:val="0"/>
          <w:numId w:val="17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lastRenderedPageBreak/>
        <w:t>To create a new service, click the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+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 button or the </w:t>
      </w:r>
      <w:r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CONFIGURE NEW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> button.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br/>
      </w:r>
      <w:r w:rsidR="00B5559B">
        <w:rPr>
          <w:rFonts w:ascii="Helvetica" w:eastAsia="Times New Roman" w:hAnsi="Helvetica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732E9C6F" wp14:editId="6C597E09">
            <wp:extent cx="5273040" cy="1851660"/>
            <wp:effectExtent l="0" t="0" r="381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3385" w14:textId="7C8EF899" w:rsidR="00C663B9" w:rsidRDefault="00D94399" w:rsidP="005264D4">
      <w:pPr>
        <w:numPr>
          <w:ilvl w:val="0"/>
          <w:numId w:val="18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>
        <w:rPr>
          <w:rFonts w:ascii="Helvetica" w:eastAsia="Times New Roman" w:hAnsi="Helvetica" w:cs="Times New Roman"/>
          <w:color w:val="30353F"/>
          <w:sz w:val="20"/>
          <w:szCs w:val="20"/>
        </w:rPr>
        <w:t>S</w:t>
      </w:r>
      <w:r w:rsidR="00C663B9" w:rsidRPr="008A6D7A">
        <w:rPr>
          <w:rFonts w:ascii="Helvetica" w:eastAsia="Times New Roman" w:hAnsi="Helvetica" w:cs="Times New Roman"/>
          <w:color w:val="30353F"/>
          <w:sz w:val="20"/>
          <w:szCs w:val="20"/>
        </w:rPr>
        <w:t>elect the service type as </w:t>
      </w:r>
      <w:r w:rsidR="001C06DF" w:rsidRPr="001C06DF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 xml:space="preserve">Google Sheets </w:t>
      </w:r>
      <w:r w:rsidR="001C06DF" w:rsidRPr="00D94399">
        <w:rPr>
          <w:rFonts w:ascii="Helvetica" w:eastAsia="Times New Roman" w:hAnsi="Helvetica" w:cs="Times New Roman"/>
          <w:b/>
          <w:bCs/>
          <w:color w:val="000000" w:themeColor="text1"/>
          <w:sz w:val="20"/>
          <w:szCs w:val="20"/>
        </w:rPr>
        <w:t>Connector</w:t>
      </w:r>
      <w:r w:rsidRPr="00D94399">
        <w:rPr>
          <w:rFonts w:ascii="Helvetica" w:eastAsia="Times New Roman" w:hAnsi="Helvetica" w:cs="Times New Roman"/>
          <w:color w:val="000000" w:themeColor="text1"/>
          <w:sz w:val="20"/>
          <w:szCs w:val="20"/>
        </w:rPr>
        <w:t xml:space="preserve">, </w:t>
      </w:r>
      <w:r w:rsidR="00C663B9" w:rsidRPr="008A6D7A">
        <w:rPr>
          <w:rFonts w:ascii="Helvetica" w:eastAsia="Times New Roman" w:hAnsi="Helvetica" w:cs="Times New Roman"/>
          <w:color w:val="30353F"/>
          <w:sz w:val="20"/>
          <w:szCs w:val="20"/>
        </w:rPr>
        <w:t>and click </w:t>
      </w:r>
      <w:r w:rsidR="00C663B9" w:rsidRPr="008A6D7A">
        <w:rPr>
          <w:rFonts w:ascii="Helvetica" w:eastAsia="Times New Roman" w:hAnsi="Helvetica" w:cs="Times New Roman"/>
          <w:b/>
          <w:bCs/>
          <w:color w:val="30353F"/>
          <w:sz w:val="20"/>
          <w:szCs w:val="20"/>
        </w:rPr>
        <w:t>SAVE</w:t>
      </w:r>
      <w:r w:rsidR="00C663B9" w:rsidRPr="008A6D7A">
        <w:rPr>
          <w:rFonts w:ascii="Helvetica" w:eastAsia="Times New Roman" w:hAnsi="Helvetica" w:cs="Times New Roman"/>
          <w:color w:val="30353F"/>
          <w:sz w:val="20"/>
          <w:szCs w:val="20"/>
        </w:rPr>
        <w:t>.</w:t>
      </w:r>
      <w:r w:rsidR="00C663B9" w:rsidRPr="008A6D7A">
        <w:rPr>
          <w:rFonts w:ascii="Helvetica" w:eastAsia="Times New Roman" w:hAnsi="Helvetica" w:cs="Times New Roman"/>
          <w:color w:val="30353F"/>
          <w:sz w:val="20"/>
          <w:szCs w:val="20"/>
        </w:rPr>
        <w:br/>
      </w:r>
      <w:r w:rsidR="00206EB4">
        <w:rPr>
          <w:rFonts w:ascii="Helvetica" w:eastAsia="Times New Roman" w:hAnsi="Helvetica" w:cs="Times New Roman"/>
          <w:noProof/>
          <w:color w:val="30353F"/>
          <w:sz w:val="20"/>
          <w:szCs w:val="20"/>
        </w:rPr>
        <w:drawing>
          <wp:inline distT="0" distB="0" distL="0" distR="0" wp14:anchorId="38FF381E" wp14:editId="5AA4B0ED">
            <wp:extent cx="5274945" cy="2534285"/>
            <wp:effectExtent l="0" t="0" r="0" b="5715"/>
            <wp:docPr id="16055393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39383" name="Picture 160553938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B6138" w14:textId="0CE7F242" w:rsidR="006C304D" w:rsidRPr="00B22496" w:rsidRDefault="006C304D" w:rsidP="005264D4">
      <w:pPr>
        <w:numPr>
          <w:ilvl w:val="0"/>
          <w:numId w:val="18"/>
        </w:numPr>
        <w:spacing w:before="100" w:beforeAutospacing="1" w:after="100" w:afterAutospacing="1" w:line="240" w:lineRule="auto"/>
        <w:ind w:left="990"/>
        <w:rPr>
          <w:rFonts w:ascii="Helvetica" w:eastAsia="Times New Roman" w:hAnsi="Helvetica" w:cs="Times New Roman"/>
          <w:color w:val="30353F"/>
          <w:sz w:val="20"/>
          <w:szCs w:val="20"/>
        </w:rPr>
      </w:pPr>
      <w:r>
        <w:rPr>
          <w:rFonts w:ascii="Helvetica" w:eastAsia="Times New Roman" w:hAnsi="Helvetica" w:cs="Times New Roman"/>
          <w:color w:val="30353F"/>
          <w:sz w:val="20"/>
          <w:szCs w:val="20"/>
        </w:rPr>
        <w:t>Select the Authentication as the Identity service that created.</w:t>
      </w:r>
      <w:r>
        <w:rPr>
          <w:rFonts w:ascii="Helvetica" w:eastAsia="Times New Roman" w:hAnsi="Helvetica" w:cs="Times New Roman"/>
          <w:color w:val="30353F"/>
          <w:sz w:val="20"/>
          <w:szCs w:val="20"/>
        </w:rPr>
        <w:br/>
      </w:r>
      <w:r w:rsidRPr="006C304D">
        <w:rPr>
          <w:rFonts w:ascii="Helvetica" w:eastAsia="Times New Roman" w:hAnsi="Helvetica" w:cs="Times New Roman"/>
          <w:noProof/>
          <w:color w:val="30353F"/>
          <w:sz w:val="20"/>
          <w:szCs w:val="20"/>
        </w:rPr>
        <w:drawing>
          <wp:inline distT="0" distB="0" distL="0" distR="0" wp14:anchorId="3C192BA0" wp14:editId="6A8E39AF">
            <wp:extent cx="5274945" cy="2301240"/>
            <wp:effectExtent l="0" t="0" r="0" b="0"/>
            <wp:docPr id="4696690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69036" name="Picture 1" descr="A screenshot of a comput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2E1C4" w14:textId="453F1433" w:rsidR="00B22496" w:rsidRDefault="00B22496" w:rsidP="00B22496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auto"/>
          <w:sz w:val="20"/>
          <w:szCs w:val="20"/>
        </w:rPr>
      </w:pPr>
      <w:r w:rsidRPr="00B22496">
        <w:rPr>
          <w:rFonts w:ascii="Helvetica" w:eastAsia="Times New Roman" w:hAnsi="Helvetica" w:cs="Times New Roman"/>
          <w:color w:val="auto"/>
          <w:sz w:val="20"/>
          <w:szCs w:val="20"/>
        </w:rPr>
        <w:t>Alternatively, you can also create a</w:t>
      </w:r>
      <w:r>
        <w:rPr>
          <w:rFonts w:ascii="Helvetica" w:eastAsia="Times New Roman" w:hAnsi="Helvetica" w:cs="Times New Roman"/>
          <w:color w:val="auto"/>
          <w:sz w:val="20"/>
          <w:szCs w:val="20"/>
        </w:rPr>
        <w:t xml:space="preserve"> Foundry</w:t>
      </w:r>
      <w:r w:rsidRPr="00B22496">
        <w:rPr>
          <w:rFonts w:ascii="Helvetica" w:eastAsia="Times New Roman" w:hAnsi="Helvetica" w:cs="Times New Roman"/>
          <w:color w:val="auto"/>
          <w:sz w:val="20"/>
          <w:szCs w:val="20"/>
        </w:rPr>
        <w:t xml:space="preserve"> app and create an Integration service inside it.</w:t>
      </w:r>
    </w:p>
    <w:p w14:paraId="5BF094A9" w14:textId="77777777" w:rsidR="006C304D" w:rsidRDefault="006C304D" w:rsidP="00B22496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auto"/>
          <w:sz w:val="20"/>
          <w:szCs w:val="20"/>
        </w:rPr>
      </w:pPr>
    </w:p>
    <w:p w14:paraId="5C7114F7" w14:textId="77777777" w:rsidR="006C304D" w:rsidRDefault="006C304D" w:rsidP="00B22496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auto"/>
          <w:sz w:val="20"/>
          <w:szCs w:val="20"/>
        </w:rPr>
      </w:pPr>
    </w:p>
    <w:p w14:paraId="5AC1A8DE" w14:textId="77777777" w:rsidR="006C304D" w:rsidRPr="00B22496" w:rsidRDefault="006C304D" w:rsidP="00B22496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auto"/>
          <w:sz w:val="20"/>
          <w:szCs w:val="20"/>
        </w:rPr>
      </w:pPr>
    </w:p>
    <w:p w14:paraId="750F3EFE" w14:textId="40B3F291" w:rsidR="00C663B9" w:rsidRPr="00D94399" w:rsidRDefault="00206EB4" w:rsidP="00D94399">
      <w:pPr>
        <w:pStyle w:val="ListParagraph"/>
        <w:numPr>
          <w:ilvl w:val="0"/>
          <w:numId w:val="56"/>
        </w:numPr>
        <w:rPr>
          <w:rFonts w:ascii="Helvetica" w:hAnsi="Helvetica"/>
          <w:b/>
          <w:bCs/>
          <w:color w:val="30353F"/>
          <w:sz w:val="20"/>
          <w:szCs w:val="20"/>
        </w:rPr>
      </w:pPr>
      <w:bookmarkStart w:id="7" w:name="Executing"/>
      <w:bookmarkEnd w:id="7"/>
      <w:r w:rsidRPr="00D94399">
        <w:rPr>
          <w:rStyle w:val="mcdropdownhead"/>
          <w:rFonts w:ascii="Helvetica" w:hAnsi="Helvetica"/>
          <w:b/>
          <w:bCs/>
          <w:color w:val="30353F"/>
          <w:sz w:val="20"/>
          <w:szCs w:val="20"/>
        </w:rPr>
        <w:lastRenderedPageBreak/>
        <w:t xml:space="preserve"> </w:t>
      </w:r>
      <w:r w:rsidR="008935B8" w:rsidRPr="00D94399">
        <w:rPr>
          <w:rStyle w:val="drop"/>
          <w:rFonts w:ascii="Helvetica" w:hAnsi="Helvetica"/>
          <w:b/>
          <w:bCs/>
          <w:color w:val="000000"/>
        </w:rPr>
        <w:t>Creating and Executing operations</w:t>
      </w:r>
      <w:r w:rsidR="008935B8" w:rsidRPr="00D94399">
        <w:rPr>
          <w:b/>
          <w:bCs/>
        </w:rPr>
        <w:t xml:space="preserve"> </w:t>
      </w:r>
    </w:p>
    <w:p w14:paraId="0EABAD62" w14:textId="477F8C1A" w:rsidR="006C304D" w:rsidRDefault="00C663B9" w:rsidP="006C304D">
      <w:pPr>
        <w:pStyle w:val="NormalWeb"/>
        <w:spacing w:before="120"/>
        <w:rPr>
          <w:rFonts w:ascii="Helvetica" w:hAnsi="Helvetica"/>
          <w:color w:val="30353F"/>
          <w:sz w:val="20"/>
          <w:szCs w:val="20"/>
        </w:rPr>
      </w:pPr>
      <w:r>
        <w:rPr>
          <w:rFonts w:ascii="Helvetica" w:hAnsi="Helvetica"/>
          <w:color w:val="30353F"/>
          <w:sz w:val="20"/>
          <w:szCs w:val="20"/>
        </w:rPr>
        <w:t>After you create an integration service, you can create and execute operations using the service.</w:t>
      </w:r>
    </w:p>
    <w:p w14:paraId="79A4BC46" w14:textId="77777777" w:rsidR="00C663B9" w:rsidRPr="006C304D" w:rsidRDefault="00C663B9" w:rsidP="006C304D">
      <w:pPr>
        <w:pStyle w:val="Heading4"/>
        <w:numPr>
          <w:ilvl w:val="1"/>
          <w:numId w:val="71"/>
        </w:numPr>
        <w:spacing w:before="240"/>
        <w:rPr>
          <w:rFonts w:ascii="Helvetica" w:hAnsi="Helvetica"/>
          <w:i w:val="0"/>
          <w:iCs w:val="0"/>
          <w:color w:val="30353F"/>
        </w:rPr>
      </w:pPr>
      <w:r w:rsidRPr="006C304D">
        <w:rPr>
          <w:rFonts w:ascii="Helvetica" w:hAnsi="Helvetica"/>
          <w:i w:val="0"/>
          <w:iCs w:val="0"/>
          <w:color w:val="30353F"/>
        </w:rPr>
        <w:t xml:space="preserve">Creating an </w:t>
      </w:r>
      <w:proofErr w:type="gramStart"/>
      <w:r w:rsidRPr="006C304D">
        <w:rPr>
          <w:rFonts w:ascii="Helvetica" w:hAnsi="Helvetica"/>
          <w:i w:val="0"/>
          <w:iCs w:val="0"/>
          <w:color w:val="30353F"/>
        </w:rPr>
        <w:t>Operation</w:t>
      </w:r>
      <w:proofErr w:type="gramEnd"/>
    </w:p>
    <w:p w14:paraId="3FD7D326" w14:textId="0418924A" w:rsidR="00C663B9" w:rsidRDefault="00C663B9" w:rsidP="008935B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Helvetica" w:hAnsi="Helvetica"/>
          <w:color w:val="30353F"/>
          <w:sz w:val="20"/>
          <w:szCs w:val="20"/>
        </w:rPr>
      </w:pPr>
      <w:r>
        <w:rPr>
          <w:rFonts w:ascii="Helvetica" w:hAnsi="Helvetica"/>
          <w:color w:val="30353F"/>
          <w:sz w:val="20"/>
          <w:szCs w:val="20"/>
        </w:rPr>
        <w:t>In </w:t>
      </w:r>
      <w:r>
        <w:rPr>
          <w:rFonts w:ascii="Helvetica" w:hAnsi="Helvetica"/>
          <w:b/>
          <w:bCs/>
          <w:color w:val="30353F"/>
          <w:sz w:val="20"/>
          <w:szCs w:val="20"/>
        </w:rPr>
        <w:t>API Management</w:t>
      </w:r>
      <w:r w:rsidR="00B22496">
        <w:rPr>
          <w:rFonts w:ascii="Helvetica" w:hAnsi="Helvetica"/>
          <w:b/>
          <w:bCs/>
          <w:color w:val="30353F"/>
          <w:sz w:val="20"/>
          <w:szCs w:val="20"/>
        </w:rPr>
        <w:t>/Foundry app you created</w:t>
      </w:r>
      <w:r>
        <w:rPr>
          <w:rFonts w:ascii="Helvetica" w:hAnsi="Helvetica"/>
          <w:color w:val="30353F"/>
          <w:sz w:val="20"/>
          <w:szCs w:val="20"/>
        </w:rPr>
        <w:t>, in the </w:t>
      </w:r>
      <w:r>
        <w:rPr>
          <w:rFonts w:ascii="Helvetica" w:hAnsi="Helvetica"/>
          <w:b/>
          <w:bCs/>
          <w:color w:val="30353F"/>
          <w:sz w:val="20"/>
          <w:szCs w:val="20"/>
        </w:rPr>
        <w:t>Integration</w:t>
      </w:r>
      <w:r>
        <w:rPr>
          <w:rFonts w:ascii="Helvetica" w:hAnsi="Helvetica"/>
          <w:color w:val="30353F"/>
          <w:sz w:val="20"/>
          <w:szCs w:val="20"/>
        </w:rPr>
        <w:t> section, select the service that you created.</w:t>
      </w:r>
    </w:p>
    <w:p w14:paraId="55CC2D3F" w14:textId="6C929FA8" w:rsidR="00C663B9" w:rsidRDefault="00C663B9" w:rsidP="008935B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Helvetica" w:hAnsi="Helvetica"/>
          <w:color w:val="30353F"/>
          <w:sz w:val="20"/>
          <w:szCs w:val="20"/>
        </w:rPr>
      </w:pPr>
      <w:r>
        <w:rPr>
          <w:rFonts w:ascii="Helvetica" w:hAnsi="Helvetica"/>
          <w:color w:val="30353F"/>
          <w:sz w:val="20"/>
          <w:szCs w:val="20"/>
        </w:rPr>
        <w:t>After you select the service, navigate to the </w:t>
      </w:r>
      <w:r>
        <w:rPr>
          <w:rFonts w:ascii="Helvetica" w:hAnsi="Helvetica"/>
          <w:b/>
          <w:bCs/>
          <w:color w:val="30353F"/>
          <w:sz w:val="20"/>
          <w:szCs w:val="20"/>
        </w:rPr>
        <w:t>Operation List</w:t>
      </w:r>
      <w:r>
        <w:rPr>
          <w:rFonts w:ascii="Helvetica" w:hAnsi="Helvetica"/>
          <w:color w:val="30353F"/>
          <w:sz w:val="20"/>
          <w:szCs w:val="20"/>
        </w:rPr>
        <w:t> tab.</w:t>
      </w:r>
      <w:r>
        <w:rPr>
          <w:rFonts w:ascii="Helvetica" w:hAnsi="Helvetica"/>
          <w:color w:val="30353F"/>
          <w:sz w:val="20"/>
          <w:szCs w:val="20"/>
        </w:rPr>
        <w:br/>
      </w:r>
      <w:r w:rsidR="00E4639A">
        <w:rPr>
          <w:rFonts w:ascii="Helvetica" w:hAnsi="Helvetica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35A09D63" wp14:editId="204E07EC">
            <wp:extent cx="4572000" cy="19050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A6E27" w14:textId="77777777" w:rsidR="006C304D" w:rsidRDefault="006C304D" w:rsidP="006C304D">
      <w:pPr>
        <w:spacing w:before="100" w:beforeAutospacing="1" w:after="100" w:afterAutospacing="1" w:line="240" w:lineRule="auto"/>
        <w:ind w:left="720"/>
        <w:rPr>
          <w:rFonts w:ascii="Helvetica" w:hAnsi="Helvetica"/>
          <w:color w:val="30353F"/>
          <w:sz w:val="20"/>
          <w:szCs w:val="20"/>
        </w:rPr>
      </w:pPr>
    </w:p>
    <w:p w14:paraId="296A06C3" w14:textId="77777777" w:rsidR="006C304D" w:rsidRDefault="00C663B9" w:rsidP="008935B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Helvetica" w:hAnsi="Helvetica"/>
          <w:color w:val="30353F"/>
          <w:sz w:val="20"/>
          <w:szCs w:val="20"/>
        </w:rPr>
      </w:pPr>
      <w:r>
        <w:rPr>
          <w:rFonts w:ascii="Helvetica" w:hAnsi="Helvetica"/>
          <w:color w:val="30353F"/>
          <w:sz w:val="20"/>
          <w:szCs w:val="20"/>
        </w:rPr>
        <w:t xml:space="preserve">From the </w:t>
      </w:r>
      <w:proofErr w:type="gramStart"/>
      <w:r>
        <w:rPr>
          <w:rFonts w:ascii="Helvetica" w:hAnsi="Helvetica"/>
          <w:color w:val="30353F"/>
          <w:sz w:val="20"/>
          <w:szCs w:val="20"/>
        </w:rPr>
        <w:t>drop down</w:t>
      </w:r>
      <w:proofErr w:type="gramEnd"/>
      <w:r>
        <w:rPr>
          <w:rFonts w:ascii="Helvetica" w:hAnsi="Helvetica"/>
          <w:color w:val="30353F"/>
          <w:sz w:val="20"/>
          <w:szCs w:val="20"/>
        </w:rPr>
        <w:t xml:space="preserve"> list, select an operation that you want to execute, and click </w:t>
      </w:r>
      <w:r>
        <w:rPr>
          <w:rFonts w:ascii="Helvetica" w:hAnsi="Helvetica"/>
          <w:b/>
          <w:bCs/>
          <w:color w:val="30353F"/>
          <w:sz w:val="20"/>
          <w:szCs w:val="20"/>
        </w:rPr>
        <w:t>ADD OPERATION</w:t>
      </w:r>
      <w:r>
        <w:rPr>
          <w:rFonts w:ascii="Helvetica" w:hAnsi="Helvetica"/>
          <w:color w:val="30353F"/>
          <w:sz w:val="20"/>
          <w:szCs w:val="20"/>
        </w:rPr>
        <w:t>.</w:t>
      </w:r>
    </w:p>
    <w:p w14:paraId="1346DA97" w14:textId="3B4D8EBF" w:rsidR="008935B8" w:rsidRDefault="00C663B9" w:rsidP="006C304D">
      <w:pPr>
        <w:spacing w:before="100" w:beforeAutospacing="1" w:after="100" w:afterAutospacing="1" w:line="240" w:lineRule="auto"/>
        <w:ind w:left="720"/>
        <w:rPr>
          <w:rFonts w:ascii="Helvetica" w:hAnsi="Helvetica"/>
          <w:color w:val="30353F"/>
          <w:sz w:val="20"/>
          <w:szCs w:val="20"/>
        </w:rPr>
      </w:pPr>
      <w:r>
        <w:rPr>
          <w:rFonts w:ascii="Helvetica" w:hAnsi="Helvetica"/>
          <w:color w:val="30353F"/>
          <w:sz w:val="20"/>
          <w:szCs w:val="20"/>
        </w:rPr>
        <w:br/>
      </w:r>
      <w:r w:rsidR="00206EB4">
        <w:rPr>
          <w:rFonts w:ascii="Helvetica" w:hAnsi="Helvetica"/>
          <w:noProof/>
          <w:color w:val="30353F"/>
          <w:sz w:val="20"/>
          <w:szCs w:val="20"/>
        </w:rPr>
        <w:drawing>
          <wp:inline distT="0" distB="0" distL="0" distR="0" wp14:anchorId="76369117" wp14:editId="39588548">
            <wp:extent cx="5274945" cy="3374572"/>
            <wp:effectExtent l="0" t="0" r="0" b="3810"/>
            <wp:docPr id="565795869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95869" name="Picture 4" descr="A screenshot of a computer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109" cy="338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6161E" w14:textId="77777777" w:rsidR="006C304D" w:rsidRDefault="006C304D" w:rsidP="006C304D">
      <w:pPr>
        <w:spacing w:before="100" w:beforeAutospacing="1" w:after="100" w:afterAutospacing="1" w:line="240" w:lineRule="auto"/>
        <w:ind w:left="720"/>
        <w:rPr>
          <w:rFonts w:ascii="Helvetica" w:hAnsi="Helvetica"/>
          <w:color w:val="30353F"/>
          <w:sz w:val="20"/>
          <w:szCs w:val="20"/>
        </w:rPr>
      </w:pPr>
    </w:p>
    <w:p w14:paraId="20E94D1F" w14:textId="77777777" w:rsidR="006C304D" w:rsidRPr="006C304D" w:rsidRDefault="006C304D" w:rsidP="006C304D">
      <w:pPr>
        <w:spacing w:before="100" w:beforeAutospacing="1" w:after="100" w:afterAutospacing="1" w:line="240" w:lineRule="auto"/>
        <w:ind w:left="0"/>
        <w:rPr>
          <w:rFonts w:ascii="Helvetica" w:eastAsiaTheme="majorEastAsia" w:hAnsi="Helvetica" w:cstheme="majorBidi"/>
          <w:color w:val="30353F"/>
          <w:spacing w:val="6"/>
        </w:rPr>
      </w:pPr>
    </w:p>
    <w:p w14:paraId="34FB327F" w14:textId="1451A00C" w:rsidR="00C663B9" w:rsidRPr="006C304D" w:rsidRDefault="00C663B9" w:rsidP="006C304D">
      <w:pPr>
        <w:pStyle w:val="Heading4"/>
        <w:numPr>
          <w:ilvl w:val="1"/>
          <w:numId w:val="71"/>
        </w:numPr>
        <w:rPr>
          <w:rFonts w:ascii="Helvetica" w:hAnsi="Helvetica"/>
          <w:i w:val="0"/>
          <w:iCs w:val="0"/>
          <w:color w:val="30353F"/>
        </w:rPr>
      </w:pPr>
      <w:r w:rsidRPr="006C304D">
        <w:rPr>
          <w:rFonts w:ascii="Helvetica" w:hAnsi="Helvetica"/>
          <w:i w:val="0"/>
          <w:iCs w:val="0"/>
          <w:color w:val="30353F"/>
        </w:rPr>
        <w:lastRenderedPageBreak/>
        <w:t xml:space="preserve">Executing an </w:t>
      </w:r>
      <w:proofErr w:type="gramStart"/>
      <w:r w:rsidRPr="006C304D">
        <w:rPr>
          <w:rFonts w:ascii="Helvetica" w:hAnsi="Helvetica"/>
          <w:i w:val="0"/>
          <w:iCs w:val="0"/>
          <w:color w:val="30353F"/>
        </w:rPr>
        <w:t>Operation</w:t>
      </w:r>
      <w:proofErr w:type="gramEnd"/>
    </w:p>
    <w:p w14:paraId="62B701C6" w14:textId="378A2DD5" w:rsidR="00CB6789" w:rsidRPr="00206EB4" w:rsidRDefault="00C663B9" w:rsidP="00206EB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Helvetica" w:hAnsi="Helvetica"/>
          <w:color w:val="30353F"/>
          <w:sz w:val="20"/>
          <w:szCs w:val="20"/>
        </w:rPr>
      </w:pPr>
      <w:r>
        <w:rPr>
          <w:rFonts w:ascii="Helvetica" w:hAnsi="Helvetica"/>
          <w:color w:val="30353F"/>
          <w:sz w:val="20"/>
          <w:szCs w:val="20"/>
        </w:rPr>
        <w:t>From the </w:t>
      </w:r>
      <w:r>
        <w:rPr>
          <w:rFonts w:ascii="Helvetica" w:hAnsi="Helvetica"/>
          <w:b/>
          <w:bCs/>
          <w:color w:val="30353F"/>
          <w:sz w:val="20"/>
          <w:szCs w:val="20"/>
        </w:rPr>
        <w:t>Operations List</w:t>
      </w:r>
      <w:r>
        <w:rPr>
          <w:rFonts w:ascii="Helvetica" w:hAnsi="Helvetica"/>
          <w:color w:val="30353F"/>
          <w:sz w:val="20"/>
          <w:szCs w:val="20"/>
        </w:rPr>
        <w:t> tab, in the </w:t>
      </w:r>
      <w:r>
        <w:rPr>
          <w:rFonts w:ascii="Helvetica" w:hAnsi="Helvetica"/>
          <w:b/>
          <w:bCs/>
          <w:color w:val="30353F"/>
          <w:sz w:val="20"/>
          <w:szCs w:val="20"/>
        </w:rPr>
        <w:t>Configured Operations</w:t>
      </w:r>
      <w:r>
        <w:rPr>
          <w:rFonts w:ascii="Helvetica" w:hAnsi="Helvetica"/>
          <w:color w:val="30353F"/>
          <w:sz w:val="20"/>
          <w:szCs w:val="20"/>
        </w:rPr>
        <w:t> section, select the operation you want to execute.</w:t>
      </w:r>
      <w:r>
        <w:rPr>
          <w:rFonts w:ascii="Helvetica" w:hAnsi="Helvetica"/>
          <w:color w:val="30353F"/>
          <w:sz w:val="20"/>
          <w:szCs w:val="20"/>
        </w:rPr>
        <w:br/>
      </w:r>
      <w:r w:rsidR="00206EB4" w:rsidRPr="00206EB4">
        <w:rPr>
          <w:rFonts w:ascii="Helvetica" w:hAnsi="Helvetica"/>
          <w:noProof/>
          <w:color w:val="30353F"/>
          <w:sz w:val="20"/>
          <w:szCs w:val="20"/>
        </w:rPr>
        <w:drawing>
          <wp:inline distT="0" distB="0" distL="0" distR="0" wp14:anchorId="6BDF66F6" wp14:editId="7277CA18">
            <wp:extent cx="5274945" cy="3408680"/>
            <wp:effectExtent l="0" t="0" r="0" b="0"/>
            <wp:docPr id="3169415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41577" name="Picture 1" descr="A screenshot of a computer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43A5" w14:textId="77777777" w:rsidR="00206EB4" w:rsidRDefault="00C663B9" w:rsidP="0026720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Helvetica" w:hAnsi="Helvetica"/>
          <w:color w:val="30353F"/>
          <w:sz w:val="20"/>
          <w:szCs w:val="20"/>
        </w:rPr>
      </w:pPr>
      <w:bookmarkStart w:id="8" w:name="Enter"/>
      <w:bookmarkEnd w:id="8"/>
      <w:r w:rsidRPr="0A407005">
        <w:rPr>
          <w:rFonts w:ascii="Helvetica" w:hAnsi="Helvetica"/>
          <w:color w:val="30353F"/>
          <w:sz w:val="20"/>
          <w:szCs w:val="20"/>
        </w:rPr>
        <w:t>On the Operation Page, in the Request Input tab, enter a TEST VALUE for all the fields.</w:t>
      </w:r>
    </w:p>
    <w:p w14:paraId="0A689D7B" w14:textId="4C99A621" w:rsidR="00C663B9" w:rsidRDefault="00206EB4" w:rsidP="00206EB4">
      <w:pPr>
        <w:spacing w:before="100" w:beforeAutospacing="1" w:after="100" w:afterAutospacing="1" w:line="240" w:lineRule="auto"/>
        <w:ind w:left="720"/>
        <w:rPr>
          <w:rFonts w:ascii="Helvetica" w:hAnsi="Helvetica"/>
          <w:color w:val="30353F"/>
          <w:sz w:val="20"/>
          <w:szCs w:val="20"/>
        </w:rPr>
      </w:pPr>
      <w:r>
        <w:rPr>
          <w:noProof/>
        </w:rPr>
        <w:drawing>
          <wp:inline distT="0" distB="0" distL="0" distR="0" wp14:anchorId="786E0B08" wp14:editId="5DED6B8C">
            <wp:extent cx="5274945" cy="3724275"/>
            <wp:effectExtent l="0" t="0" r="0" b="0"/>
            <wp:docPr id="1345858952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58952" name="Picture 6" descr="A screenshot of a computer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63B9">
        <w:br/>
      </w:r>
    </w:p>
    <w:p w14:paraId="73AF5A5A" w14:textId="77777777" w:rsidR="00AC1193" w:rsidRDefault="00C663B9" w:rsidP="0026720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Helvetica" w:hAnsi="Helvetica"/>
          <w:color w:val="30353F"/>
          <w:sz w:val="20"/>
          <w:szCs w:val="20"/>
        </w:rPr>
      </w:pPr>
      <w:r w:rsidRPr="0A407005">
        <w:rPr>
          <w:rFonts w:ascii="Helvetica" w:hAnsi="Helvetica"/>
          <w:color w:val="30353F"/>
          <w:sz w:val="20"/>
          <w:szCs w:val="20"/>
        </w:rPr>
        <w:lastRenderedPageBreak/>
        <w:t>Select a run-time environment and click </w:t>
      </w:r>
      <w:r w:rsidRPr="0A407005">
        <w:rPr>
          <w:rFonts w:ascii="Helvetica" w:hAnsi="Helvetica"/>
          <w:b/>
          <w:bCs/>
          <w:color w:val="30353F"/>
          <w:sz w:val="20"/>
          <w:szCs w:val="20"/>
        </w:rPr>
        <w:t>Save and Fetch Response</w:t>
      </w:r>
      <w:r w:rsidRPr="0A407005">
        <w:rPr>
          <w:rFonts w:ascii="Helvetica" w:hAnsi="Helvetica"/>
          <w:color w:val="30353F"/>
          <w:sz w:val="20"/>
          <w:szCs w:val="20"/>
        </w:rPr>
        <w:t> to get a response based on your inputs.</w:t>
      </w:r>
    </w:p>
    <w:p w14:paraId="79AEB966" w14:textId="3939A658" w:rsidR="00C663B9" w:rsidRDefault="00C663B9" w:rsidP="00AC1193">
      <w:pPr>
        <w:spacing w:before="100" w:beforeAutospacing="1" w:after="100" w:afterAutospacing="1" w:line="240" w:lineRule="auto"/>
        <w:ind w:left="720"/>
        <w:rPr>
          <w:rFonts w:ascii="Helvetica" w:hAnsi="Helvetica"/>
          <w:color w:val="30353F"/>
          <w:sz w:val="20"/>
          <w:szCs w:val="20"/>
        </w:rPr>
      </w:pPr>
      <w:r>
        <w:br/>
      </w:r>
      <w:r w:rsidR="00206EB4">
        <w:rPr>
          <w:rFonts w:ascii="Helvetica" w:hAnsi="Helvetica"/>
          <w:noProof/>
          <w:color w:val="30353F"/>
          <w:sz w:val="20"/>
          <w:szCs w:val="20"/>
        </w:rPr>
        <w:drawing>
          <wp:inline distT="0" distB="0" distL="0" distR="0" wp14:anchorId="3DB8A9C9" wp14:editId="550C022B">
            <wp:extent cx="5274945" cy="4147820"/>
            <wp:effectExtent l="0" t="0" r="0" b="5080"/>
            <wp:docPr id="2107569183" name="Picture 7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69183" name="Picture 7" descr="A screenshot of a computer program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CC1FE" w14:textId="77777777" w:rsidR="00AC1193" w:rsidRDefault="00AC1193" w:rsidP="00AC1193">
      <w:pPr>
        <w:pStyle w:val="Heading2"/>
        <w:numPr>
          <w:ilvl w:val="0"/>
          <w:numId w:val="0"/>
        </w:numPr>
        <w:ind w:left="1919" w:hanging="360"/>
      </w:pPr>
    </w:p>
    <w:p w14:paraId="3653A32C" w14:textId="4E7A5402" w:rsidR="00C663B9" w:rsidRPr="008935B8" w:rsidRDefault="00C663B9" w:rsidP="00AC1193">
      <w:pPr>
        <w:pStyle w:val="Heading2"/>
        <w:numPr>
          <w:ilvl w:val="0"/>
          <w:numId w:val="56"/>
        </w:numPr>
      </w:pPr>
      <w:r w:rsidRPr="008A6D7A">
        <w:rPr>
          <w:color w:val="000000"/>
        </w:rPr>
        <w:t>Publishing your application</w:t>
      </w:r>
    </w:p>
    <w:p w14:paraId="15146EF6" w14:textId="436823C0" w:rsidR="002D0CCD" w:rsidRDefault="00C663B9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If you want to use the services in client applications, you need to publish </w:t>
      </w:r>
      <w:r w:rsidR="008935B8">
        <w:rPr>
          <w:rFonts w:ascii="Helvetica" w:eastAsia="Times New Roman" w:hAnsi="Helvetica" w:cs="Times New Roman"/>
          <w:color w:val="30353F"/>
          <w:sz w:val="20"/>
          <w:szCs w:val="20"/>
        </w:rPr>
        <w:t>an</w:t>
      </w:r>
      <w:r w:rsidRPr="008A6D7A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 app to a run-time environment. </w:t>
      </w:r>
      <w:r w:rsidR="008935B8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You can create the service (as described above) in an </w:t>
      </w:r>
      <w:r w:rsidR="00B22496">
        <w:rPr>
          <w:rFonts w:ascii="Helvetica" w:eastAsia="Times New Roman" w:hAnsi="Helvetica" w:cs="Times New Roman"/>
          <w:color w:val="30353F"/>
          <w:sz w:val="20"/>
          <w:szCs w:val="20"/>
        </w:rPr>
        <w:t>application or</w:t>
      </w:r>
      <w:r w:rsidR="008935B8">
        <w:rPr>
          <w:rFonts w:ascii="Helvetica" w:eastAsia="Times New Roman" w:hAnsi="Helvetica" w:cs="Times New Roman"/>
          <w:color w:val="30353F"/>
          <w:sz w:val="20"/>
          <w:szCs w:val="20"/>
        </w:rPr>
        <w:t xml:space="preserve"> import the service into an application and publish the application.</w:t>
      </w:r>
    </w:p>
    <w:p w14:paraId="521F61AF" w14:textId="77777777" w:rsidR="00AC1193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75B52ABB" w14:textId="77777777" w:rsidR="00AC1193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10A47DE6" w14:textId="77777777" w:rsidR="00AC1193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3E2D3DA9" w14:textId="77777777" w:rsidR="00AC1193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5A4D4EB4" w14:textId="77777777" w:rsidR="00AC1193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109446AA" w14:textId="77777777" w:rsidR="00AC1193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5A05AF98" w14:textId="77777777" w:rsidR="00AC1193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36362B17" w14:textId="77777777" w:rsidR="00AC1193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7EFEC9CA" w14:textId="77777777" w:rsidR="00AC1193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2C621B7C" w14:textId="77777777" w:rsidR="00AC1193" w:rsidRPr="00176797" w:rsidRDefault="00AC1193" w:rsidP="008935B8">
      <w:pPr>
        <w:spacing w:before="120"/>
        <w:rPr>
          <w:rFonts w:ascii="Helvetica" w:eastAsia="Times New Roman" w:hAnsi="Helvetica" w:cs="Times New Roman"/>
          <w:color w:val="30353F"/>
          <w:sz w:val="20"/>
          <w:szCs w:val="20"/>
        </w:rPr>
      </w:pPr>
    </w:p>
    <w:p w14:paraId="4C3F4561" w14:textId="3A4603B7" w:rsidR="002D0CCD" w:rsidRDefault="002D0CCD" w:rsidP="00AC1193">
      <w:pPr>
        <w:pStyle w:val="Heading1"/>
        <w:numPr>
          <w:ilvl w:val="0"/>
          <w:numId w:val="58"/>
        </w:numPr>
      </w:pPr>
      <w:r>
        <w:lastRenderedPageBreak/>
        <w:t>References</w:t>
      </w:r>
    </w:p>
    <w:p w14:paraId="48FD3B84" w14:textId="39DC7893" w:rsidR="001624A9" w:rsidRDefault="008935B8" w:rsidP="0026720A">
      <w:pPr>
        <w:pStyle w:val="Heading2"/>
        <w:numPr>
          <w:ilvl w:val="0"/>
          <w:numId w:val="0"/>
        </w:numPr>
        <w:ind w:left="720"/>
      </w:pPr>
      <w:r>
        <w:t>Endpoint Documentation</w:t>
      </w:r>
    </w:p>
    <w:p w14:paraId="652A8205" w14:textId="04FD77D9" w:rsidR="006C304D" w:rsidRDefault="006C304D" w:rsidP="006C304D">
      <w:pPr>
        <w:pStyle w:val="Heading3"/>
        <w:numPr>
          <w:ilvl w:val="0"/>
          <w:numId w:val="72"/>
        </w:numPr>
        <w:tabs>
          <w:tab w:val="num" w:pos="720"/>
        </w:tabs>
        <w:rPr>
          <w:rFonts w:asciiTheme="minorHAnsi" w:hAnsiTheme="minorHAnsi"/>
          <w:b/>
          <w:bCs/>
          <w:color w:val="000000" w:themeColor="text1"/>
        </w:rPr>
      </w:pPr>
      <w:r w:rsidRPr="001B4E3F">
        <w:rPr>
          <w:rFonts w:asciiTheme="minorHAnsi" w:hAnsiTheme="minorHAnsi"/>
          <w:b/>
          <w:bCs/>
          <w:color w:val="000000" w:themeColor="text1"/>
        </w:rPr>
        <w:t>Requests Input Parameters</w:t>
      </w:r>
      <w:r>
        <w:rPr>
          <w:rFonts w:asciiTheme="minorHAnsi" w:hAnsiTheme="minorHAnsi"/>
          <w:b/>
          <w:bCs/>
          <w:color w:val="000000" w:themeColor="text1"/>
        </w:rPr>
        <w:t xml:space="preserve"> for </w:t>
      </w:r>
      <w:r w:rsidRPr="006C304D">
        <w:rPr>
          <w:rFonts w:asciiTheme="minorHAnsi" w:hAnsiTheme="minorHAnsi"/>
          <w:b/>
          <w:bCs/>
          <w:color w:val="000000" w:themeColor="text1"/>
        </w:rPr>
        <w:t>sheetsspreadsheetscreate</w:t>
      </w:r>
      <w:r>
        <w:rPr>
          <w:rFonts w:asciiTheme="minorHAnsi" w:hAnsiTheme="minorHAnsi"/>
          <w:b/>
          <w:bCs/>
          <w:color w:val="000000" w:themeColor="text1"/>
        </w:rPr>
        <w:t xml:space="preserve"> operation</w:t>
      </w:r>
    </w:p>
    <w:tbl>
      <w:tblPr>
        <w:tblStyle w:val="TableGridLight"/>
        <w:tblW w:w="9795" w:type="dxa"/>
        <w:tblLook w:val="04A0" w:firstRow="1" w:lastRow="0" w:firstColumn="1" w:lastColumn="0" w:noHBand="0" w:noVBand="1"/>
      </w:tblPr>
      <w:tblGrid>
        <w:gridCol w:w="1743"/>
        <w:gridCol w:w="982"/>
        <w:gridCol w:w="1381"/>
        <w:gridCol w:w="5689"/>
      </w:tblGrid>
      <w:tr w:rsidR="00AC1193" w:rsidRPr="00AC1193" w14:paraId="50196C46" w14:textId="77777777" w:rsidTr="000646D1">
        <w:tc>
          <w:tcPr>
            <w:tcW w:w="0" w:type="auto"/>
            <w:hideMark/>
          </w:tcPr>
          <w:p w14:paraId="22F0BD39" w14:textId="4AC53FE9" w:rsidR="00AC1193" w:rsidRPr="000646D1" w:rsidRDefault="00AC1193" w:rsidP="00AC1193">
            <w:pPr>
              <w:spacing w:before="480" w:after="480"/>
              <w:rPr>
                <w:rFonts w:asciiTheme="majorHAnsi" w:eastAsiaTheme="majorEastAsia" w:hAnsiTheme="majorHAnsi" w:cstheme="majorBidi"/>
                <w:b/>
                <w:bCs/>
                <w:color w:val="2E2E2E" w:themeColor="accent2"/>
                <w:szCs w:val="26"/>
              </w:rPr>
            </w:pPr>
            <w:r w:rsidRPr="000646D1">
              <w:rPr>
                <w:rFonts w:asciiTheme="majorHAnsi" w:eastAsiaTheme="majorEastAsia" w:hAnsiTheme="majorHAnsi" w:cstheme="majorBidi"/>
                <w:b/>
                <w:bCs/>
                <w:color w:val="2E2E2E" w:themeColor="accent2"/>
                <w:szCs w:val="26"/>
              </w:rPr>
              <w:t xml:space="preserve">Parameter </w:t>
            </w:r>
          </w:p>
        </w:tc>
        <w:tc>
          <w:tcPr>
            <w:tcW w:w="0" w:type="auto"/>
            <w:hideMark/>
          </w:tcPr>
          <w:p w14:paraId="08980682" w14:textId="77777777" w:rsidR="00AC1193" w:rsidRPr="00AC1193" w:rsidRDefault="00AC1193" w:rsidP="00AC1193">
            <w:pPr>
              <w:spacing w:before="480" w:after="480"/>
              <w:ind w:left="0"/>
              <w:jc w:val="center"/>
              <w:rPr>
                <w:rFonts w:asciiTheme="majorHAnsi" w:eastAsiaTheme="majorEastAsia" w:hAnsiTheme="majorHAnsi" w:cstheme="majorBidi"/>
                <w:b/>
                <w:bCs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b/>
                <w:bCs/>
                <w:color w:val="2E2E2E" w:themeColor="accent2"/>
                <w:szCs w:val="26"/>
              </w:rPr>
              <w:t>Type</w:t>
            </w:r>
          </w:p>
        </w:tc>
        <w:tc>
          <w:tcPr>
            <w:tcW w:w="0" w:type="auto"/>
            <w:hideMark/>
          </w:tcPr>
          <w:p w14:paraId="4B3E51B0" w14:textId="77777777" w:rsidR="00AC1193" w:rsidRPr="00AC1193" w:rsidRDefault="00AC1193" w:rsidP="00AC1193">
            <w:pPr>
              <w:spacing w:before="480" w:after="480"/>
              <w:ind w:left="0"/>
              <w:jc w:val="center"/>
              <w:rPr>
                <w:rFonts w:asciiTheme="majorHAnsi" w:eastAsiaTheme="majorEastAsia" w:hAnsiTheme="majorHAnsi" w:cstheme="majorBidi"/>
                <w:b/>
                <w:bCs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b/>
                <w:bCs/>
                <w:color w:val="2E2E2E" w:themeColor="accent2"/>
                <w:szCs w:val="26"/>
              </w:rPr>
              <w:t>Location</w:t>
            </w:r>
          </w:p>
        </w:tc>
        <w:tc>
          <w:tcPr>
            <w:tcW w:w="0" w:type="auto"/>
            <w:hideMark/>
          </w:tcPr>
          <w:p w14:paraId="30D0AA13" w14:textId="77777777" w:rsidR="00AC1193" w:rsidRPr="00AC1193" w:rsidRDefault="00AC1193" w:rsidP="00AC1193">
            <w:pPr>
              <w:spacing w:before="480" w:after="480"/>
              <w:ind w:left="0"/>
              <w:jc w:val="center"/>
              <w:rPr>
                <w:rFonts w:asciiTheme="majorHAnsi" w:eastAsiaTheme="majorEastAsia" w:hAnsiTheme="majorHAnsi" w:cstheme="majorBidi"/>
                <w:b/>
                <w:bCs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b/>
                <w:bCs/>
                <w:color w:val="2E2E2E" w:themeColor="accent2"/>
                <w:szCs w:val="26"/>
              </w:rPr>
              <w:t>Description</w:t>
            </w:r>
          </w:p>
        </w:tc>
      </w:tr>
      <w:tr w:rsidR="00AC1193" w:rsidRPr="00AC1193" w14:paraId="58A90879" w14:textId="77777777" w:rsidTr="000646D1">
        <w:tc>
          <w:tcPr>
            <w:tcW w:w="0" w:type="auto"/>
            <w:hideMark/>
          </w:tcPr>
          <w:p w14:paraId="7A5B9D4E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proofErr w:type="gramStart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$.xgafv</w:t>
            </w:r>
            <w:proofErr w:type="gramEnd"/>
          </w:p>
        </w:tc>
        <w:tc>
          <w:tcPr>
            <w:tcW w:w="0" w:type="auto"/>
            <w:hideMark/>
          </w:tcPr>
          <w:p w14:paraId="27AEBE69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75CB8C65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Xgafv</w:t>
            </w:r>
          </w:p>
        </w:tc>
        <w:tc>
          <w:tcPr>
            <w:tcW w:w="0" w:type="auto"/>
            <w:hideMark/>
          </w:tcPr>
          <w:p w14:paraId="1CD5FF1F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V1 error format.</w:t>
            </w:r>
          </w:p>
        </w:tc>
      </w:tr>
      <w:tr w:rsidR="00AC1193" w:rsidRPr="00AC1193" w14:paraId="360A3D13" w14:textId="77777777" w:rsidTr="000646D1">
        <w:tc>
          <w:tcPr>
            <w:tcW w:w="0" w:type="auto"/>
            <w:hideMark/>
          </w:tcPr>
          <w:p w14:paraId="67B6FD58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access_token</w:t>
            </w:r>
          </w:p>
        </w:tc>
        <w:tc>
          <w:tcPr>
            <w:tcW w:w="0" w:type="auto"/>
            <w:hideMark/>
          </w:tcPr>
          <w:p w14:paraId="72220EAE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String</w:t>
            </w:r>
          </w:p>
        </w:tc>
        <w:tc>
          <w:tcPr>
            <w:tcW w:w="0" w:type="auto"/>
            <w:hideMark/>
          </w:tcPr>
          <w:p w14:paraId="1F9A10C4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7481E3BA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OAuth access token.</w:t>
            </w:r>
          </w:p>
        </w:tc>
      </w:tr>
      <w:tr w:rsidR="00AC1193" w:rsidRPr="00AC1193" w14:paraId="3C380D67" w14:textId="77777777" w:rsidTr="000646D1">
        <w:tc>
          <w:tcPr>
            <w:tcW w:w="0" w:type="auto"/>
            <w:hideMark/>
          </w:tcPr>
          <w:p w14:paraId="41D5C7F6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alt</w:t>
            </w:r>
          </w:p>
        </w:tc>
        <w:tc>
          <w:tcPr>
            <w:tcW w:w="0" w:type="auto"/>
            <w:hideMark/>
          </w:tcPr>
          <w:p w14:paraId="4164FBD6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String</w:t>
            </w:r>
          </w:p>
        </w:tc>
        <w:tc>
          <w:tcPr>
            <w:tcW w:w="0" w:type="auto"/>
            <w:hideMark/>
          </w:tcPr>
          <w:p w14:paraId="5A1E27EB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51EE40C8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Data format for response.</w:t>
            </w:r>
          </w:p>
        </w:tc>
      </w:tr>
      <w:tr w:rsidR="00AC1193" w:rsidRPr="00AC1193" w14:paraId="61029E71" w14:textId="77777777" w:rsidTr="000646D1">
        <w:tc>
          <w:tcPr>
            <w:tcW w:w="0" w:type="auto"/>
            <w:hideMark/>
          </w:tcPr>
          <w:p w14:paraId="4D66EC9A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callback</w:t>
            </w:r>
          </w:p>
        </w:tc>
        <w:tc>
          <w:tcPr>
            <w:tcW w:w="0" w:type="auto"/>
            <w:hideMark/>
          </w:tcPr>
          <w:p w14:paraId="008FB507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String</w:t>
            </w:r>
          </w:p>
        </w:tc>
        <w:tc>
          <w:tcPr>
            <w:tcW w:w="0" w:type="auto"/>
            <w:hideMark/>
          </w:tcPr>
          <w:p w14:paraId="2420824B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0E334C4B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JSONP.</w:t>
            </w:r>
          </w:p>
        </w:tc>
      </w:tr>
      <w:tr w:rsidR="00AC1193" w:rsidRPr="00AC1193" w14:paraId="4EED0FC0" w14:textId="77777777" w:rsidTr="000646D1">
        <w:tc>
          <w:tcPr>
            <w:tcW w:w="0" w:type="auto"/>
            <w:hideMark/>
          </w:tcPr>
          <w:p w14:paraId="3C85384B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fields</w:t>
            </w:r>
          </w:p>
        </w:tc>
        <w:tc>
          <w:tcPr>
            <w:tcW w:w="0" w:type="auto"/>
            <w:hideMark/>
          </w:tcPr>
          <w:p w14:paraId="5DCD724E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String</w:t>
            </w:r>
          </w:p>
        </w:tc>
        <w:tc>
          <w:tcPr>
            <w:tcW w:w="0" w:type="auto"/>
            <w:hideMark/>
          </w:tcPr>
          <w:p w14:paraId="2DA70B1B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7C61CC71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Selector specifying which fields to include.</w:t>
            </w:r>
          </w:p>
        </w:tc>
      </w:tr>
      <w:tr w:rsidR="00AC1193" w:rsidRPr="00AC1193" w14:paraId="28D9A1F0" w14:textId="77777777" w:rsidTr="000646D1">
        <w:tc>
          <w:tcPr>
            <w:tcW w:w="0" w:type="auto"/>
            <w:hideMark/>
          </w:tcPr>
          <w:p w14:paraId="77820699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key</w:t>
            </w:r>
          </w:p>
        </w:tc>
        <w:tc>
          <w:tcPr>
            <w:tcW w:w="0" w:type="auto"/>
            <w:hideMark/>
          </w:tcPr>
          <w:p w14:paraId="52441138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String</w:t>
            </w:r>
          </w:p>
        </w:tc>
        <w:tc>
          <w:tcPr>
            <w:tcW w:w="0" w:type="auto"/>
            <w:hideMark/>
          </w:tcPr>
          <w:p w14:paraId="185571EE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2100701C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API key. Identifies your project for access.</w:t>
            </w:r>
          </w:p>
        </w:tc>
      </w:tr>
      <w:tr w:rsidR="00AC1193" w:rsidRPr="00AC1193" w14:paraId="37084457" w14:textId="77777777" w:rsidTr="000646D1">
        <w:tc>
          <w:tcPr>
            <w:tcW w:w="0" w:type="auto"/>
            <w:hideMark/>
          </w:tcPr>
          <w:p w14:paraId="40263DC4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proofErr w:type="spellStart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oauth_token</w:t>
            </w:r>
            <w:proofErr w:type="spellEnd"/>
          </w:p>
        </w:tc>
        <w:tc>
          <w:tcPr>
            <w:tcW w:w="0" w:type="auto"/>
            <w:hideMark/>
          </w:tcPr>
          <w:p w14:paraId="161C7048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String</w:t>
            </w:r>
          </w:p>
        </w:tc>
        <w:tc>
          <w:tcPr>
            <w:tcW w:w="0" w:type="auto"/>
            <w:hideMark/>
          </w:tcPr>
          <w:p w14:paraId="5C0C3918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5BF73DBC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OAuth 2.0 token for the current user.</w:t>
            </w:r>
          </w:p>
        </w:tc>
      </w:tr>
      <w:tr w:rsidR="00AC1193" w:rsidRPr="00AC1193" w14:paraId="486342EE" w14:textId="77777777" w:rsidTr="000646D1">
        <w:tc>
          <w:tcPr>
            <w:tcW w:w="0" w:type="auto"/>
            <w:hideMark/>
          </w:tcPr>
          <w:p w14:paraId="53329EC9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proofErr w:type="spellStart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prettyPrint</w:t>
            </w:r>
            <w:proofErr w:type="spellEnd"/>
          </w:p>
        </w:tc>
        <w:tc>
          <w:tcPr>
            <w:tcW w:w="0" w:type="auto"/>
            <w:hideMark/>
          </w:tcPr>
          <w:p w14:paraId="58027569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Boolean</w:t>
            </w:r>
          </w:p>
        </w:tc>
        <w:tc>
          <w:tcPr>
            <w:tcW w:w="0" w:type="auto"/>
            <w:hideMark/>
          </w:tcPr>
          <w:p w14:paraId="715F28AA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6AA7F4B2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Returns response with indentations and line breaks.</w:t>
            </w:r>
          </w:p>
        </w:tc>
      </w:tr>
      <w:tr w:rsidR="00AC1193" w:rsidRPr="00AC1193" w14:paraId="0B483DEF" w14:textId="77777777" w:rsidTr="000646D1">
        <w:tc>
          <w:tcPr>
            <w:tcW w:w="0" w:type="auto"/>
            <w:hideMark/>
          </w:tcPr>
          <w:p w14:paraId="230B7E61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proofErr w:type="spellStart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quotaUser</w:t>
            </w:r>
            <w:proofErr w:type="spellEnd"/>
          </w:p>
        </w:tc>
        <w:tc>
          <w:tcPr>
            <w:tcW w:w="0" w:type="auto"/>
            <w:hideMark/>
          </w:tcPr>
          <w:p w14:paraId="0AFC0185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String</w:t>
            </w:r>
          </w:p>
        </w:tc>
        <w:tc>
          <w:tcPr>
            <w:tcW w:w="0" w:type="auto"/>
            <w:hideMark/>
          </w:tcPr>
          <w:p w14:paraId="00D2FA3A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38D62B4F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Available for quota purposes (up to 40 characters).</w:t>
            </w:r>
          </w:p>
        </w:tc>
      </w:tr>
      <w:tr w:rsidR="00AC1193" w:rsidRPr="00AC1193" w14:paraId="720AA618" w14:textId="77777777" w:rsidTr="000646D1">
        <w:tc>
          <w:tcPr>
            <w:tcW w:w="0" w:type="auto"/>
            <w:hideMark/>
          </w:tcPr>
          <w:p w14:paraId="6D7CBCA8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proofErr w:type="spellStart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lastRenderedPageBreak/>
              <w:t>upload_protocol</w:t>
            </w:r>
            <w:proofErr w:type="spellEnd"/>
          </w:p>
        </w:tc>
        <w:tc>
          <w:tcPr>
            <w:tcW w:w="0" w:type="auto"/>
            <w:hideMark/>
          </w:tcPr>
          <w:p w14:paraId="655E7A21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String</w:t>
            </w:r>
          </w:p>
        </w:tc>
        <w:tc>
          <w:tcPr>
            <w:tcW w:w="0" w:type="auto"/>
            <w:hideMark/>
          </w:tcPr>
          <w:p w14:paraId="748042FD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7796DF8A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Upload protocol for media (</w:t>
            </w:r>
            <w:proofErr w:type="gramStart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e.g.</w:t>
            </w:r>
            <w:proofErr w:type="gramEnd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 xml:space="preserve"> "raw", "multipart").</w:t>
            </w:r>
          </w:p>
        </w:tc>
      </w:tr>
      <w:tr w:rsidR="00AC1193" w:rsidRPr="00AC1193" w14:paraId="47F33D3A" w14:textId="77777777" w:rsidTr="000646D1">
        <w:tc>
          <w:tcPr>
            <w:tcW w:w="0" w:type="auto"/>
            <w:hideMark/>
          </w:tcPr>
          <w:p w14:paraId="1D92D564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proofErr w:type="spellStart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uploadType</w:t>
            </w:r>
            <w:proofErr w:type="spellEnd"/>
          </w:p>
        </w:tc>
        <w:tc>
          <w:tcPr>
            <w:tcW w:w="0" w:type="auto"/>
            <w:hideMark/>
          </w:tcPr>
          <w:p w14:paraId="25111BBF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String</w:t>
            </w:r>
          </w:p>
        </w:tc>
        <w:tc>
          <w:tcPr>
            <w:tcW w:w="0" w:type="auto"/>
            <w:hideMark/>
          </w:tcPr>
          <w:p w14:paraId="1C622DA1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Query</w:t>
            </w:r>
          </w:p>
        </w:tc>
        <w:tc>
          <w:tcPr>
            <w:tcW w:w="0" w:type="auto"/>
            <w:hideMark/>
          </w:tcPr>
          <w:p w14:paraId="7D7D38A6" w14:textId="77777777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Legacy upload protocol for media (</w:t>
            </w:r>
            <w:proofErr w:type="gramStart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e.g.</w:t>
            </w:r>
            <w:proofErr w:type="gramEnd"/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 xml:space="preserve"> "media", "multipart").</w:t>
            </w:r>
          </w:p>
        </w:tc>
      </w:tr>
      <w:tr w:rsidR="00AC1193" w:rsidRPr="00AC1193" w14:paraId="6302A5B4" w14:textId="77777777" w:rsidTr="000646D1">
        <w:tc>
          <w:tcPr>
            <w:tcW w:w="0" w:type="auto"/>
          </w:tcPr>
          <w:p w14:paraId="6D0DB6D8" w14:textId="7688BDB2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body</w:t>
            </w:r>
          </w:p>
        </w:tc>
        <w:tc>
          <w:tcPr>
            <w:tcW w:w="0" w:type="auto"/>
          </w:tcPr>
          <w:p w14:paraId="422C80A4" w14:textId="450463AA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Body</w:t>
            </w:r>
          </w:p>
        </w:tc>
        <w:tc>
          <w:tcPr>
            <w:tcW w:w="0" w:type="auto"/>
          </w:tcPr>
          <w:p w14:paraId="404FFD4D" w14:textId="54704401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>Spreadsheet</w:t>
            </w:r>
          </w:p>
        </w:tc>
        <w:tc>
          <w:tcPr>
            <w:tcW w:w="0" w:type="auto"/>
          </w:tcPr>
          <w:p w14:paraId="57B55820" w14:textId="2B33B80C" w:rsidR="00AC1193" w:rsidRPr="00AC1193" w:rsidRDefault="00AC1193" w:rsidP="00AC1193">
            <w:pPr>
              <w:spacing w:before="480" w:after="480"/>
              <w:ind w:left="0"/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 xml:space="preserve">The request body should contain a </w:t>
            </w:r>
            <w:hyperlink w:anchor="_Spreadsheet" w:history="1">
              <w:r w:rsidRPr="00AC1193">
                <w:rPr>
                  <w:rStyle w:val="Hyperlink"/>
                  <w:rFonts w:asciiTheme="majorHAnsi" w:eastAsiaTheme="majorEastAsia" w:hAnsiTheme="majorHAnsi" w:cstheme="majorBidi"/>
                  <w:szCs w:val="26"/>
                </w:rPr>
                <w:t>Spreadsheet</w:t>
              </w:r>
            </w:hyperlink>
            <w:r w:rsidRPr="00AC1193"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  <w:t xml:space="preserve"> object.</w:t>
            </w:r>
          </w:p>
        </w:tc>
      </w:tr>
    </w:tbl>
    <w:p w14:paraId="55B3539F" w14:textId="77777777" w:rsidR="002B58A5" w:rsidRDefault="002B58A5" w:rsidP="002B58A5">
      <w:pPr>
        <w:pStyle w:val="Heading1"/>
        <w:numPr>
          <w:ilvl w:val="0"/>
          <w:numId w:val="0"/>
        </w:numPr>
        <w:spacing w:before="300" w:after="300"/>
        <w:ind w:right="300"/>
        <w:textAlignment w:val="baseline"/>
        <w:rPr>
          <w:rFonts w:asciiTheme="minorHAnsi" w:hAnsiTheme="minorHAnsi"/>
          <w:caps w:val="0"/>
          <w:spacing w:val="0"/>
          <w:sz w:val="24"/>
          <w:szCs w:val="22"/>
        </w:rPr>
      </w:pPr>
      <w:bookmarkStart w:id="9" w:name="_i._Resource_that"/>
      <w:bookmarkEnd w:id="9"/>
    </w:p>
    <w:p w14:paraId="79FD64B2" w14:textId="245357D9" w:rsidR="00AC1193" w:rsidRPr="002B58A5" w:rsidRDefault="002B58A5" w:rsidP="002B58A5">
      <w:pPr>
        <w:pStyle w:val="Heading1"/>
        <w:numPr>
          <w:ilvl w:val="0"/>
          <w:numId w:val="79"/>
        </w:numPr>
        <w:spacing w:before="300" w:after="300"/>
        <w:ind w:right="300"/>
        <w:textAlignment w:val="baseline"/>
        <w:rPr>
          <w:rFonts w:asciiTheme="minorHAnsi" w:hAnsiTheme="minorHAnsi"/>
          <w:caps w:val="0"/>
          <w:spacing w:val="0"/>
          <w:sz w:val="24"/>
          <w:szCs w:val="22"/>
        </w:rPr>
      </w:pPr>
      <w:bookmarkStart w:id="10" w:name="_Spreadsheet"/>
      <w:bookmarkEnd w:id="10"/>
      <w:r w:rsidRPr="002B58A5">
        <w:rPr>
          <w:rFonts w:asciiTheme="minorHAnsi" w:hAnsiTheme="minorHAnsi"/>
          <w:caps w:val="0"/>
          <w:spacing w:val="0"/>
          <w:sz w:val="24"/>
          <w:szCs w:val="22"/>
        </w:rPr>
        <w:t>SPREADSHEET</w:t>
      </w:r>
    </w:p>
    <w:p w14:paraId="777291DE" w14:textId="308C21A7" w:rsidR="002B58A5" w:rsidRDefault="00AC1193" w:rsidP="00341BB4">
      <w:pPr>
        <w:pStyle w:val="sc-jrctul"/>
        <w:shd w:val="clear" w:color="auto" w:fill="FFFFFF"/>
        <w:spacing w:before="0" w:beforeAutospacing="0" w:after="300" w:afterAutospacing="0"/>
        <w:textAlignment w:val="baseline"/>
        <w:rPr>
          <w:rFonts w:asciiTheme="majorHAnsi" w:eastAsiaTheme="majorEastAsia" w:hAnsiTheme="majorHAnsi" w:cstheme="majorBidi"/>
          <w:color w:val="2E2E2E" w:themeColor="accent2"/>
          <w:sz w:val="22"/>
          <w:szCs w:val="26"/>
          <w:lang w:val="en-US" w:eastAsia="ja-JP"/>
        </w:rPr>
      </w:pPr>
      <w:r w:rsidRPr="00AC1193">
        <w:rPr>
          <w:color w:val="2E2E2E" w:themeColor="accent2"/>
        </w:rPr>
        <w:t>Resource that represents a spreadsheet.</w:t>
      </w:r>
    </w:p>
    <w:tbl>
      <w:tblPr>
        <w:tblStyle w:val="TableGridLight"/>
        <w:tblW w:w="9737" w:type="dxa"/>
        <w:tblLook w:val="04A0" w:firstRow="1" w:lastRow="0" w:firstColumn="1" w:lastColumn="0" w:noHBand="0" w:noVBand="1"/>
      </w:tblPr>
      <w:tblGrid>
        <w:gridCol w:w="2900"/>
        <w:gridCol w:w="6837"/>
      </w:tblGrid>
      <w:tr w:rsidR="00CE4E9A" w:rsidRPr="002B58A5" w14:paraId="3C5B15A4" w14:textId="77777777" w:rsidTr="00CE4E9A">
        <w:trPr>
          <w:trHeight w:val="510"/>
        </w:trPr>
        <w:tc>
          <w:tcPr>
            <w:tcW w:w="0" w:type="auto"/>
            <w:hideMark/>
          </w:tcPr>
          <w:p w14:paraId="72BF21F7" w14:textId="5E7376DA" w:rsidR="00CE4E9A" w:rsidRPr="00341BB4" w:rsidRDefault="00341BB4" w:rsidP="00CE4E9A">
            <w:pPr>
              <w:spacing w:after="120" w:line="288" w:lineRule="auto"/>
              <w:rPr>
                <w:rFonts w:ascii="var(--devsite-code-font-family)" w:eastAsiaTheme="majorEastAsia" w:hAnsi="var(--devsite-code-font-family)" w:cs="Courier New" w:hint="eastAsia"/>
                <w:b/>
                <w:bCs/>
                <w:color w:val="202124"/>
                <w:sz w:val="24"/>
                <w:szCs w:val="24"/>
                <w:bdr w:val="none" w:sz="0" w:space="0" w:color="auto" w:frame="1"/>
              </w:rPr>
            </w:pPr>
            <w:r w:rsidRPr="00341BB4">
              <w:rPr>
                <w:rFonts w:ascii="var(--devsite-code-font-family)" w:eastAsiaTheme="majorEastAsia" w:hAnsi="var(--devsite-code-font-family)" w:cs="Courier New"/>
                <w:b/>
                <w:bCs/>
                <w:color w:val="202124"/>
                <w:sz w:val="24"/>
                <w:szCs w:val="24"/>
                <w:bdr w:val="none" w:sz="0" w:space="0" w:color="auto" w:frame="1"/>
              </w:rPr>
              <w:t>Fields</w:t>
            </w:r>
          </w:p>
        </w:tc>
        <w:tc>
          <w:tcPr>
            <w:tcW w:w="0" w:type="auto"/>
            <w:hideMark/>
          </w:tcPr>
          <w:p w14:paraId="2987086D" w14:textId="77777777" w:rsidR="00CE4E9A" w:rsidRPr="00341BB4" w:rsidRDefault="00CE4E9A" w:rsidP="00CE4E9A">
            <w:pPr>
              <w:pStyle w:val="NormalWeb"/>
              <w:spacing w:after="240" w:line="288" w:lineRule="auto"/>
              <w:rPr>
                <w:rFonts w:ascii="var(--devsite-code-font-family)" w:eastAsiaTheme="majorEastAsia" w:hAnsi="var(--devsite-code-font-family)" w:cs="Courier New" w:hint="eastAsia"/>
                <w:b/>
                <w:bCs/>
                <w:color w:val="202124"/>
                <w:sz w:val="20"/>
                <w:bdr w:val="none" w:sz="0" w:space="0" w:color="auto" w:frame="1"/>
              </w:rPr>
            </w:pPr>
            <w:r w:rsidRPr="00341BB4">
              <w:rPr>
                <w:rFonts w:ascii="var(--devsite-code-font-family)" w:eastAsiaTheme="majorEastAsia" w:hAnsi="var(--devsite-code-font-family)" w:cs="Courier New"/>
                <w:b/>
                <w:bCs/>
                <w:color w:val="202124"/>
                <w:sz w:val="20"/>
                <w:bdr w:val="none" w:sz="0" w:space="0" w:color="auto" w:frame="1"/>
              </w:rPr>
              <w:t>Description</w:t>
            </w:r>
          </w:p>
        </w:tc>
      </w:tr>
      <w:tr w:rsidR="00CE4E9A" w14:paraId="3BC74D5C" w14:textId="77777777" w:rsidTr="00341BB4">
        <w:trPr>
          <w:trHeight w:val="950"/>
        </w:trPr>
        <w:tc>
          <w:tcPr>
            <w:tcW w:w="0" w:type="auto"/>
            <w:hideMark/>
          </w:tcPr>
          <w:p w14:paraId="25653EE9" w14:textId="77777777" w:rsidR="00CE4E9A" w:rsidRPr="00341BB4" w:rsidRDefault="00CE4E9A">
            <w:pPr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spreadsheetId</w:t>
            </w:r>
          </w:p>
        </w:tc>
        <w:tc>
          <w:tcPr>
            <w:tcW w:w="0" w:type="auto"/>
            <w:hideMark/>
          </w:tcPr>
          <w:p w14:paraId="382B2A31" w14:textId="77777777" w:rsidR="00CE4E9A" w:rsidRPr="00341BB4" w:rsidRDefault="00CE4E9A">
            <w:pPr>
              <w:pStyle w:val="NormalWeb"/>
              <w:spacing w:after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 w:val="22"/>
                <w:szCs w:val="22"/>
              </w:rPr>
              <w:t>string</w:t>
            </w:r>
          </w:p>
          <w:p w14:paraId="6AFE6075" w14:textId="77777777" w:rsidR="00CE4E9A" w:rsidRPr="00341BB4" w:rsidRDefault="00CE4E9A">
            <w:pPr>
              <w:pStyle w:val="NormalWeb"/>
              <w:spacing w:before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  <w:t>The ID of the spreadsheet. This field is read-only.</w:t>
            </w:r>
          </w:p>
        </w:tc>
      </w:tr>
      <w:tr w:rsidR="00CE4E9A" w14:paraId="1F0E8BDC" w14:textId="77777777" w:rsidTr="00341BB4">
        <w:trPr>
          <w:trHeight w:val="978"/>
        </w:trPr>
        <w:tc>
          <w:tcPr>
            <w:tcW w:w="0" w:type="auto"/>
            <w:hideMark/>
          </w:tcPr>
          <w:p w14:paraId="67EF88A1" w14:textId="77777777" w:rsidR="00CE4E9A" w:rsidRPr="00341BB4" w:rsidRDefault="00CE4E9A">
            <w:pPr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properties</w:t>
            </w:r>
          </w:p>
        </w:tc>
        <w:tc>
          <w:tcPr>
            <w:tcW w:w="0" w:type="auto"/>
            <w:hideMark/>
          </w:tcPr>
          <w:p w14:paraId="6B5969E5" w14:textId="77777777" w:rsidR="00CE4E9A" w:rsidRPr="00341BB4" w:rsidRDefault="00CE4E9A">
            <w:pPr>
              <w:pStyle w:val="NormalWeb"/>
              <w:spacing w:after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 w:val="22"/>
                <w:szCs w:val="22"/>
              </w:rPr>
              <w:t>object (</w:t>
            </w:r>
            <w:hyperlink r:id="rId36" w:anchor="SpreadsheetProperties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sz w:val="22"/>
                  <w:szCs w:val="22"/>
                  <w:bdr w:val="none" w:sz="0" w:space="0" w:color="auto" w:frame="1"/>
                </w:rPr>
                <w:t>SpreadsheetProperties</w:t>
              </w:r>
            </w:hyperlink>
            <w:r w:rsidRPr="00341BB4">
              <w:rPr>
                <w:rStyle w:val="Hyperlink"/>
                <w:rFonts w:ascii="var(--devsite-code-font-family)" w:hAnsi="var(--devsite-code-font-family)" w:cs="Courier New"/>
                <w:sz w:val="22"/>
                <w:szCs w:val="22"/>
                <w:bdr w:val="none" w:sz="0" w:space="0" w:color="auto" w:frame="1"/>
              </w:rPr>
              <w:t>)</w:t>
            </w:r>
          </w:p>
          <w:p w14:paraId="60405520" w14:textId="77777777" w:rsidR="00CE4E9A" w:rsidRPr="00341BB4" w:rsidRDefault="00CE4E9A">
            <w:pPr>
              <w:pStyle w:val="NormalWeb"/>
              <w:spacing w:before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  <w:t>Overall properties of a spreadsheet.</w:t>
            </w:r>
          </w:p>
        </w:tc>
      </w:tr>
      <w:tr w:rsidR="00CE4E9A" w14:paraId="62E6896B" w14:textId="77777777" w:rsidTr="00341BB4">
        <w:trPr>
          <w:trHeight w:val="977"/>
        </w:trPr>
        <w:tc>
          <w:tcPr>
            <w:tcW w:w="0" w:type="auto"/>
            <w:hideMark/>
          </w:tcPr>
          <w:p w14:paraId="0C184B98" w14:textId="77777777" w:rsidR="00CE4E9A" w:rsidRPr="00341BB4" w:rsidRDefault="00CE4E9A">
            <w:pPr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sheets[]</w:t>
            </w:r>
          </w:p>
        </w:tc>
        <w:tc>
          <w:tcPr>
            <w:tcW w:w="0" w:type="auto"/>
            <w:hideMark/>
          </w:tcPr>
          <w:p w14:paraId="1B18C370" w14:textId="77777777" w:rsidR="00CE4E9A" w:rsidRPr="00341BB4" w:rsidRDefault="00CE4E9A">
            <w:pPr>
              <w:pStyle w:val="NormalWeb"/>
              <w:spacing w:after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 w:val="22"/>
                <w:szCs w:val="22"/>
              </w:rPr>
              <w:t>object (</w:t>
            </w:r>
            <w:hyperlink r:id="rId37" w:anchor="Sheet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sz w:val="22"/>
                  <w:szCs w:val="22"/>
                  <w:bdr w:val="none" w:sz="0" w:space="0" w:color="auto" w:frame="1"/>
                </w:rPr>
                <w:t>Sheet</w:t>
              </w:r>
            </w:hyperlink>
            <w:r w:rsidRPr="00341BB4">
              <w:rPr>
                <w:rStyle w:val="Hyperlink"/>
                <w:rFonts w:ascii="var(--devsite-code-font-family)" w:hAnsi="var(--devsite-code-font-family)" w:cs="Courier New"/>
                <w:sz w:val="22"/>
                <w:szCs w:val="22"/>
                <w:bdr w:val="none" w:sz="0" w:space="0" w:color="auto" w:frame="1"/>
              </w:rPr>
              <w:t>)</w:t>
            </w:r>
          </w:p>
          <w:p w14:paraId="200E6287" w14:textId="77777777" w:rsidR="00CE4E9A" w:rsidRPr="00341BB4" w:rsidRDefault="00CE4E9A">
            <w:pPr>
              <w:pStyle w:val="NormalWeb"/>
              <w:spacing w:before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  <w:t>The sheets that are part of a spreadsheet.</w:t>
            </w:r>
          </w:p>
        </w:tc>
      </w:tr>
      <w:tr w:rsidR="00CE4E9A" w14:paraId="3A215EB5" w14:textId="77777777" w:rsidTr="00341BB4">
        <w:trPr>
          <w:trHeight w:val="992"/>
        </w:trPr>
        <w:tc>
          <w:tcPr>
            <w:tcW w:w="0" w:type="auto"/>
            <w:hideMark/>
          </w:tcPr>
          <w:p w14:paraId="4132A670" w14:textId="77777777" w:rsidR="00CE4E9A" w:rsidRPr="00341BB4" w:rsidRDefault="00CE4E9A">
            <w:pPr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namedRanges[]</w:t>
            </w:r>
          </w:p>
        </w:tc>
        <w:tc>
          <w:tcPr>
            <w:tcW w:w="0" w:type="auto"/>
            <w:hideMark/>
          </w:tcPr>
          <w:p w14:paraId="4F27E4FD" w14:textId="77777777" w:rsidR="00CE4E9A" w:rsidRPr="00341BB4" w:rsidRDefault="00CE4E9A">
            <w:pPr>
              <w:pStyle w:val="NormalWeb"/>
              <w:spacing w:after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 w:val="22"/>
                <w:szCs w:val="22"/>
              </w:rPr>
              <w:t>object (</w:t>
            </w:r>
            <w:hyperlink r:id="rId38" w:anchor="NamedRange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sz w:val="22"/>
                  <w:szCs w:val="22"/>
                  <w:bdr w:val="none" w:sz="0" w:space="0" w:color="auto" w:frame="1"/>
                </w:rPr>
                <w:t>NamedRange</w:t>
              </w:r>
            </w:hyperlink>
            <w:r w:rsidRPr="00341BB4">
              <w:rPr>
                <w:rStyle w:val="Hyperlink"/>
                <w:rFonts w:ascii="var(--devsite-code-font-family)" w:hAnsi="var(--devsite-code-font-family)" w:cs="Courier New"/>
                <w:sz w:val="22"/>
                <w:szCs w:val="22"/>
                <w:bdr w:val="none" w:sz="0" w:space="0" w:color="auto" w:frame="1"/>
              </w:rPr>
              <w:t>)</w:t>
            </w:r>
          </w:p>
          <w:p w14:paraId="488890A1" w14:textId="77777777" w:rsidR="00CE4E9A" w:rsidRPr="00341BB4" w:rsidRDefault="00CE4E9A">
            <w:pPr>
              <w:pStyle w:val="NormalWeb"/>
              <w:spacing w:before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  <w:t>The named ranges defined in a spreadsheet.</w:t>
            </w:r>
          </w:p>
        </w:tc>
      </w:tr>
      <w:tr w:rsidR="00CE4E9A" w14:paraId="59CE9DA4" w14:textId="77777777" w:rsidTr="00341BB4">
        <w:trPr>
          <w:trHeight w:val="978"/>
        </w:trPr>
        <w:tc>
          <w:tcPr>
            <w:tcW w:w="0" w:type="auto"/>
            <w:hideMark/>
          </w:tcPr>
          <w:p w14:paraId="2D3B2703" w14:textId="77777777" w:rsidR="00CE4E9A" w:rsidRPr="00341BB4" w:rsidRDefault="00CE4E9A">
            <w:pPr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spreadsheetUrl</w:t>
            </w:r>
          </w:p>
        </w:tc>
        <w:tc>
          <w:tcPr>
            <w:tcW w:w="0" w:type="auto"/>
            <w:hideMark/>
          </w:tcPr>
          <w:p w14:paraId="51546F16" w14:textId="77777777" w:rsidR="00CE4E9A" w:rsidRPr="00341BB4" w:rsidRDefault="00CE4E9A">
            <w:pPr>
              <w:pStyle w:val="NormalWeb"/>
              <w:spacing w:after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 w:val="22"/>
                <w:szCs w:val="22"/>
              </w:rPr>
              <w:t>string</w:t>
            </w:r>
          </w:p>
          <w:p w14:paraId="2F368665" w14:textId="77777777" w:rsidR="00CE4E9A" w:rsidRPr="00341BB4" w:rsidRDefault="00CE4E9A">
            <w:pPr>
              <w:pStyle w:val="NormalWeb"/>
              <w:spacing w:before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  <w:t>The url of the spreadsheet. This field is read-only.</w:t>
            </w:r>
          </w:p>
        </w:tc>
      </w:tr>
      <w:tr w:rsidR="00CE4E9A" w14:paraId="79998C42" w14:textId="77777777" w:rsidTr="00341BB4">
        <w:trPr>
          <w:trHeight w:val="992"/>
        </w:trPr>
        <w:tc>
          <w:tcPr>
            <w:tcW w:w="0" w:type="auto"/>
            <w:hideMark/>
          </w:tcPr>
          <w:p w14:paraId="66828B52" w14:textId="77777777" w:rsidR="00CE4E9A" w:rsidRPr="00341BB4" w:rsidRDefault="00CE4E9A">
            <w:pPr>
              <w:rPr>
                <w:rFonts w:asciiTheme="majorHAnsi" w:eastAsiaTheme="majorEastAsia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developerMetadata[]</w:t>
            </w:r>
          </w:p>
        </w:tc>
        <w:tc>
          <w:tcPr>
            <w:tcW w:w="0" w:type="auto"/>
            <w:hideMark/>
          </w:tcPr>
          <w:p w14:paraId="3927B476" w14:textId="77777777" w:rsidR="00CE4E9A" w:rsidRPr="00341BB4" w:rsidRDefault="00CE4E9A">
            <w:pPr>
              <w:pStyle w:val="NormalWeb"/>
              <w:spacing w:after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 w:val="22"/>
                <w:szCs w:val="22"/>
              </w:rPr>
              <w:t>object (</w:t>
            </w:r>
            <w:hyperlink r:id="rId39" w:anchor="DeveloperMetadata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sz w:val="22"/>
                  <w:szCs w:val="22"/>
                  <w:bdr w:val="none" w:sz="0" w:space="0" w:color="auto" w:frame="1"/>
                </w:rPr>
                <w:t>DeveloperMetadata</w:t>
              </w:r>
            </w:hyperlink>
            <w:r w:rsidRPr="00341BB4">
              <w:rPr>
                <w:rStyle w:val="Hyperlink"/>
                <w:rFonts w:ascii="var(--devsite-code-font-family)" w:hAnsi="var(--devsite-code-font-family)" w:cs="Courier New"/>
                <w:sz w:val="22"/>
                <w:szCs w:val="22"/>
                <w:bdr w:val="none" w:sz="0" w:space="0" w:color="auto" w:frame="1"/>
              </w:rPr>
              <w:t>)</w:t>
            </w:r>
          </w:p>
          <w:p w14:paraId="4342ED61" w14:textId="77777777" w:rsidR="00CE4E9A" w:rsidRPr="00341BB4" w:rsidRDefault="00CE4E9A">
            <w:pPr>
              <w:pStyle w:val="NormalWeb"/>
              <w:spacing w:before="240"/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eastAsiaTheme="majorEastAsia" w:hAnsiTheme="majorHAnsi" w:cstheme="majorBidi"/>
                <w:color w:val="2E2E2E" w:themeColor="accent2"/>
                <w:sz w:val="22"/>
                <w:szCs w:val="22"/>
              </w:rPr>
              <w:t>The developer metadata associated with a spreadsheet.</w:t>
            </w:r>
          </w:p>
        </w:tc>
      </w:tr>
      <w:tr w:rsidR="00CE4E9A" w14:paraId="2BC45EBB" w14:textId="77777777" w:rsidTr="00341BB4">
        <w:trPr>
          <w:trHeight w:val="1261"/>
        </w:trPr>
        <w:tc>
          <w:tcPr>
            <w:tcW w:w="0" w:type="auto"/>
            <w:hideMark/>
          </w:tcPr>
          <w:p w14:paraId="12A6C102" w14:textId="77777777" w:rsidR="00CE4E9A" w:rsidRPr="00341BB4" w:rsidRDefault="00CE4E9A">
            <w:pPr>
              <w:rPr>
                <w:rFonts w:asciiTheme="majorHAnsi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dataSources[]</w:t>
            </w:r>
          </w:p>
        </w:tc>
        <w:tc>
          <w:tcPr>
            <w:tcW w:w="0" w:type="auto"/>
            <w:hideMark/>
          </w:tcPr>
          <w:p w14:paraId="224714F6" w14:textId="77777777" w:rsidR="00CE4E9A" w:rsidRPr="00341BB4" w:rsidRDefault="00CE4E9A">
            <w:pPr>
              <w:pStyle w:val="NormalWeb"/>
              <w:spacing w:after="240"/>
              <w:rPr>
                <w:rFonts w:ascii="Roboto" w:hAnsi="Roboto"/>
                <w:color w:val="202124"/>
                <w:sz w:val="22"/>
                <w:szCs w:val="22"/>
              </w:rPr>
            </w:pPr>
            <w:r w:rsidRPr="00341BB4"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  <w:t>object (</w:t>
            </w:r>
            <w:hyperlink r:id="rId40" w:anchor="DataSource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sz w:val="22"/>
                  <w:szCs w:val="22"/>
                  <w:bdr w:val="none" w:sz="0" w:space="0" w:color="auto" w:frame="1"/>
                </w:rPr>
                <w:t>DataSource</w:t>
              </w:r>
            </w:hyperlink>
            <w:r w:rsidRPr="00341BB4">
              <w:rPr>
                <w:rStyle w:val="HTMLCode"/>
                <w:rFonts w:ascii="var(--devsite-code-font-family)" w:eastAsiaTheme="majorEastAsia" w:hAnsi="var(--devsite-code-font-family)"/>
                <w:color w:val="202124"/>
                <w:sz w:val="22"/>
                <w:szCs w:val="22"/>
                <w:bdr w:val="none" w:sz="0" w:space="0" w:color="auto" w:frame="1"/>
              </w:rPr>
              <w:t>)</w:t>
            </w:r>
          </w:p>
          <w:p w14:paraId="1BFBF3CA" w14:textId="77777777" w:rsidR="00CE4E9A" w:rsidRPr="00341BB4" w:rsidRDefault="00CE4E9A" w:rsidP="00341BB4">
            <w:pPr>
              <w:rPr>
                <w:rFonts w:ascii="Roboto" w:hAnsi="Roboto"/>
                <w:color w:val="202124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</w:rPr>
              <w:t>A list of external data sources connected with the spreadsheet.</w:t>
            </w:r>
          </w:p>
        </w:tc>
      </w:tr>
      <w:tr w:rsidR="00CE4E9A" w14:paraId="05989157" w14:textId="77777777" w:rsidTr="00341BB4">
        <w:trPr>
          <w:trHeight w:val="982"/>
        </w:trPr>
        <w:tc>
          <w:tcPr>
            <w:tcW w:w="0" w:type="auto"/>
            <w:hideMark/>
          </w:tcPr>
          <w:p w14:paraId="2772F750" w14:textId="77777777" w:rsidR="00CE4E9A" w:rsidRPr="00341BB4" w:rsidRDefault="00CE4E9A">
            <w:pPr>
              <w:rPr>
                <w:rFonts w:asciiTheme="majorHAnsi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lastRenderedPageBreak/>
              <w:t>dataSourceSchedules[]</w:t>
            </w:r>
          </w:p>
        </w:tc>
        <w:tc>
          <w:tcPr>
            <w:tcW w:w="0" w:type="auto"/>
            <w:hideMark/>
          </w:tcPr>
          <w:p w14:paraId="00868791" w14:textId="77777777" w:rsidR="00CE4E9A" w:rsidRPr="00341BB4" w:rsidRDefault="00CE4E9A">
            <w:pPr>
              <w:pStyle w:val="NormalWeb"/>
              <w:spacing w:after="240"/>
              <w:rPr>
                <w:rFonts w:ascii="Roboto" w:hAnsi="Roboto"/>
                <w:color w:val="202124"/>
                <w:sz w:val="22"/>
                <w:szCs w:val="22"/>
              </w:rPr>
            </w:pPr>
            <w:r w:rsidRPr="00341BB4"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  <w:t xml:space="preserve">object </w:t>
            </w:r>
            <w:r w:rsidRPr="00341BB4">
              <w:rPr>
                <w:rStyle w:val="HTMLCode"/>
                <w:rFonts w:ascii="var(--devsite-code-font-family)" w:eastAsiaTheme="majorEastAsia" w:hAnsi="var(--devsite-code-font-family)"/>
                <w:color w:val="202124"/>
                <w:sz w:val="22"/>
                <w:szCs w:val="22"/>
                <w:bdr w:val="none" w:sz="0" w:space="0" w:color="auto" w:frame="1"/>
              </w:rPr>
              <w:t>(</w:t>
            </w:r>
            <w:hyperlink r:id="rId41" w:anchor="DataSourceRefreshSchedule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sz w:val="22"/>
                  <w:szCs w:val="22"/>
                  <w:bdr w:val="none" w:sz="0" w:space="0" w:color="auto" w:frame="1"/>
                </w:rPr>
                <w:t>DataSourceRefreshSchedule</w:t>
              </w:r>
            </w:hyperlink>
            <w:r w:rsidRPr="00341BB4">
              <w:rPr>
                <w:rStyle w:val="HTMLCode"/>
                <w:rFonts w:ascii="var(--devsite-code-font-family)" w:eastAsiaTheme="majorEastAsia" w:hAnsi="var(--devsite-code-font-family)"/>
                <w:color w:val="202124"/>
                <w:sz w:val="22"/>
                <w:szCs w:val="22"/>
                <w:bdr w:val="none" w:sz="0" w:space="0" w:color="auto" w:frame="1"/>
              </w:rPr>
              <w:t>)</w:t>
            </w:r>
          </w:p>
          <w:p w14:paraId="440B6E70" w14:textId="77777777" w:rsidR="00CE4E9A" w:rsidRPr="00341BB4" w:rsidRDefault="00CE4E9A">
            <w:pPr>
              <w:pStyle w:val="NormalWeb"/>
              <w:spacing w:before="240"/>
              <w:rPr>
                <w:rFonts w:ascii="Roboto" w:hAnsi="Roboto"/>
                <w:color w:val="202124"/>
                <w:sz w:val="22"/>
                <w:szCs w:val="22"/>
              </w:rPr>
            </w:pPr>
            <w:r w:rsidRPr="00341BB4"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  <w:t>Output only. A list of data source refresh schedules.</w:t>
            </w:r>
          </w:p>
        </w:tc>
      </w:tr>
    </w:tbl>
    <w:p w14:paraId="0ADD483F" w14:textId="77777777" w:rsidR="002B58A5" w:rsidRDefault="002B58A5" w:rsidP="002B58A5">
      <w:pPr>
        <w:pStyle w:val="sc-jrctul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E445D"/>
          <w:sz w:val="23"/>
          <w:szCs w:val="23"/>
        </w:rPr>
      </w:pPr>
      <w:bookmarkStart w:id="11" w:name="_DEVELOPER_METADATA"/>
      <w:bookmarkEnd w:id="11"/>
    </w:p>
    <w:p w14:paraId="3683D304" w14:textId="77777777" w:rsidR="00341BB4" w:rsidRDefault="00341BB4" w:rsidP="002B58A5">
      <w:pPr>
        <w:pStyle w:val="sc-jrctul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E445D"/>
          <w:sz w:val="23"/>
          <w:szCs w:val="23"/>
        </w:rPr>
      </w:pPr>
    </w:p>
    <w:p w14:paraId="5CFBFB13" w14:textId="5FE27B73" w:rsidR="00341BB4" w:rsidRDefault="00341BB4" w:rsidP="00341BB4">
      <w:pPr>
        <w:pStyle w:val="Heading3"/>
        <w:numPr>
          <w:ilvl w:val="0"/>
          <w:numId w:val="72"/>
        </w:numPr>
        <w:tabs>
          <w:tab w:val="num" w:pos="720"/>
        </w:tabs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Response output </w:t>
      </w:r>
      <w:r w:rsidRPr="001B4E3F">
        <w:rPr>
          <w:rFonts w:asciiTheme="minorHAnsi" w:hAnsiTheme="minorHAnsi"/>
          <w:b/>
          <w:bCs/>
          <w:color w:val="000000" w:themeColor="text1"/>
        </w:rPr>
        <w:t>Parameters</w:t>
      </w:r>
      <w:r>
        <w:rPr>
          <w:rFonts w:asciiTheme="minorHAnsi" w:hAnsiTheme="minorHAnsi"/>
          <w:b/>
          <w:bCs/>
          <w:color w:val="000000" w:themeColor="text1"/>
        </w:rPr>
        <w:t xml:space="preserve"> for </w:t>
      </w:r>
      <w:r w:rsidRPr="006C304D">
        <w:rPr>
          <w:rFonts w:asciiTheme="minorHAnsi" w:hAnsiTheme="minorHAnsi"/>
          <w:b/>
          <w:bCs/>
          <w:color w:val="000000" w:themeColor="text1"/>
        </w:rPr>
        <w:t>sheetsspreadsheetscreate</w:t>
      </w:r>
      <w:r>
        <w:rPr>
          <w:rFonts w:asciiTheme="minorHAnsi" w:hAnsiTheme="minorHAnsi"/>
          <w:b/>
          <w:bCs/>
          <w:color w:val="000000" w:themeColor="text1"/>
        </w:rPr>
        <w:t xml:space="preserve"> operation</w:t>
      </w:r>
    </w:p>
    <w:p w14:paraId="5F68AED8" w14:textId="77777777" w:rsidR="000646D1" w:rsidRDefault="000646D1" w:rsidP="000646D1">
      <w:pPr>
        <w:pStyle w:val="Heading3"/>
        <w:numPr>
          <w:ilvl w:val="0"/>
          <w:numId w:val="0"/>
        </w:numPr>
        <w:rPr>
          <w:rFonts w:ascii="Roboto" w:hAnsi="Roboto"/>
          <w:color w:val="202124"/>
          <w:shd w:val="clear" w:color="auto" w:fill="FFFFFF"/>
        </w:rPr>
      </w:pPr>
    </w:p>
    <w:p w14:paraId="45870E97" w14:textId="1F42C412" w:rsidR="000646D1" w:rsidRDefault="000646D1" w:rsidP="000646D1">
      <w:pPr>
        <w:pStyle w:val="Heading3"/>
        <w:numPr>
          <w:ilvl w:val="0"/>
          <w:numId w:val="0"/>
        </w:numPr>
        <w:rPr>
          <w:rFonts w:eastAsia="SimSun"/>
          <w:color w:val="2E2E2E" w:themeColor="accent2"/>
          <w:szCs w:val="26"/>
        </w:rPr>
      </w:pPr>
      <w:r w:rsidRPr="000646D1">
        <w:rPr>
          <w:rFonts w:eastAsia="SimSun"/>
          <w:color w:val="2E2E2E" w:themeColor="accent2"/>
          <w:szCs w:val="26"/>
        </w:rPr>
        <w:t>The response body contains a newly created instance of Spreadsheet</w:t>
      </w:r>
      <w:r>
        <w:rPr>
          <w:rFonts w:eastAsia="SimSun"/>
          <w:color w:val="2E2E2E" w:themeColor="accent2"/>
          <w:szCs w:val="26"/>
        </w:rPr>
        <w:t>.</w:t>
      </w:r>
    </w:p>
    <w:p w14:paraId="236F0132" w14:textId="77777777" w:rsidR="000646D1" w:rsidRPr="00341BB4" w:rsidRDefault="000646D1" w:rsidP="000646D1">
      <w:pPr>
        <w:pStyle w:val="Heading3"/>
        <w:numPr>
          <w:ilvl w:val="0"/>
          <w:numId w:val="0"/>
        </w:numPr>
        <w:rPr>
          <w:rFonts w:asciiTheme="minorHAnsi" w:hAnsiTheme="minorHAnsi"/>
          <w:b/>
          <w:bCs/>
          <w:color w:val="000000" w:themeColor="text1"/>
        </w:rPr>
      </w:pPr>
    </w:p>
    <w:tbl>
      <w:tblPr>
        <w:tblStyle w:val="TableGridLight"/>
        <w:tblW w:w="9698" w:type="dxa"/>
        <w:tblLook w:val="04A0" w:firstRow="1" w:lastRow="0" w:firstColumn="1" w:lastColumn="0" w:noHBand="0" w:noVBand="1"/>
      </w:tblPr>
      <w:tblGrid>
        <w:gridCol w:w="2888"/>
        <w:gridCol w:w="6810"/>
      </w:tblGrid>
      <w:tr w:rsidR="00341BB4" w14:paraId="3B7DDEFD" w14:textId="77777777" w:rsidTr="00341BB4">
        <w:trPr>
          <w:trHeight w:val="945"/>
        </w:trPr>
        <w:tc>
          <w:tcPr>
            <w:tcW w:w="0" w:type="auto"/>
            <w:hideMark/>
          </w:tcPr>
          <w:p w14:paraId="2C76CD30" w14:textId="77777777" w:rsidR="00341BB4" w:rsidRDefault="00341BB4" w:rsidP="00341BB4">
            <w:pPr>
              <w:spacing w:line="300" w:lineRule="atLeast"/>
              <w:rPr>
                <w:rFonts w:ascii="var(--devsite-code-font-family)" w:eastAsiaTheme="majorEastAsia" w:hAnsi="var(--devsite-code-font-family)" w:cs="Courier New" w:hint="eastAsia"/>
                <w:b/>
                <w:bCs/>
                <w:color w:val="202124"/>
                <w:sz w:val="24"/>
                <w:szCs w:val="24"/>
                <w:bdr w:val="none" w:sz="0" w:space="0" w:color="auto" w:frame="1"/>
              </w:rPr>
            </w:pPr>
          </w:p>
          <w:p w14:paraId="1E14A4C5" w14:textId="22C2F67D" w:rsidR="00341BB4" w:rsidRPr="00341BB4" w:rsidRDefault="00341BB4" w:rsidP="00341BB4">
            <w:pPr>
              <w:spacing w:line="300" w:lineRule="atLeast"/>
              <w:rPr>
                <w:sz w:val="20"/>
                <w:szCs w:val="20"/>
              </w:rPr>
            </w:pPr>
            <w:r w:rsidRPr="00341BB4">
              <w:rPr>
                <w:rFonts w:ascii="var(--devsite-code-font-family)" w:eastAsiaTheme="majorEastAsia" w:hAnsi="var(--devsite-code-font-family)" w:cs="Courier New"/>
                <w:b/>
                <w:bCs/>
                <w:color w:val="202124"/>
                <w:sz w:val="20"/>
                <w:szCs w:val="20"/>
                <w:bdr w:val="none" w:sz="0" w:space="0" w:color="auto" w:frame="1"/>
              </w:rPr>
              <w:t>Fields</w:t>
            </w:r>
          </w:p>
        </w:tc>
        <w:tc>
          <w:tcPr>
            <w:tcW w:w="0" w:type="auto"/>
            <w:hideMark/>
          </w:tcPr>
          <w:p w14:paraId="77741606" w14:textId="7A8CB2DA" w:rsidR="00341BB4" w:rsidRDefault="00341BB4" w:rsidP="00341BB4">
            <w:pPr>
              <w:pStyle w:val="NormalWeb"/>
              <w:spacing w:before="240" w:line="300" w:lineRule="atLeast"/>
              <w:ind w:left="0"/>
              <w:rPr>
                <w:sz w:val="21"/>
                <w:szCs w:val="21"/>
              </w:rPr>
            </w:pPr>
            <w:r>
              <w:rPr>
                <w:rFonts w:ascii="var(--devsite-code-font-family)" w:eastAsiaTheme="majorEastAsia" w:hAnsi="var(--devsite-code-font-family)" w:cs="Courier New"/>
                <w:b/>
                <w:bCs/>
                <w:color w:val="202124"/>
                <w:sz w:val="20"/>
                <w:bdr w:val="none" w:sz="0" w:space="0" w:color="auto" w:frame="1"/>
              </w:rPr>
              <w:t xml:space="preserve">    </w:t>
            </w:r>
            <w:r w:rsidRPr="00341BB4">
              <w:rPr>
                <w:rFonts w:ascii="var(--devsite-code-font-family)" w:eastAsiaTheme="majorEastAsia" w:hAnsi="var(--devsite-code-font-family)" w:cs="Courier New"/>
                <w:b/>
                <w:bCs/>
                <w:color w:val="202124"/>
                <w:sz w:val="20"/>
                <w:bdr w:val="none" w:sz="0" w:space="0" w:color="auto" w:frame="1"/>
              </w:rPr>
              <w:t>Description</w:t>
            </w:r>
          </w:p>
        </w:tc>
      </w:tr>
      <w:tr w:rsidR="00341BB4" w14:paraId="6C4EEE57" w14:textId="77777777" w:rsidTr="00341BB4">
        <w:trPr>
          <w:trHeight w:val="835"/>
        </w:trPr>
        <w:tc>
          <w:tcPr>
            <w:tcW w:w="0" w:type="auto"/>
            <w:hideMark/>
          </w:tcPr>
          <w:p w14:paraId="66E05EA8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properties</w:t>
            </w:r>
          </w:p>
        </w:tc>
        <w:tc>
          <w:tcPr>
            <w:tcW w:w="0" w:type="auto"/>
            <w:hideMark/>
          </w:tcPr>
          <w:p w14:paraId="489C4F90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</w:rPr>
              <w:t xml:space="preserve">object </w:t>
            </w:r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(</w:t>
            </w:r>
            <w:hyperlink r:id="rId42" w:anchor="SpreadsheetProperties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bdr w:val="none" w:sz="0" w:space="0" w:color="auto" w:frame="1"/>
                </w:rPr>
                <w:t>SpreadsheetProperties</w:t>
              </w:r>
            </w:hyperlink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)</w:t>
            </w:r>
          </w:p>
          <w:p w14:paraId="2FA51CCF" w14:textId="77777777" w:rsidR="00341BB4" w:rsidRPr="00341BB4" w:rsidRDefault="00341BB4" w:rsidP="00341BB4">
            <w:pPr>
              <w:spacing w:line="300" w:lineRule="atLeast"/>
            </w:pPr>
            <w:r w:rsidRPr="00341BB4">
              <w:rPr>
                <w:rFonts w:asciiTheme="majorHAnsi" w:hAnsiTheme="majorHAnsi" w:cstheme="majorBidi"/>
                <w:color w:val="2E2E2E" w:themeColor="accent2"/>
              </w:rPr>
              <w:t>Overall properties of a spreadsheet.</w:t>
            </w:r>
          </w:p>
        </w:tc>
      </w:tr>
      <w:tr w:rsidR="00341BB4" w14:paraId="34318B6E" w14:textId="77777777" w:rsidTr="00341BB4">
        <w:trPr>
          <w:trHeight w:val="818"/>
        </w:trPr>
        <w:tc>
          <w:tcPr>
            <w:tcW w:w="0" w:type="auto"/>
            <w:hideMark/>
          </w:tcPr>
          <w:p w14:paraId="2B1A61D7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sheets[]</w:t>
            </w:r>
          </w:p>
        </w:tc>
        <w:tc>
          <w:tcPr>
            <w:tcW w:w="0" w:type="auto"/>
            <w:hideMark/>
          </w:tcPr>
          <w:p w14:paraId="2E282DAE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</w:rPr>
              <w:t>object (</w:t>
            </w:r>
            <w:hyperlink r:id="rId43" w:anchor="Sheet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bdr w:val="none" w:sz="0" w:space="0" w:color="auto" w:frame="1"/>
                </w:rPr>
                <w:t>Sheet</w:t>
              </w:r>
            </w:hyperlink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)</w:t>
            </w:r>
          </w:p>
          <w:p w14:paraId="566D2501" w14:textId="77777777" w:rsidR="00341BB4" w:rsidRPr="00341BB4" w:rsidRDefault="00341BB4" w:rsidP="00341BB4">
            <w:pPr>
              <w:spacing w:line="300" w:lineRule="atLeast"/>
            </w:pPr>
            <w:r w:rsidRPr="00341BB4">
              <w:rPr>
                <w:rFonts w:asciiTheme="majorHAnsi" w:hAnsiTheme="majorHAnsi" w:cstheme="majorBidi"/>
                <w:color w:val="2E2E2E" w:themeColor="accent2"/>
              </w:rPr>
              <w:t>The sheets that are part of a spreadsheet.</w:t>
            </w:r>
          </w:p>
        </w:tc>
      </w:tr>
      <w:tr w:rsidR="00341BB4" w14:paraId="51A6F92B" w14:textId="77777777" w:rsidTr="00341BB4">
        <w:trPr>
          <w:trHeight w:val="835"/>
        </w:trPr>
        <w:tc>
          <w:tcPr>
            <w:tcW w:w="0" w:type="auto"/>
            <w:hideMark/>
          </w:tcPr>
          <w:p w14:paraId="6BBEBC4C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namedRanges[]</w:t>
            </w:r>
          </w:p>
        </w:tc>
        <w:tc>
          <w:tcPr>
            <w:tcW w:w="0" w:type="auto"/>
            <w:hideMark/>
          </w:tcPr>
          <w:p w14:paraId="0F4A9870" w14:textId="77777777" w:rsidR="00341BB4" w:rsidRPr="00341BB4" w:rsidRDefault="00341BB4" w:rsidP="00341BB4">
            <w:pPr>
              <w:pStyle w:val="NormalWeb"/>
              <w:spacing w:after="240" w:line="300" w:lineRule="atLeast"/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  <w:t xml:space="preserve">object </w:t>
            </w:r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(</w:t>
            </w:r>
            <w:hyperlink r:id="rId44" w:anchor="NamedRange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sz w:val="22"/>
                  <w:szCs w:val="22"/>
                  <w:bdr w:val="none" w:sz="0" w:space="0" w:color="auto" w:frame="1"/>
                </w:rPr>
                <w:t>NamedRange</w:t>
              </w:r>
            </w:hyperlink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)</w:t>
            </w:r>
          </w:p>
          <w:p w14:paraId="3BC6B8A9" w14:textId="77777777" w:rsidR="00341BB4" w:rsidRPr="00341BB4" w:rsidRDefault="00341BB4" w:rsidP="00341BB4">
            <w:pPr>
              <w:pStyle w:val="NormalWeb"/>
              <w:spacing w:before="240" w:line="300" w:lineRule="atLeast"/>
              <w:rPr>
                <w:sz w:val="22"/>
                <w:szCs w:val="22"/>
              </w:rPr>
            </w:pPr>
            <w:r w:rsidRPr="00341BB4"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  <w:t>The named ranges defined in a spreadsheet.</w:t>
            </w:r>
          </w:p>
        </w:tc>
      </w:tr>
      <w:tr w:rsidR="00341BB4" w14:paraId="3723465A" w14:textId="77777777" w:rsidTr="00341BB4">
        <w:trPr>
          <w:trHeight w:val="818"/>
        </w:trPr>
        <w:tc>
          <w:tcPr>
            <w:tcW w:w="0" w:type="auto"/>
            <w:hideMark/>
          </w:tcPr>
          <w:p w14:paraId="0DB1D54B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spreadsheetUrl</w:t>
            </w:r>
          </w:p>
        </w:tc>
        <w:tc>
          <w:tcPr>
            <w:tcW w:w="0" w:type="auto"/>
            <w:hideMark/>
          </w:tcPr>
          <w:p w14:paraId="7A505C95" w14:textId="77777777" w:rsidR="00341BB4" w:rsidRPr="00341BB4" w:rsidRDefault="00341BB4" w:rsidP="00341BB4">
            <w:pPr>
              <w:pStyle w:val="NormalWeb"/>
              <w:spacing w:after="240" w:line="300" w:lineRule="atLeast"/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  <w:t>string</w:t>
            </w:r>
          </w:p>
          <w:p w14:paraId="77FCC520" w14:textId="77777777" w:rsidR="00341BB4" w:rsidRPr="00341BB4" w:rsidRDefault="00341BB4" w:rsidP="00341BB4">
            <w:pPr>
              <w:pStyle w:val="NormalWeb"/>
              <w:spacing w:before="240" w:line="300" w:lineRule="atLeast"/>
              <w:rPr>
                <w:sz w:val="22"/>
                <w:szCs w:val="22"/>
              </w:rPr>
            </w:pPr>
            <w:r w:rsidRPr="00341BB4"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  <w:t>The url of the spreadsheet. This field is read-only.</w:t>
            </w:r>
          </w:p>
        </w:tc>
      </w:tr>
      <w:tr w:rsidR="00341BB4" w14:paraId="01DC5149" w14:textId="77777777" w:rsidTr="00341BB4">
        <w:trPr>
          <w:trHeight w:val="835"/>
        </w:trPr>
        <w:tc>
          <w:tcPr>
            <w:tcW w:w="0" w:type="auto"/>
            <w:hideMark/>
          </w:tcPr>
          <w:p w14:paraId="5F4EA98F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developerMetadata[]</w:t>
            </w:r>
          </w:p>
        </w:tc>
        <w:tc>
          <w:tcPr>
            <w:tcW w:w="0" w:type="auto"/>
            <w:hideMark/>
          </w:tcPr>
          <w:p w14:paraId="67CBBBFF" w14:textId="77777777" w:rsidR="00341BB4" w:rsidRPr="00341BB4" w:rsidRDefault="00341BB4" w:rsidP="00341BB4">
            <w:pPr>
              <w:pStyle w:val="NormalWeb"/>
              <w:spacing w:after="240" w:line="300" w:lineRule="atLeast"/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</w:pPr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object (</w:t>
            </w:r>
            <w:hyperlink r:id="rId45" w:anchor="DeveloperMetadata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sz w:val="22"/>
                  <w:szCs w:val="22"/>
                  <w:bdr w:val="none" w:sz="0" w:space="0" w:color="auto" w:frame="1"/>
                </w:rPr>
                <w:t>DeveloperMetadata</w:t>
              </w:r>
            </w:hyperlink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)</w:t>
            </w:r>
          </w:p>
          <w:p w14:paraId="0DF818CE" w14:textId="77777777" w:rsidR="00341BB4" w:rsidRPr="00341BB4" w:rsidRDefault="00341BB4" w:rsidP="00341BB4">
            <w:pPr>
              <w:pStyle w:val="NormalWeb"/>
              <w:spacing w:after="240" w:line="300" w:lineRule="atLeast"/>
              <w:rPr>
                <w:sz w:val="22"/>
                <w:szCs w:val="22"/>
              </w:rPr>
            </w:pPr>
            <w:r w:rsidRPr="00341BB4">
              <w:rPr>
                <w:rFonts w:asciiTheme="majorHAnsi" w:eastAsia="SimSun" w:hAnsiTheme="majorHAnsi" w:cstheme="majorBidi"/>
                <w:color w:val="2E2E2E" w:themeColor="accent2"/>
                <w:sz w:val="22"/>
                <w:szCs w:val="22"/>
              </w:rPr>
              <w:t>The developer metadata associated with a spreadsheet.</w:t>
            </w:r>
          </w:p>
        </w:tc>
      </w:tr>
      <w:tr w:rsidR="00341BB4" w14:paraId="24F0FFD5" w14:textId="77777777" w:rsidTr="00341BB4">
        <w:trPr>
          <w:trHeight w:val="835"/>
        </w:trPr>
        <w:tc>
          <w:tcPr>
            <w:tcW w:w="0" w:type="auto"/>
            <w:hideMark/>
          </w:tcPr>
          <w:p w14:paraId="7C2704B4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dataSources[]</w:t>
            </w:r>
          </w:p>
        </w:tc>
        <w:tc>
          <w:tcPr>
            <w:tcW w:w="0" w:type="auto"/>
            <w:hideMark/>
          </w:tcPr>
          <w:p w14:paraId="7FEC6D84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</w:rPr>
            </w:pPr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object (</w:t>
            </w:r>
            <w:hyperlink r:id="rId46" w:anchor="DataSource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bdr w:val="none" w:sz="0" w:space="0" w:color="auto" w:frame="1"/>
                </w:rPr>
                <w:t>DataSource</w:t>
              </w:r>
            </w:hyperlink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)</w:t>
            </w:r>
          </w:p>
          <w:p w14:paraId="2C3268F3" w14:textId="77777777" w:rsidR="00341BB4" w:rsidRPr="00341BB4" w:rsidRDefault="00341BB4" w:rsidP="00341BB4">
            <w:pPr>
              <w:spacing w:line="300" w:lineRule="atLeast"/>
            </w:pPr>
            <w:r w:rsidRPr="00341BB4">
              <w:rPr>
                <w:rFonts w:asciiTheme="majorHAnsi" w:hAnsiTheme="majorHAnsi" w:cstheme="majorBidi"/>
                <w:color w:val="2E2E2E" w:themeColor="accent2"/>
              </w:rPr>
              <w:t>A list of external data sources connected with the spreadsheet.</w:t>
            </w:r>
          </w:p>
        </w:tc>
      </w:tr>
      <w:tr w:rsidR="00341BB4" w14:paraId="68B54CAC" w14:textId="77777777" w:rsidTr="00341BB4">
        <w:trPr>
          <w:trHeight w:val="818"/>
        </w:trPr>
        <w:tc>
          <w:tcPr>
            <w:tcW w:w="0" w:type="auto"/>
            <w:hideMark/>
          </w:tcPr>
          <w:p w14:paraId="4C9341C7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  <w:szCs w:val="26"/>
              </w:rPr>
            </w:pPr>
            <w:r w:rsidRPr="00341BB4">
              <w:rPr>
                <w:rFonts w:asciiTheme="majorHAnsi" w:hAnsiTheme="majorHAnsi" w:cstheme="majorBidi"/>
                <w:color w:val="2E2E2E" w:themeColor="accent2"/>
                <w:szCs w:val="26"/>
              </w:rPr>
              <w:t>dataSourceSchedules[]</w:t>
            </w:r>
          </w:p>
        </w:tc>
        <w:tc>
          <w:tcPr>
            <w:tcW w:w="0" w:type="auto"/>
            <w:hideMark/>
          </w:tcPr>
          <w:p w14:paraId="484F605C" w14:textId="77777777" w:rsidR="00341BB4" w:rsidRPr="00341BB4" w:rsidRDefault="00341BB4" w:rsidP="00341BB4">
            <w:pPr>
              <w:spacing w:line="300" w:lineRule="atLeast"/>
              <w:rPr>
                <w:rFonts w:asciiTheme="majorHAnsi" w:hAnsiTheme="majorHAnsi" w:cstheme="majorBidi"/>
                <w:color w:val="2E2E2E" w:themeColor="accent2"/>
              </w:rPr>
            </w:pPr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object (</w:t>
            </w:r>
            <w:hyperlink r:id="rId47" w:anchor="DataSourceRefreshSchedule" w:history="1">
              <w:r w:rsidRPr="00341BB4">
                <w:rPr>
                  <w:rStyle w:val="Hyperlink"/>
                  <w:rFonts w:ascii="var(--devsite-code-font-family)" w:hAnsi="var(--devsite-code-font-family)" w:cs="Courier New"/>
                  <w:bdr w:val="none" w:sz="0" w:space="0" w:color="auto" w:frame="1"/>
                </w:rPr>
                <w:t>DataSourceRefreshSchedule</w:t>
              </w:r>
            </w:hyperlink>
            <w:r w:rsidRPr="00341BB4">
              <w:rPr>
                <w:rStyle w:val="HTMLCode"/>
                <w:rFonts w:ascii="var(--devsite-code-font-family)" w:eastAsiaTheme="majorEastAsia" w:hAnsi="var(--devsite-code-font-family)"/>
                <w:sz w:val="22"/>
                <w:szCs w:val="22"/>
                <w:bdr w:val="none" w:sz="0" w:space="0" w:color="auto" w:frame="1"/>
              </w:rPr>
              <w:t>)</w:t>
            </w:r>
          </w:p>
          <w:p w14:paraId="283086EF" w14:textId="77777777" w:rsidR="00341BB4" w:rsidRPr="00341BB4" w:rsidRDefault="00341BB4" w:rsidP="00341BB4">
            <w:pPr>
              <w:spacing w:line="300" w:lineRule="atLeast"/>
            </w:pPr>
            <w:r w:rsidRPr="00341BB4">
              <w:rPr>
                <w:rFonts w:asciiTheme="majorHAnsi" w:hAnsiTheme="majorHAnsi" w:cstheme="majorBidi"/>
                <w:color w:val="2E2E2E" w:themeColor="accent2"/>
              </w:rPr>
              <w:t>Output only. A list of data source refresh schedules.</w:t>
            </w:r>
          </w:p>
        </w:tc>
      </w:tr>
    </w:tbl>
    <w:p w14:paraId="0E4B5820" w14:textId="77777777" w:rsidR="00341BB4" w:rsidRDefault="00341BB4" w:rsidP="00341BB4">
      <w:pPr>
        <w:rPr>
          <w:sz w:val="24"/>
          <w:szCs w:val="24"/>
        </w:rPr>
      </w:pPr>
    </w:p>
    <w:p w14:paraId="78550372" w14:textId="3884E2C2" w:rsidR="00341BB4" w:rsidRDefault="00341BB4" w:rsidP="00341BB4">
      <w:pPr>
        <w:pStyle w:val="sc-jrctul"/>
        <w:shd w:val="clear" w:color="auto" w:fill="FFFFFF"/>
        <w:spacing w:before="0" w:beforeAutospacing="0" w:after="300" w:afterAutospacing="0"/>
        <w:ind w:left="720"/>
        <w:textAlignment w:val="baseline"/>
        <w:rPr>
          <w:rFonts w:ascii="Arial" w:hAnsi="Arial" w:cs="Arial"/>
          <w:color w:val="3E445D"/>
          <w:sz w:val="23"/>
          <w:szCs w:val="23"/>
        </w:rPr>
      </w:pPr>
    </w:p>
    <w:p w14:paraId="058D98A1" w14:textId="55A1A97B" w:rsidR="00CE4E9A" w:rsidRDefault="00CE4E9A" w:rsidP="00CE4E9A">
      <w:pPr>
        <w:pStyle w:val="Heading2"/>
        <w:numPr>
          <w:ilvl w:val="0"/>
          <w:numId w:val="0"/>
        </w:numPr>
        <w:rPr>
          <w:rFonts w:eastAsia="SimSun"/>
        </w:rPr>
      </w:pPr>
      <w:r w:rsidRPr="002C098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en-US"/>
        </w:rPr>
        <w:t>Reference Document:</w:t>
      </w:r>
      <w:r w:rsidRPr="002C0984">
        <w:rPr>
          <w:rFonts w:ascii="Times New Roman" w:eastAsia="Times New Roman" w:hAnsi="Times New Roman" w:cs="Times New Roman"/>
          <w:color w:val="000000" w:themeColor="text1"/>
          <w:szCs w:val="24"/>
          <w:lang w:eastAsia="en-US"/>
        </w:rPr>
        <w:t xml:space="preserve"> </w:t>
      </w:r>
      <w:r w:rsidRPr="000646D1">
        <w:rPr>
          <w:rFonts w:eastAsia="SimSun"/>
        </w:rPr>
        <w:t xml:space="preserve">Refer this </w:t>
      </w:r>
      <w:hyperlink r:id="rId48" w:history="1">
        <w:r>
          <w:rPr>
            <w:rStyle w:val="Hyperlink"/>
          </w:rPr>
          <w:t xml:space="preserve">Google Sheets API </w:t>
        </w:r>
        <w:r>
          <w:rPr>
            <w:rStyle w:val="Hyperlink"/>
          </w:rPr>
          <w:t> </w:t>
        </w:r>
        <w:r>
          <w:rPr>
            <w:rStyle w:val="Hyperlink"/>
          </w:rPr>
          <w:t>|  Google for Developers</w:t>
        </w:r>
      </w:hyperlink>
      <w:r>
        <w:t xml:space="preserve"> </w:t>
      </w:r>
      <w:r w:rsidRPr="000646D1">
        <w:rPr>
          <w:rFonts w:eastAsia="SimSun"/>
        </w:rPr>
        <w:t xml:space="preserve">to get </w:t>
      </w:r>
      <w:r w:rsidR="000646D1" w:rsidRPr="000646D1">
        <w:rPr>
          <w:rFonts w:eastAsia="SimSun"/>
        </w:rPr>
        <w:t xml:space="preserve">more </w:t>
      </w:r>
      <w:r w:rsidRPr="000646D1">
        <w:rPr>
          <w:rFonts w:eastAsia="SimSun"/>
        </w:rPr>
        <w:t>information about the request input, request header and response output parameters for all the operation</w:t>
      </w:r>
      <w:r w:rsidR="000646D1" w:rsidRPr="000646D1">
        <w:rPr>
          <w:rFonts w:eastAsia="SimSun"/>
        </w:rPr>
        <w:t>s</w:t>
      </w:r>
      <w:r w:rsidRPr="000646D1">
        <w:rPr>
          <w:rFonts w:eastAsia="SimSun"/>
        </w:rPr>
        <w:t>.</w:t>
      </w:r>
    </w:p>
    <w:p w14:paraId="6E34453B" w14:textId="77777777" w:rsidR="000646D1" w:rsidRDefault="000646D1" w:rsidP="00CE4E9A">
      <w:pPr>
        <w:pStyle w:val="Heading2"/>
        <w:numPr>
          <w:ilvl w:val="0"/>
          <w:numId w:val="0"/>
        </w:numPr>
        <w:rPr>
          <w:rFonts w:ascii="Times New Roman" w:eastAsia="Times New Roman" w:hAnsi="Times New Roman" w:cs="Times New Roman"/>
          <w:color w:val="7F7F7F" w:themeColor="text1" w:themeTint="80"/>
          <w:szCs w:val="24"/>
          <w:lang w:eastAsia="en-US"/>
        </w:rPr>
      </w:pPr>
    </w:p>
    <w:p w14:paraId="5AAC0273" w14:textId="77777777" w:rsidR="000646D1" w:rsidRDefault="000646D1" w:rsidP="00CE4E9A">
      <w:pPr>
        <w:pStyle w:val="Heading2"/>
        <w:numPr>
          <w:ilvl w:val="0"/>
          <w:numId w:val="0"/>
        </w:numPr>
        <w:rPr>
          <w:rFonts w:ascii="Times New Roman" w:eastAsia="Times New Roman" w:hAnsi="Times New Roman" w:cs="Times New Roman"/>
          <w:color w:val="7F7F7F" w:themeColor="text1" w:themeTint="80"/>
          <w:szCs w:val="24"/>
          <w:lang w:eastAsia="en-US"/>
        </w:rPr>
      </w:pPr>
    </w:p>
    <w:p w14:paraId="19F9A397" w14:textId="77777777" w:rsidR="000646D1" w:rsidRDefault="000646D1" w:rsidP="00CE4E9A">
      <w:pPr>
        <w:pStyle w:val="Heading2"/>
        <w:numPr>
          <w:ilvl w:val="0"/>
          <w:numId w:val="0"/>
        </w:numPr>
        <w:rPr>
          <w:rFonts w:ascii="Times New Roman" w:eastAsia="Times New Roman" w:hAnsi="Times New Roman" w:cs="Times New Roman"/>
          <w:color w:val="7F7F7F" w:themeColor="text1" w:themeTint="80"/>
          <w:szCs w:val="24"/>
          <w:lang w:eastAsia="en-US"/>
        </w:rPr>
      </w:pPr>
    </w:p>
    <w:p w14:paraId="7867D58F" w14:textId="72918F61" w:rsidR="000646D1" w:rsidRPr="000646D1" w:rsidRDefault="000646D1" w:rsidP="000646D1">
      <w:pPr>
        <w:pStyle w:val="Heading1"/>
        <w:numPr>
          <w:ilvl w:val="0"/>
          <w:numId w:val="58"/>
        </w:numPr>
      </w:pPr>
      <w:r w:rsidRPr="000646D1">
        <w:lastRenderedPageBreak/>
        <w:t>Miscellaneous</w:t>
      </w:r>
    </w:p>
    <w:p w14:paraId="4278C69C" w14:textId="77777777" w:rsidR="000646D1" w:rsidRPr="00AE1D23" w:rsidRDefault="000646D1" w:rsidP="000646D1">
      <w:pPr>
        <w:numPr>
          <w:ilvl w:val="0"/>
          <w:numId w:val="89"/>
        </w:numPr>
        <w:spacing w:before="100" w:beforeAutospacing="1" w:after="100" w:afterAutospacing="1" w:line="240" w:lineRule="auto"/>
        <w:ind w:left="1224"/>
        <w:rPr>
          <w:color w:val="30353F"/>
        </w:rPr>
      </w:pPr>
      <w:r w:rsidRPr="00AE1D23">
        <w:rPr>
          <w:color w:val="30353F"/>
        </w:rPr>
        <w:t>The </w:t>
      </w:r>
      <w:r w:rsidRPr="00AE1D23">
        <w:rPr>
          <w:b/>
          <w:bCs/>
          <w:color w:val="30353F"/>
        </w:rPr>
        <w:t>values</w:t>
      </w:r>
      <w:r w:rsidRPr="00AE1D23">
        <w:rPr>
          <w:color w:val="30353F"/>
        </w:rPr>
        <w:t> parameter in the operations that </w:t>
      </w:r>
      <w:r w:rsidRPr="00AE1D23">
        <w:rPr>
          <w:b/>
          <w:bCs/>
          <w:color w:val="30353F"/>
        </w:rPr>
        <w:t>create</w:t>
      </w:r>
      <w:r w:rsidRPr="00AE1D23">
        <w:rPr>
          <w:color w:val="30353F"/>
        </w:rPr>
        <w:t>, </w:t>
      </w:r>
      <w:r w:rsidRPr="00AE1D23">
        <w:rPr>
          <w:b/>
          <w:bCs/>
          <w:color w:val="30353F"/>
        </w:rPr>
        <w:t>update</w:t>
      </w:r>
      <w:r w:rsidRPr="00AE1D23">
        <w:rPr>
          <w:color w:val="30353F"/>
        </w:rPr>
        <w:t>, or </w:t>
      </w:r>
      <w:r w:rsidRPr="00AE1D23">
        <w:rPr>
          <w:b/>
          <w:bCs/>
          <w:color w:val="30353F"/>
        </w:rPr>
        <w:t>append</w:t>
      </w:r>
      <w:r w:rsidRPr="00AE1D23">
        <w:rPr>
          <w:color w:val="30353F"/>
        </w:rPr>
        <w:t> data must contain comma separated arrays in the following format:</w:t>
      </w:r>
      <w:r w:rsidRPr="00AE1D23">
        <w:rPr>
          <w:color w:val="30353F"/>
        </w:rPr>
        <w:br/>
      </w:r>
      <w:r w:rsidRPr="00AE1D23">
        <w:rPr>
          <w:rStyle w:val="HTMLCode"/>
          <w:rFonts w:ascii="Times New Roman" w:eastAsiaTheme="majorEastAsia" w:hAnsi="Times New Roman" w:cs="Times New Roman"/>
          <w:color w:val="30353F"/>
          <w:sz w:val="24"/>
          <w:szCs w:val="24"/>
          <w:shd w:val="clear" w:color="auto" w:fill="DDDDDD"/>
        </w:rPr>
        <w:t>[value1, value 2],[value 1, value 2, values 3]</w:t>
      </w:r>
    </w:p>
    <w:p w14:paraId="6C28E862" w14:textId="2609B7C5" w:rsidR="000646D1" w:rsidRPr="000646D1" w:rsidRDefault="000646D1" w:rsidP="000646D1">
      <w:pPr>
        <w:numPr>
          <w:ilvl w:val="0"/>
          <w:numId w:val="90"/>
        </w:numPr>
        <w:spacing w:before="100" w:beforeAutospacing="1" w:after="100" w:afterAutospacing="1" w:line="240" w:lineRule="auto"/>
        <w:ind w:left="1224"/>
        <w:rPr>
          <w:color w:val="30353F"/>
        </w:rPr>
      </w:pPr>
      <w:r w:rsidRPr="00AE1D23">
        <w:rPr>
          <w:color w:val="30353F"/>
        </w:rPr>
        <w:t>For APIs with POST calls, check the parameter names configured on</w:t>
      </w:r>
      <w:r>
        <w:rPr>
          <w:color w:val="30353F"/>
        </w:rPr>
        <w:t xml:space="preserve"> Volt MX Foundry</w:t>
      </w:r>
      <w:r w:rsidRPr="00AE1D23">
        <w:rPr>
          <w:color w:val="30353F"/>
        </w:rPr>
        <w:t>, as the parameters with the same names in a single request body will be renamed according to the context.</w:t>
      </w:r>
    </w:p>
    <w:p w14:paraId="5CFB66C2" w14:textId="44956E83" w:rsidR="002D0CCD" w:rsidRDefault="002D0CCD" w:rsidP="00AC1193">
      <w:pPr>
        <w:pStyle w:val="Heading1"/>
        <w:numPr>
          <w:ilvl w:val="0"/>
          <w:numId w:val="58"/>
        </w:numPr>
      </w:pPr>
      <w:r>
        <w:t>Revision History</w:t>
      </w:r>
    </w:p>
    <w:p w14:paraId="188BC900" w14:textId="67AD69FB" w:rsidR="002D0CCD" w:rsidRDefault="000E4198" w:rsidP="002D0CCD">
      <w:r>
        <w:t>Adapter</w:t>
      </w:r>
      <w:r w:rsidR="002D0CCD">
        <w:t xml:space="preserve"> version </w:t>
      </w:r>
      <w:r w:rsidR="0026720A">
        <w:t>1.0.0</w:t>
      </w:r>
      <w:r w:rsidR="002D0CCD">
        <w:t>:</w:t>
      </w:r>
    </w:p>
    <w:p w14:paraId="200FC177" w14:textId="1801CFC0" w:rsidR="00CD415B" w:rsidRDefault="00756204" w:rsidP="00AC1193">
      <w:pPr>
        <w:pStyle w:val="Heading2"/>
        <w:numPr>
          <w:ilvl w:val="1"/>
          <w:numId w:val="58"/>
        </w:numPr>
      </w:pPr>
      <w:r>
        <w:t>Known Issues</w:t>
      </w:r>
    </w:p>
    <w:p w14:paraId="6522AAAA" w14:textId="2FED0C28" w:rsidR="001147F0" w:rsidRPr="00C003E3" w:rsidRDefault="0026720A" w:rsidP="001147F0">
      <w:pPr>
        <w:spacing w:before="100" w:beforeAutospacing="1" w:after="100" w:afterAutospacing="1" w:line="240" w:lineRule="auto"/>
        <w:ind w:left="720"/>
      </w:pPr>
      <w:r w:rsidRPr="00C003E3">
        <w:t>-</w:t>
      </w:r>
      <w:r w:rsidR="00C003E3" w:rsidRPr="00C003E3">
        <w:t xml:space="preserve">No </w:t>
      </w:r>
      <w:r w:rsidRPr="00C003E3">
        <w:t>known issues</w:t>
      </w:r>
    </w:p>
    <w:p w14:paraId="3A323A3E" w14:textId="14A2D817" w:rsidR="00756204" w:rsidRDefault="00756204" w:rsidP="00AC1193">
      <w:pPr>
        <w:pStyle w:val="Heading2"/>
        <w:numPr>
          <w:ilvl w:val="1"/>
          <w:numId w:val="58"/>
        </w:numPr>
      </w:pPr>
      <w:r>
        <w:t>Limitations</w:t>
      </w:r>
    </w:p>
    <w:p w14:paraId="313C3843" w14:textId="37C0FACF" w:rsidR="00756204" w:rsidRPr="00C003E3" w:rsidRDefault="0026720A" w:rsidP="0026720A">
      <w:pPr>
        <w:spacing w:before="100" w:beforeAutospacing="1" w:after="100" w:afterAutospacing="1" w:line="240" w:lineRule="auto"/>
        <w:ind w:left="720"/>
      </w:pPr>
      <w:r w:rsidRPr="00C003E3">
        <w:t>-</w:t>
      </w:r>
      <w:r w:rsidR="00C003E3" w:rsidRPr="00C003E3">
        <w:t xml:space="preserve">No </w:t>
      </w:r>
      <w:r w:rsidRPr="00C003E3">
        <w:t>limitations</w:t>
      </w:r>
    </w:p>
    <w:sectPr w:rsidR="00756204" w:rsidRPr="00C003E3">
      <w:footerReference w:type="default" r:id="rId49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44A22" w14:textId="77777777" w:rsidR="001539A4" w:rsidRDefault="001539A4">
      <w:pPr>
        <w:spacing w:after="0" w:line="240" w:lineRule="auto"/>
      </w:pPr>
      <w:r>
        <w:separator/>
      </w:r>
    </w:p>
    <w:p w14:paraId="569CA2F6" w14:textId="77777777" w:rsidR="001539A4" w:rsidRDefault="001539A4"/>
  </w:endnote>
  <w:endnote w:type="continuationSeparator" w:id="0">
    <w:p w14:paraId="6278A92F" w14:textId="77777777" w:rsidR="001539A4" w:rsidRDefault="001539A4">
      <w:pPr>
        <w:spacing w:after="0" w:line="240" w:lineRule="auto"/>
      </w:pPr>
      <w:r>
        <w:continuationSeparator/>
      </w:r>
    </w:p>
    <w:p w14:paraId="49FF4BA3" w14:textId="77777777" w:rsidR="001539A4" w:rsidRDefault="001539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ar(--devsite-code-font-family)">
    <w:altName w:val="Cambria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D2DC" w14:textId="5FC76CF1" w:rsidR="00C663B9" w:rsidRDefault="00C663B9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9612CD">
      <w:rPr>
        <w:noProof/>
        <w:lang w:val="en-GB" w:bidi="en-GB"/>
      </w:rPr>
      <w:t>14</w:t>
    </w:r>
    <w:r>
      <w:rPr>
        <w:noProof/>
        <w:lang w:val="en-GB" w:bidi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1F409" w14:textId="77777777" w:rsidR="001539A4" w:rsidRDefault="001539A4">
      <w:pPr>
        <w:spacing w:after="0" w:line="240" w:lineRule="auto"/>
      </w:pPr>
      <w:r>
        <w:separator/>
      </w:r>
    </w:p>
    <w:p w14:paraId="7A8C051C" w14:textId="77777777" w:rsidR="001539A4" w:rsidRDefault="001539A4"/>
  </w:footnote>
  <w:footnote w:type="continuationSeparator" w:id="0">
    <w:p w14:paraId="5238F6AC" w14:textId="77777777" w:rsidR="001539A4" w:rsidRDefault="001539A4">
      <w:pPr>
        <w:spacing w:after="0" w:line="240" w:lineRule="auto"/>
      </w:pPr>
      <w:r>
        <w:continuationSeparator/>
      </w:r>
    </w:p>
    <w:p w14:paraId="6E5BF568" w14:textId="77777777" w:rsidR="001539A4" w:rsidRDefault="001539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F5A05"/>
    <w:multiLevelType w:val="multilevel"/>
    <w:tmpl w:val="9486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329FC"/>
    <w:multiLevelType w:val="multilevel"/>
    <w:tmpl w:val="0CC084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816F8"/>
    <w:multiLevelType w:val="multilevel"/>
    <w:tmpl w:val="DF48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3409FB"/>
    <w:multiLevelType w:val="multilevel"/>
    <w:tmpl w:val="1D1A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F0546"/>
    <w:multiLevelType w:val="multilevel"/>
    <w:tmpl w:val="F0E2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B6A2D"/>
    <w:multiLevelType w:val="hybridMultilevel"/>
    <w:tmpl w:val="9356B1D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C599A"/>
    <w:multiLevelType w:val="multilevel"/>
    <w:tmpl w:val="DF48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C4D5B"/>
    <w:multiLevelType w:val="multilevel"/>
    <w:tmpl w:val="DF48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AB6979"/>
    <w:multiLevelType w:val="multilevel"/>
    <w:tmpl w:val="DF48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F50691"/>
    <w:multiLevelType w:val="multilevel"/>
    <w:tmpl w:val="423A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152EE"/>
    <w:multiLevelType w:val="multilevel"/>
    <w:tmpl w:val="0CC084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597089"/>
    <w:multiLevelType w:val="multilevel"/>
    <w:tmpl w:val="4E5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0330C0"/>
    <w:multiLevelType w:val="multilevel"/>
    <w:tmpl w:val="CFDC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E51DCF"/>
    <w:multiLevelType w:val="multilevel"/>
    <w:tmpl w:val="868E8C9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D74F8A"/>
    <w:multiLevelType w:val="hybridMultilevel"/>
    <w:tmpl w:val="40ECFED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14F5A"/>
    <w:multiLevelType w:val="multilevel"/>
    <w:tmpl w:val="E92A6E56"/>
    <w:lvl w:ilvl="0">
      <w:start w:val="2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0B7D38"/>
    <w:multiLevelType w:val="hybridMultilevel"/>
    <w:tmpl w:val="380C9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A7A0C"/>
    <w:multiLevelType w:val="hybridMultilevel"/>
    <w:tmpl w:val="FF1693A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FC13C4"/>
    <w:multiLevelType w:val="hybridMultilevel"/>
    <w:tmpl w:val="28A6F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863C0"/>
    <w:multiLevelType w:val="hybridMultilevel"/>
    <w:tmpl w:val="BEEE5E3C"/>
    <w:lvl w:ilvl="0" w:tplc="CA2A490C">
      <w:start w:val="2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D7312"/>
    <w:multiLevelType w:val="hybridMultilevel"/>
    <w:tmpl w:val="1A5E0A2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0D9C"/>
    <w:multiLevelType w:val="multilevel"/>
    <w:tmpl w:val="DF48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1919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abstractNum w:abstractNumId="23" w15:restartNumberingAfterBreak="0">
    <w:nsid w:val="4BCB7AE7"/>
    <w:multiLevelType w:val="multilevel"/>
    <w:tmpl w:val="8054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C529BB"/>
    <w:multiLevelType w:val="multilevel"/>
    <w:tmpl w:val="6752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0D4B25"/>
    <w:multiLevelType w:val="hybridMultilevel"/>
    <w:tmpl w:val="30A45BD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D41B5"/>
    <w:multiLevelType w:val="hybridMultilevel"/>
    <w:tmpl w:val="31166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50AFD"/>
    <w:multiLevelType w:val="multilevel"/>
    <w:tmpl w:val="D6E81BD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8" w15:restartNumberingAfterBreak="0">
    <w:nsid w:val="56A07189"/>
    <w:multiLevelType w:val="hybridMultilevel"/>
    <w:tmpl w:val="EBBC234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4074A"/>
    <w:multiLevelType w:val="multilevel"/>
    <w:tmpl w:val="8628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26A59"/>
    <w:multiLevelType w:val="multilevel"/>
    <w:tmpl w:val="2DE0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A211E8"/>
    <w:multiLevelType w:val="multilevel"/>
    <w:tmpl w:val="610C8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893899"/>
    <w:multiLevelType w:val="multilevel"/>
    <w:tmpl w:val="F510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EC50251"/>
    <w:multiLevelType w:val="hybridMultilevel"/>
    <w:tmpl w:val="2D2A3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E51C4"/>
    <w:multiLevelType w:val="hybridMultilevel"/>
    <w:tmpl w:val="36D88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21BCF"/>
    <w:multiLevelType w:val="hybridMultilevel"/>
    <w:tmpl w:val="2692FF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C7185"/>
    <w:multiLevelType w:val="multilevel"/>
    <w:tmpl w:val="4E5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A492F29"/>
    <w:multiLevelType w:val="multilevel"/>
    <w:tmpl w:val="EA16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731774"/>
    <w:multiLevelType w:val="multilevel"/>
    <w:tmpl w:val="CB40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2C0920"/>
    <w:multiLevelType w:val="multilevel"/>
    <w:tmpl w:val="128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Letter"/>
      <w:lvlText w:val="%2&gt;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4C0AA8"/>
    <w:multiLevelType w:val="multilevel"/>
    <w:tmpl w:val="1CBA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8050E8"/>
    <w:multiLevelType w:val="multilevel"/>
    <w:tmpl w:val="4E5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2307163">
    <w:abstractNumId w:val="22"/>
  </w:num>
  <w:num w:numId="2" w16cid:durableId="358508399">
    <w:abstractNumId w:val="27"/>
  </w:num>
  <w:num w:numId="3" w16cid:durableId="369494272">
    <w:abstractNumId w:val="41"/>
  </w:num>
  <w:num w:numId="4" w16cid:durableId="1169369349">
    <w:abstractNumId w:val="30"/>
    <w:lvlOverride w:ilvl="0">
      <w:startOverride w:val="1"/>
    </w:lvlOverride>
  </w:num>
  <w:num w:numId="5" w16cid:durableId="1694383459">
    <w:abstractNumId w:val="30"/>
    <w:lvlOverride w:ilvl="0">
      <w:startOverride w:val="2"/>
    </w:lvlOverride>
  </w:num>
  <w:num w:numId="6" w16cid:durableId="858667764">
    <w:abstractNumId w:val="30"/>
    <w:lvlOverride w:ilvl="0">
      <w:startOverride w:val="3"/>
    </w:lvlOverride>
  </w:num>
  <w:num w:numId="7" w16cid:durableId="1793358815">
    <w:abstractNumId w:val="30"/>
    <w:lvlOverride w:ilvl="0">
      <w:startOverride w:val="4"/>
    </w:lvlOverride>
  </w:num>
  <w:num w:numId="8" w16cid:durableId="1381706567">
    <w:abstractNumId w:val="30"/>
    <w:lvlOverride w:ilvl="0">
      <w:startOverride w:val="5"/>
    </w:lvlOverride>
  </w:num>
  <w:num w:numId="9" w16cid:durableId="58987031">
    <w:abstractNumId w:val="30"/>
    <w:lvlOverride w:ilvl="0">
      <w:startOverride w:val="6"/>
    </w:lvlOverride>
  </w:num>
  <w:num w:numId="10" w16cid:durableId="1947497263">
    <w:abstractNumId w:val="37"/>
    <w:lvlOverride w:ilvl="0">
      <w:startOverride w:val="1"/>
    </w:lvlOverride>
  </w:num>
  <w:num w:numId="11" w16cid:durableId="656999133">
    <w:abstractNumId w:val="37"/>
    <w:lvlOverride w:ilvl="0">
      <w:startOverride w:val="2"/>
    </w:lvlOverride>
  </w:num>
  <w:num w:numId="12" w16cid:durableId="962538343">
    <w:abstractNumId w:val="37"/>
    <w:lvlOverride w:ilvl="0">
      <w:startOverride w:val="3"/>
    </w:lvlOverride>
  </w:num>
  <w:num w:numId="13" w16cid:durableId="207304188">
    <w:abstractNumId w:val="37"/>
    <w:lvlOverride w:ilvl="0">
      <w:startOverride w:val="4"/>
    </w:lvlOverride>
  </w:num>
  <w:num w:numId="14" w16cid:durableId="934484546">
    <w:abstractNumId w:val="31"/>
    <w:lvlOverride w:ilvl="0">
      <w:startOverride w:val="1"/>
    </w:lvlOverride>
  </w:num>
  <w:num w:numId="15" w16cid:durableId="1686977312">
    <w:abstractNumId w:val="31"/>
    <w:lvlOverride w:ilvl="0">
      <w:startOverride w:val="2"/>
    </w:lvlOverride>
  </w:num>
  <w:num w:numId="16" w16cid:durableId="1353073244">
    <w:abstractNumId w:val="31"/>
    <w:lvlOverride w:ilvl="0">
      <w:startOverride w:val="3"/>
    </w:lvlOverride>
  </w:num>
  <w:num w:numId="17" w16cid:durableId="1726876017">
    <w:abstractNumId w:val="31"/>
    <w:lvlOverride w:ilvl="0">
      <w:startOverride w:val="4"/>
    </w:lvlOverride>
  </w:num>
  <w:num w:numId="18" w16cid:durableId="224490252">
    <w:abstractNumId w:val="31"/>
    <w:lvlOverride w:ilvl="0">
      <w:startOverride w:val="5"/>
    </w:lvlOverride>
  </w:num>
  <w:num w:numId="19" w16cid:durableId="2113938747">
    <w:abstractNumId w:val="13"/>
    <w:lvlOverride w:ilvl="0">
      <w:startOverride w:val="1"/>
    </w:lvlOverride>
  </w:num>
  <w:num w:numId="20" w16cid:durableId="636033116">
    <w:abstractNumId w:val="13"/>
    <w:lvlOverride w:ilvl="0">
      <w:startOverride w:val="2"/>
    </w:lvlOverride>
  </w:num>
  <w:num w:numId="21" w16cid:durableId="895165391">
    <w:abstractNumId w:val="13"/>
    <w:lvlOverride w:ilvl="0">
      <w:startOverride w:val="3"/>
    </w:lvlOverride>
  </w:num>
  <w:num w:numId="22" w16cid:durableId="1712344562">
    <w:abstractNumId w:val="0"/>
    <w:lvlOverride w:ilvl="0">
      <w:startOverride w:val="1"/>
    </w:lvlOverride>
  </w:num>
  <w:num w:numId="23" w16cid:durableId="650597104">
    <w:abstractNumId w:val="0"/>
    <w:lvlOverride w:ilvl="0">
      <w:startOverride w:val="2"/>
    </w:lvlOverride>
  </w:num>
  <w:num w:numId="24" w16cid:durableId="1209949212">
    <w:abstractNumId w:val="10"/>
    <w:lvlOverride w:ilvl="0">
      <w:startOverride w:val="1"/>
    </w:lvlOverride>
  </w:num>
  <w:num w:numId="25" w16cid:durableId="1962419098">
    <w:abstractNumId w:val="10"/>
    <w:lvlOverride w:ilvl="0">
      <w:startOverride w:val="2"/>
    </w:lvlOverride>
  </w:num>
  <w:num w:numId="26" w16cid:durableId="429663909">
    <w:abstractNumId w:val="10"/>
    <w:lvlOverride w:ilvl="0"/>
    <w:lvlOverride w:ilvl="1">
      <w:startOverride w:val="1"/>
    </w:lvlOverride>
  </w:num>
  <w:num w:numId="27" w16cid:durableId="582685059">
    <w:abstractNumId w:val="10"/>
    <w:lvlOverride w:ilvl="0"/>
    <w:lvlOverride w:ilvl="1">
      <w:startOverride w:val="2"/>
    </w:lvlOverride>
  </w:num>
  <w:num w:numId="28" w16cid:durableId="21132082">
    <w:abstractNumId w:val="10"/>
    <w:lvlOverride w:ilvl="0"/>
    <w:lvlOverride w:ilvl="1">
      <w:startOverride w:val="3"/>
    </w:lvlOverride>
  </w:num>
  <w:num w:numId="29" w16cid:durableId="1399867143">
    <w:abstractNumId w:val="10"/>
  </w:num>
  <w:num w:numId="30" w16cid:durableId="1232277165">
    <w:abstractNumId w:val="40"/>
    <w:lvlOverride w:ilvl="0">
      <w:startOverride w:val="1"/>
    </w:lvlOverride>
  </w:num>
  <w:num w:numId="31" w16cid:durableId="1642153554">
    <w:abstractNumId w:val="40"/>
    <w:lvlOverride w:ilvl="0">
      <w:startOverride w:val="2"/>
    </w:lvlOverride>
  </w:num>
  <w:num w:numId="32" w16cid:durableId="745955095">
    <w:abstractNumId w:val="12"/>
    <w:lvlOverride w:ilvl="0">
      <w:startOverride w:val="1"/>
    </w:lvlOverride>
  </w:num>
  <w:num w:numId="33" w16cid:durableId="1116944819">
    <w:abstractNumId w:val="12"/>
    <w:lvlOverride w:ilvl="0">
      <w:startOverride w:val="2"/>
    </w:lvlOverride>
  </w:num>
  <w:num w:numId="34" w16cid:durableId="1932007832">
    <w:abstractNumId w:val="12"/>
    <w:lvlOverride w:ilvl="0">
      <w:startOverride w:val="3"/>
    </w:lvlOverride>
  </w:num>
  <w:num w:numId="35" w16cid:durableId="1605265340">
    <w:abstractNumId w:val="19"/>
  </w:num>
  <w:num w:numId="36" w16cid:durableId="1686134145">
    <w:abstractNumId w:val="26"/>
  </w:num>
  <w:num w:numId="37" w16cid:durableId="1290014259">
    <w:abstractNumId w:val="33"/>
  </w:num>
  <w:num w:numId="38" w16cid:durableId="976714922">
    <w:abstractNumId w:val="34"/>
  </w:num>
  <w:num w:numId="39" w16cid:durableId="2080322768">
    <w:abstractNumId w:val="18"/>
  </w:num>
  <w:num w:numId="40" w16cid:durableId="1515227">
    <w:abstractNumId w:val="15"/>
  </w:num>
  <w:num w:numId="41" w16cid:durableId="1869486725">
    <w:abstractNumId w:val="1"/>
  </w:num>
  <w:num w:numId="42" w16cid:durableId="343748681">
    <w:abstractNumId w:val="16"/>
  </w:num>
  <w:num w:numId="43" w16cid:durableId="586227771">
    <w:abstractNumId w:val="32"/>
  </w:num>
  <w:num w:numId="44" w16cid:durableId="335423192">
    <w:abstractNumId w:val="24"/>
    <w:lvlOverride w:ilvl="0">
      <w:startOverride w:val="3"/>
    </w:lvlOverride>
  </w:num>
  <w:num w:numId="45" w16cid:durableId="287972556">
    <w:abstractNumId w:val="24"/>
    <w:lvlOverride w:ilvl="0"/>
    <w:lvlOverride w:ilvl="1">
      <w:startOverride w:val="1"/>
    </w:lvlOverride>
  </w:num>
  <w:num w:numId="46" w16cid:durableId="1700661865">
    <w:abstractNumId w:val="24"/>
    <w:lvlOverride w:ilvl="0"/>
    <w:lvlOverride w:ilvl="1">
      <w:startOverride w:val="2"/>
    </w:lvlOverride>
  </w:num>
  <w:num w:numId="47" w16cid:durableId="625937561">
    <w:abstractNumId w:val="24"/>
    <w:lvlOverride w:ilvl="0"/>
    <w:lvlOverride w:ilvl="1">
      <w:startOverride w:val="3"/>
    </w:lvlOverride>
  </w:num>
  <w:num w:numId="48" w16cid:durableId="1500078695">
    <w:abstractNumId w:val="39"/>
    <w:lvlOverride w:ilvl="0">
      <w:startOverride w:val="1"/>
    </w:lvlOverride>
  </w:num>
  <w:num w:numId="49" w16cid:durableId="1843473517">
    <w:abstractNumId w:val="39"/>
    <w:lvlOverride w:ilvl="0">
      <w:startOverride w:val="2"/>
    </w:lvlOverride>
  </w:num>
  <w:num w:numId="50" w16cid:durableId="1038503527">
    <w:abstractNumId w:val="2"/>
    <w:lvlOverride w:ilvl="0">
      <w:startOverride w:val="1"/>
    </w:lvlOverride>
  </w:num>
  <w:num w:numId="51" w16cid:durableId="152264138">
    <w:abstractNumId w:val="2"/>
    <w:lvlOverride w:ilvl="0">
      <w:startOverride w:val="2"/>
    </w:lvlOverride>
  </w:num>
  <w:num w:numId="52" w16cid:durableId="1763449262">
    <w:abstractNumId w:val="2"/>
    <w:lvlOverride w:ilvl="0">
      <w:startOverride w:val="3"/>
    </w:lvlOverride>
  </w:num>
  <w:num w:numId="53" w16cid:durableId="886066007">
    <w:abstractNumId w:val="2"/>
    <w:lvlOverride w:ilvl="0">
      <w:startOverride w:val="4"/>
    </w:lvlOverride>
  </w:num>
  <w:num w:numId="54" w16cid:durableId="23797750">
    <w:abstractNumId w:val="25"/>
  </w:num>
  <w:num w:numId="55" w16cid:durableId="1188788854">
    <w:abstractNumId w:val="22"/>
  </w:num>
  <w:num w:numId="56" w16cid:durableId="883374679">
    <w:abstractNumId w:val="28"/>
  </w:num>
  <w:num w:numId="57" w16cid:durableId="1173380458">
    <w:abstractNumId w:val="6"/>
    <w:lvlOverride w:ilvl="0">
      <w:startOverride w:val="1"/>
    </w:lvlOverride>
  </w:num>
  <w:num w:numId="58" w16cid:durableId="1589269364">
    <w:abstractNumId w:val="6"/>
    <w:lvlOverride w:ilvl="0">
      <w:startOverride w:val="2"/>
    </w:lvlOverride>
  </w:num>
  <w:num w:numId="59" w16cid:durableId="750079304">
    <w:abstractNumId w:val="7"/>
    <w:lvlOverride w:ilvl="0">
      <w:startOverride w:val="1"/>
    </w:lvlOverride>
  </w:num>
  <w:num w:numId="60" w16cid:durableId="1825782296">
    <w:abstractNumId w:val="7"/>
    <w:lvlOverride w:ilvl="0">
      <w:startOverride w:val="2"/>
    </w:lvlOverride>
  </w:num>
  <w:num w:numId="61" w16cid:durableId="1607540756">
    <w:abstractNumId w:val="7"/>
    <w:lvlOverride w:ilvl="0">
      <w:startOverride w:val="3"/>
    </w:lvlOverride>
  </w:num>
  <w:num w:numId="62" w16cid:durableId="73168643">
    <w:abstractNumId w:val="7"/>
    <w:lvlOverride w:ilvl="0">
      <w:startOverride w:val="4"/>
    </w:lvlOverride>
  </w:num>
  <w:num w:numId="63" w16cid:durableId="635376627">
    <w:abstractNumId w:val="7"/>
    <w:lvlOverride w:ilvl="0">
      <w:startOverride w:val="5"/>
    </w:lvlOverride>
  </w:num>
  <w:num w:numId="64" w16cid:durableId="1286037383">
    <w:abstractNumId w:val="7"/>
    <w:lvlOverride w:ilvl="0">
      <w:startOverride w:val="6"/>
    </w:lvlOverride>
  </w:num>
  <w:num w:numId="65" w16cid:durableId="1760062160">
    <w:abstractNumId w:val="3"/>
    <w:lvlOverride w:ilvl="0">
      <w:startOverride w:val="1"/>
    </w:lvlOverride>
  </w:num>
  <w:num w:numId="66" w16cid:durableId="498539831">
    <w:abstractNumId w:val="8"/>
    <w:lvlOverride w:ilvl="0">
      <w:startOverride w:val="2"/>
    </w:lvlOverride>
  </w:num>
  <w:num w:numId="67" w16cid:durableId="677391781">
    <w:abstractNumId w:val="8"/>
    <w:lvlOverride w:ilvl="0">
      <w:startOverride w:val="3"/>
    </w:lvlOverride>
  </w:num>
  <w:num w:numId="68" w16cid:durableId="564680677">
    <w:abstractNumId w:val="8"/>
  </w:num>
  <w:num w:numId="69" w16cid:durableId="314182657">
    <w:abstractNumId w:val="8"/>
  </w:num>
  <w:num w:numId="70" w16cid:durableId="2056156404">
    <w:abstractNumId w:val="22"/>
  </w:num>
  <w:num w:numId="71" w16cid:durableId="495270816">
    <w:abstractNumId w:val="5"/>
  </w:num>
  <w:num w:numId="72" w16cid:durableId="1624925926">
    <w:abstractNumId w:val="20"/>
  </w:num>
  <w:num w:numId="73" w16cid:durableId="721755187">
    <w:abstractNumId w:val="22"/>
  </w:num>
  <w:num w:numId="74" w16cid:durableId="654456823">
    <w:abstractNumId w:val="9"/>
  </w:num>
  <w:num w:numId="75" w16cid:durableId="113982959">
    <w:abstractNumId w:val="17"/>
  </w:num>
  <w:num w:numId="76" w16cid:durableId="188379271">
    <w:abstractNumId w:val="14"/>
  </w:num>
  <w:num w:numId="77" w16cid:durableId="644702193">
    <w:abstractNumId w:val="35"/>
  </w:num>
  <w:num w:numId="78" w16cid:durableId="1901863161">
    <w:abstractNumId w:val="11"/>
  </w:num>
  <w:num w:numId="79" w16cid:durableId="1278870186">
    <w:abstractNumId w:val="36"/>
  </w:num>
  <w:num w:numId="80" w16cid:durableId="286816005">
    <w:abstractNumId w:val="38"/>
  </w:num>
  <w:num w:numId="81" w16cid:durableId="341201108">
    <w:abstractNumId w:val="22"/>
  </w:num>
  <w:num w:numId="82" w16cid:durableId="1156190421">
    <w:abstractNumId w:val="23"/>
  </w:num>
  <w:num w:numId="83" w16cid:durableId="1718384666">
    <w:abstractNumId w:val="22"/>
  </w:num>
  <w:num w:numId="84" w16cid:durableId="13309860">
    <w:abstractNumId w:val="22"/>
  </w:num>
  <w:num w:numId="85" w16cid:durableId="1699113195">
    <w:abstractNumId w:val="29"/>
  </w:num>
  <w:num w:numId="86" w16cid:durableId="1288008180">
    <w:abstractNumId w:val="22"/>
  </w:num>
  <w:num w:numId="87" w16cid:durableId="1463770253">
    <w:abstractNumId w:val="22"/>
  </w:num>
  <w:num w:numId="88" w16cid:durableId="1510827672">
    <w:abstractNumId w:val="21"/>
    <w:lvlOverride w:ilvl="0">
      <w:startOverride w:val="6"/>
    </w:lvlOverride>
  </w:num>
  <w:num w:numId="89" w16cid:durableId="83959627">
    <w:abstractNumId w:val="4"/>
    <w:lvlOverride w:ilvl="0">
      <w:startOverride w:val="1"/>
    </w:lvlOverride>
  </w:num>
  <w:num w:numId="90" w16cid:durableId="1084959514">
    <w:abstractNumId w:val="4"/>
    <w:lvlOverride w:ilvl="0">
      <w:startOverride w:val="2"/>
    </w:lvlOverride>
  </w:num>
  <w:num w:numId="91" w16cid:durableId="1497762032">
    <w:abstractNumId w:val="22"/>
  </w:num>
  <w:num w:numId="92" w16cid:durableId="393744315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C5E"/>
    <w:rsid w:val="00002D1F"/>
    <w:rsid w:val="00003C2A"/>
    <w:rsid w:val="00004DEE"/>
    <w:rsid w:val="000145EB"/>
    <w:rsid w:val="00017BB7"/>
    <w:rsid w:val="00023F4C"/>
    <w:rsid w:val="00024905"/>
    <w:rsid w:val="00037D91"/>
    <w:rsid w:val="00041748"/>
    <w:rsid w:val="000646D1"/>
    <w:rsid w:val="0006770D"/>
    <w:rsid w:val="000A2C28"/>
    <w:rsid w:val="000D6B09"/>
    <w:rsid w:val="000E3213"/>
    <w:rsid w:val="000E4198"/>
    <w:rsid w:val="000E622D"/>
    <w:rsid w:val="000E77E2"/>
    <w:rsid w:val="000F30AD"/>
    <w:rsid w:val="001147F0"/>
    <w:rsid w:val="001306D9"/>
    <w:rsid w:val="001335A0"/>
    <w:rsid w:val="00137AE9"/>
    <w:rsid w:val="001403A7"/>
    <w:rsid w:val="001539A4"/>
    <w:rsid w:val="001624A9"/>
    <w:rsid w:val="0017443A"/>
    <w:rsid w:val="00176797"/>
    <w:rsid w:val="00192DFA"/>
    <w:rsid w:val="00193F4C"/>
    <w:rsid w:val="001B318E"/>
    <w:rsid w:val="001C06DF"/>
    <w:rsid w:val="001C09C1"/>
    <w:rsid w:val="001D3232"/>
    <w:rsid w:val="00203EDA"/>
    <w:rsid w:val="00205A7E"/>
    <w:rsid w:val="00206EB4"/>
    <w:rsid w:val="00215BC0"/>
    <w:rsid w:val="002400CC"/>
    <w:rsid w:val="00247175"/>
    <w:rsid w:val="002550CD"/>
    <w:rsid w:val="00265E8E"/>
    <w:rsid w:val="0026720A"/>
    <w:rsid w:val="002724C3"/>
    <w:rsid w:val="00274B4E"/>
    <w:rsid w:val="002B58A5"/>
    <w:rsid w:val="002D0CCD"/>
    <w:rsid w:val="0030671F"/>
    <w:rsid w:val="00310E44"/>
    <w:rsid w:val="00331754"/>
    <w:rsid w:val="00340703"/>
    <w:rsid w:val="00341BB4"/>
    <w:rsid w:val="00343742"/>
    <w:rsid w:val="00350F63"/>
    <w:rsid w:val="00361BE0"/>
    <w:rsid w:val="003708F1"/>
    <w:rsid w:val="00397891"/>
    <w:rsid w:val="003B571C"/>
    <w:rsid w:val="00401A8F"/>
    <w:rsid w:val="00405F97"/>
    <w:rsid w:val="004201B8"/>
    <w:rsid w:val="004413B0"/>
    <w:rsid w:val="00442DEA"/>
    <w:rsid w:val="00454D5B"/>
    <w:rsid w:val="00471F11"/>
    <w:rsid w:val="00475584"/>
    <w:rsid w:val="004875FC"/>
    <w:rsid w:val="004A31D1"/>
    <w:rsid w:val="004A7F59"/>
    <w:rsid w:val="004B59BB"/>
    <w:rsid w:val="004D5089"/>
    <w:rsid w:val="004E3E78"/>
    <w:rsid w:val="004E615A"/>
    <w:rsid w:val="0050318E"/>
    <w:rsid w:val="005178B3"/>
    <w:rsid w:val="005264D4"/>
    <w:rsid w:val="00531D83"/>
    <w:rsid w:val="00576223"/>
    <w:rsid w:val="005804F5"/>
    <w:rsid w:val="005A7829"/>
    <w:rsid w:val="005E0AC9"/>
    <w:rsid w:val="005F1BDB"/>
    <w:rsid w:val="00605C5E"/>
    <w:rsid w:val="00606A75"/>
    <w:rsid w:val="00626D3B"/>
    <w:rsid w:val="00650377"/>
    <w:rsid w:val="00650771"/>
    <w:rsid w:val="00665941"/>
    <w:rsid w:val="00670822"/>
    <w:rsid w:val="006765D0"/>
    <w:rsid w:val="006A645E"/>
    <w:rsid w:val="006C304D"/>
    <w:rsid w:val="006C6E5E"/>
    <w:rsid w:val="006D04F1"/>
    <w:rsid w:val="006D3096"/>
    <w:rsid w:val="0073067E"/>
    <w:rsid w:val="00746E3B"/>
    <w:rsid w:val="00750C75"/>
    <w:rsid w:val="00756204"/>
    <w:rsid w:val="00777C1E"/>
    <w:rsid w:val="007A6B29"/>
    <w:rsid w:val="007C1279"/>
    <w:rsid w:val="007D596C"/>
    <w:rsid w:val="007F00C8"/>
    <w:rsid w:val="007F2325"/>
    <w:rsid w:val="007F6186"/>
    <w:rsid w:val="00800F22"/>
    <w:rsid w:val="008045F0"/>
    <w:rsid w:val="008326E4"/>
    <w:rsid w:val="0084483A"/>
    <w:rsid w:val="00856900"/>
    <w:rsid w:val="00857C99"/>
    <w:rsid w:val="0086271F"/>
    <w:rsid w:val="00881B88"/>
    <w:rsid w:val="008935B8"/>
    <w:rsid w:val="008B7590"/>
    <w:rsid w:val="008C237E"/>
    <w:rsid w:val="008C5007"/>
    <w:rsid w:val="008C5E86"/>
    <w:rsid w:val="00903EFB"/>
    <w:rsid w:val="00925FDA"/>
    <w:rsid w:val="0095113C"/>
    <w:rsid w:val="009602E6"/>
    <w:rsid w:val="009612CD"/>
    <w:rsid w:val="009C059B"/>
    <w:rsid w:val="009E64DC"/>
    <w:rsid w:val="009E7E7C"/>
    <w:rsid w:val="00A02B57"/>
    <w:rsid w:val="00A17DC8"/>
    <w:rsid w:val="00A35969"/>
    <w:rsid w:val="00A564C0"/>
    <w:rsid w:val="00A64A00"/>
    <w:rsid w:val="00A7017C"/>
    <w:rsid w:val="00A933C3"/>
    <w:rsid w:val="00AC1193"/>
    <w:rsid w:val="00AC2634"/>
    <w:rsid w:val="00AD7AC6"/>
    <w:rsid w:val="00AE2240"/>
    <w:rsid w:val="00B15F61"/>
    <w:rsid w:val="00B22496"/>
    <w:rsid w:val="00B345ED"/>
    <w:rsid w:val="00B5559B"/>
    <w:rsid w:val="00B638DC"/>
    <w:rsid w:val="00B66BCA"/>
    <w:rsid w:val="00B7198C"/>
    <w:rsid w:val="00BA30E5"/>
    <w:rsid w:val="00C003E3"/>
    <w:rsid w:val="00C01348"/>
    <w:rsid w:val="00C32E65"/>
    <w:rsid w:val="00C6597F"/>
    <w:rsid w:val="00C663B9"/>
    <w:rsid w:val="00C8228B"/>
    <w:rsid w:val="00CA2A53"/>
    <w:rsid w:val="00CB6789"/>
    <w:rsid w:val="00CC6096"/>
    <w:rsid w:val="00CD415B"/>
    <w:rsid w:val="00CD77F6"/>
    <w:rsid w:val="00CE4E9A"/>
    <w:rsid w:val="00CF33B7"/>
    <w:rsid w:val="00D10B48"/>
    <w:rsid w:val="00D2283A"/>
    <w:rsid w:val="00D43CB2"/>
    <w:rsid w:val="00D72D13"/>
    <w:rsid w:val="00D94399"/>
    <w:rsid w:val="00E03F3C"/>
    <w:rsid w:val="00E10202"/>
    <w:rsid w:val="00E31994"/>
    <w:rsid w:val="00E367B0"/>
    <w:rsid w:val="00E444C9"/>
    <w:rsid w:val="00E4639A"/>
    <w:rsid w:val="00E675B4"/>
    <w:rsid w:val="00EB3231"/>
    <w:rsid w:val="00F1519F"/>
    <w:rsid w:val="00F1767C"/>
    <w:rsid w:val="00F4702C"/>
    <w:rsid w:val="00F87813"/>
    <w:rsid w:val="00FB2752"/>
    <w:rsid w:val="01C72F80"/>
    <w:rsid w:val="0A407005"/>
    <w:rsid w:val="158AF5D5"/>
    <w:rsid w:val="18B0DDAA"/>
    <w:rsid w:val="318710A5"/>
    <w:rsid w:val="414EAFC7"/>
    <w:rsid w:val="4A87C5FA"/>
    <w:rsid w:val="4BD4E936"/>
    <w:rsid w:val="56D1F122"/>
    <w:rsid w:val="59E84F0B"/>
    <w:rsid w:val="675029E5"/>
    <w:rsid w:val="6873202E"/>
    <w:rsid w:val="6BA60FA0"/>
    <w:rsid w:val="6F4DBE01"/>
    <w:rsid w:val="7F468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1F16"/>
  <w15:chartTrackingRefBased/>
  <w15:docId w15:val="{BD5A4686-0AAF-B14C-A873-81C5268D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7F0"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pPr>
      <w:spacing w:after="360"/>
      <w:ind w:left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rsid w:val="001624A9"/>
    <w:pPr>
      <w:spacing w:after="160" w:line="259" w:lineRule="auto"/>
      <w:ind w:left="720"/>
      <w:contextualSpacing/>
    </w:pPr>
    <w:rPr>
      <w:color w:val="auto"/>
      <w:lang w:eastAsia="en-US"/>
    </w:rPr>
  </w:style>
  <w:style w:type="character" w:customStyle="1" w:styleId="myvariablescomponent">
    <w:name w:val="myvariablescomponent"/>
    <w:basedOn w:val="DefaultParagraphFont"/>
    <w:rsid w:val="001624A9"/>
  </w:style>
  <w:style w:type="character" w:styleId="HTMLCode">
    <w:name w:val="HTML Code"/>
    <w:basedOn w:val="DefaultParagraphFont"/>
    <w:uiPriority w:val="99"/>
    <w:semiHidden/>
    <w:unhideWhenUsed/>
    <w:rsid w:val="001624A9"/>
    <w:rPr>
      <w:rFonts w:ascii="Courier New" w:eastAsia="Times New Roman" w:hAnsi="Courier New" w:cs="Courier New"/>
      <w:sz w:val="20"/>
      <w:szCs w:val="20"/>
    </w:rPr>
  </w:style>
  <w:style w:type="numbering" w:customStyle="1" w:styleId="CurrentList1">
    <w:name w:val="Current List1"/>
    <w:uiPriority w:val="99"/>
    <w:rsid w:val="001624A9"/>
    <w:pPr>
      <w:numPr>
        <w:numId w:val="2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4B59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9BB"/>
    <w:rPr>
      <w:sz w:val="20"/>
      <w:szCs w:val="20"/>
    </w:rPr>
  </w:style>
  <w:style w:type="character" w:customStyle="1" w:styleId="normaltextrun">
    <w:name w:val="normaltextrun"/>
    <w:basedOn w:val="DefaultParagraphFont"/>
    <w:rsid w:val="001403A7"/>
  </w:style>
  <w:style w:type="paragraph" w:customStyle="1" w:styleId="paragraph">
    <w:name w:val="paragraph"/>
    <w:basedOn w:val="Normal"/>
    <w:rsid w:val="0006770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n-IN" w:eastAsia="zh-CN"/>
    </w:rPr>
  </w:style>
  <w:style w:type="character" w:customStyle="1" w:styleId="eop">
    <w:name w:val="eop"/>
    <w:basedOn w:val="DefaultParagraphFont"/>
    <w:rsid w:val="000677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0F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/>
    </w:pPr>
    <w:rPr>
      <w:rFonts w:ascii="Courier New" w:eastAsia="Times New Roman" w:hAnsi="Courier New" w:cs="Courier New"/>
      <w:color w:val="auto"/>
      <w:sz w:val="20"/>
      <w:szCs w:val="20"/>
      <w:lang w:val="en-IN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0F63"/>
    <w:rPr>
      <w:rFonts w:ascii="Courier New" w:eastAsia="Times New Roman" w:hAnsi="Courier New" w:cs="Courier New"/>
      <w:color w:val="auto"/>
      <w:sz w:val="20"/>
      <w:szCs w:val="20"/>
      <w:lang w:val="en-IN" w:eastAsia="en-GB"/>
    </w:rPr>
  </w:style>
  <w:style w:type="paragraph" w:styleId="NormalWeb">
    <w:name w:val="Normal (Web)"/>
    <w:basedOn w:val="Normal"/>
    <w:uiPriority w:val="99"/>
    <w:unhideWhenUsed/>
    <w:rsid w:val="00350F63"/>
    <w:rPr>
      <w:rFonts w:ascii="Times New Roman" w:eastAsiaTheme="minorHAnsi" w:hAnsi="Times New Roman" w:cs="Times New Roman"/>
      <w:sz w:val="24"/>
      <w:szCs w:val="24"/>
    </w:rPr>
  </w:style>
  <w:style w:type="character" w:customStyle="1" w:styleId="myvariablesdata">
    <w:name w:val="myvariablesdata"/>
    <w:basedOn w:val="DefaultParagraphFont"/>
    <w:rsid w:val="00C663B9"/>
  </w:style>
  <w:style w:type="character" w:styleId="Hyperlink">
    <w:name w:val="Hyperlink"/>
    <w:basedOn w:val="DefaultParagraphFont"/>
    <w:uiPriority w:val="99"/>
    <w:unhideWhenUsed/>
    <w:rsid w:val="00C663B9"/>
    <w:rPr>
      <w:color w:val="0000FF"/>
      <w:u w:val="single"/>
    </w:rPr>
  </w:style>
  <w:style w:type="character" w:customStyle="1" w:styleId="mcdropdownhead">
    <w:name w:val="mcdropdownhead"/>
    <w:basedOn w:val="DefaultParagraphFont"/>
    <w:rsid w:val="00C663B9"/>
  </w:style>
  <w:style w:type="character" w:customStyle="1" w:styleId="drop">
    <w:name w:val="drop"/>
    <w:basedOn w:val="DefaultParagraphFont"/>
    <w:rsid w:val="00C663B9"/>
  </w:style>
  <w:style w:type="paragraph" w:customStyle="1" w:styleId="note">
    <w:name w:val="note"/>
    <w:basedOn w:val="Normal"/>
    <w:rsid w:val="00C663B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n-HK" w:eastAsia="zh-TW"/>
    </w:rPr>
  </w:style>
  <w:style w:type="paragraph" w:customStyle="1" w:styleId="List3">
    <w:name w:val="List3"/>
    <w:basedOn w:val="Normal"/>
    <w:rsid w:val="001C06D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n-IN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C06DF"/>
    <w:rPr>
      <w:color w:val="2B8073" w:themeColor="followedHyperlink"/>
      <w:u w:val="single"/>
    </w:rPr>
  </w:style>
  <w:style w:type="character" w:customStyle="1" w:styleId="sc-ftthyk">
    <w:name w:val="sc-ftthyk"/>
    <w:basedOn w:val="DefaultParagraphFont"/>
    <w:rsid w:val="00881B88"/>
  </w:style>
  <w:style w:type="paragraph" w:customStyle="1" w:styleId="sc-jrctul">
    <w:name w:val="sc-jrctul"/>
    <w:basedOn w:val="Normal"/>
    <w:rsid w:val="00881B8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n-IN" w:eastAsia="en-GB"/>
    </w:rPr>
  </w:style>
  <w:style w:type="table" w:styleId="TableGrid">
    <w:name w:val="Table Grid"/>
    <w:basedOn w:val="TableNormal"/>
    <w:uiPriority w:val="39"/>
    <w:rsid w:val="0088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81B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881B8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881B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881B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881B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881B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7Colourful">
    <w:name w:val="Grid Table 7 Colorful"/>
    <w:basedOn w:val="TableNormal"/>
    <w:uiPriority w:val="52"/>
    <w:rsid w:val="00881B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rc-menu-submenu">
    <w:name w:val="rc-menu-submenu"/>
    <w:basedOn w:val="Normal"/>
    <w:rsid w:val="00AC119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n-IN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C1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3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59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7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470780">
          <w:marLeft w:val="0"/>
          <w:marRight w:val="0"/>
          <w:marTop w:val="0"/>
          <w:marBottom w:val="0"/>
          <w:divBdr>
            <w:top w:val="single" w:sz="6" w:space="0" w:color="E7E9F2"/>
            <w:left w:val="single" w:sz="6" w:space="0" w:color="E7E9F2"/>
            <w:bottom w:val="none" w:sz="0" w:space="0" w:color="auto"/>
            <w:right w:val="none" w:sz="0" w:space="0" w:color="auto"/>
          </w:divBdr>
          <w:divsChild>
            <w:div w:id="8167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0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0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06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53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849631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single" w:sz="6" w:space="0" w:color="E7E9F2"/>
                                            <w:left w:val="single" w:sz="6" w:space="0" w:color="E7E9F2"/>
                                            <w:bottom w:val="single" w:sz="6" w:space="0" w:color="E7E9F2"/>
                                            <w:right w:val="single" w:sz="6" w:space="0" w:color="E7E9F2"/>
                                          </w:divBdr>
                                          <w:divsChild>
                                            <w:div w:id="65492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11590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46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76748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84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4894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067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1282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376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239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053712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65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210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266752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5526">
              <w:marLeft w:val="0"/>
              <w:marRight w:val="0"/>
              <w:marTop w:val="0"/>
              <w:marBottom w:val="450"/>
              <w:divBdr>
                <w:top w:val="single" w:sz="6" w:space="0" w:color="E7E9F2"/>
                <w:left w:val="single" w:sz="6" w:space="0" w:color="E7E9F2"/>
                <w:bottom w:val="single" w:sz="6" w:space="0" w:color="E7E9F2"/>
                <w:right w:val="single" w:sz="6" w:space="0" w:color="E7E9F2"/>
              </w:divBdr>
              <w:divsChild>
                <w:div w:id="11109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5366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4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1618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367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9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26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237243">
          <w:marLeft w:val="0"/>
          <w:marRight w:val="0"/>
          <w:marTop w:val="0"/>
          <w:marBottom w:val="0"/>
          <w:divBdr>
            <w:top w:val="single" w:sz="6" w:space="0" w:color="E7E9F2"/>
            <w:left w:val="single" w:sz="6" w:space="0" w:color="E7E9F2"/>
            <w:bottom w:val="none" w:sz="0" w:space="0" w:color="auto"/>
            <w:right w:val="none" w:sz="0" w:space="0" w:color="auto"/>
          </w:divBdr>
          <w:divsChild>
            <w:div w:id="17424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1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19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9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34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00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02286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single" w:sz="6" w:space="0" w:color="E7E9F2"/>
                                            <w:left w:val="single" w:sz="6" w:space="0" w:color="E7E9F2"/>
                                            <w:bottom w:val="single" w:sz="6" w:space="0" w:color="E7E9F2"/>
                                            <w:right w:val="single" w:sz="6" w:space="0" w:color="E7E9F2"/>
                                          </w:divBdr>
                                          <w:divsChild>
                                            <w:div w:id="152386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53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613701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54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73214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768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80566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83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44113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05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260424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0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65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652423">
          <w:marLeft w:val="0"/>
          <w:marRight w:val="0"/>
          <w:marTop w:val="0"/>
          <w:marBottom w:val="0"/>
          <w:divBdr>
            <w:top w:val="single" w:sz="6" w:space="0" w:color="E7E9F2"/>
            <w:left w:val="single" w:sz="6" w:space="0" w:color="E7E9F2"/>
            <w:bottom w:val="none" w:sz="0" w:space="0" w:color="auto"/>
            <w:right w:val="none" w:sz="0" w:space="0" w:color="auto"/>
          </w:divBdr>
          <w:divsChild>
            <w:div w:id="19250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9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5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3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30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88827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single" w:sz="6" w:space="0" w:color="E7E9F2"/>
                                            <w:left w:val="single" w:sz="6" w:space="0" w:color="E7E9F2"/>
                                            <w:bottom w:val="single" w:sz="6" w:space="0" w:color="E7E9F2"/>
                                            <w:right w:val="single" w:sz="6" w:space="0" w:color="E7E9F2"/>
                                          </w:divBdr>
                                          <w:divsChild>
                                            <w:div w:id="6299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79785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83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958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06270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5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45499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84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7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6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6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72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883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023967">
          <w:marLeft w:val="0"/>
          <w:marRight w:val="0"/>
          <w:marTop w:val="0"/>
          <w:marBottom w:val="0"/>
          <w:divBdr>
            <w:top w:val="single" w:sz="6" w:space="0" w:color="E7E9F2"/>
            <w:left w:val="single" w:sz="6" w:space="0" w:color="E7E9F2"/>
            <w:bottom w:val="none" w:sz="0" w:space="0" w:color="auto"/>
            <w:right w:val="none" w:sz="0" w:space="0" w:color="auto"/>
          </w:divBdr>
          <w:divsChild>
            <w:div w:id="15403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8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6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12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78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522002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single" w:sz="6" w:space="0" w:color="E7E9F2"/>
                                            <w:left w:val="single" w:sz="6" w:space="0" w:color="E7E9F2"/>
                                            <w:bottom w:val="single" w:sz="6" w:space="0" w:color="E7E9F2"/>
                                            <w:right w:val="single" w:sz="6" w:space="0" w:color="E7E9F2"/>
                                          </w:divBdr>
                                          <w:divsChild>
                                            <w:div w:id="142511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23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43284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89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210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16247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70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9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931029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62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77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78721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7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55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218672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13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42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765611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84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28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000874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36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10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489274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38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39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121658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96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23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488985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9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43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619380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nage.hclvoltmx.com/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manage.hclvoltmx.com/" TargetMode="External"/><Relationship Id="rId39" Type="http://schemas.openxmlformats.org/officeDocument/2006/relationships/hyperlink" Target="https://developers.google.com/sheets/api/reference/rest/v4/spreadsheets.developerMetadata" TargetMode="External"/><Relationship Id="rId21" Type="http://schemas.openxmlformats.org/officeDocument/2006/relationships/hyperlink" Target="https://console.developers.google.com/" TargetMode="External"/><Relationship Id="rId34" Type="http://schemas.openxmlformats.org/officeDocument/2006/relationships/image" Target="media/image18.png"/><Relationship Id="rId42" Type="http://schemas.openxmlformats.org/officeDocument/2006/relationships/hyperlink" Target="https://developers.google.com/sheets/api/reference/rest/v4/spreadsheets" TargetMode="External"/><Relationship Id="rId47" Type="http://schemas.openxmlformats.org/officeDocument/2006/relationships/hyperlink" Target="https://developers.google.com/sheets/api/reference/rest/v4/spreadsheets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13.png"/><Relationship Id="rId11" Type="http://schemas.openxmlformats.org/officeDocument/2006/relationships/hyperlink" Target="https://opensource.hcltechsw.com/volt-mx-docs/docs/documentation/Foundry/voltmx_foundry_user_guide/Content/Services.html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6.png"/><Relationship Id="rId37" Type="http://schemas.openxmlformats.org/officeDocument/2006/relationships/hyperlink" Target="https://developers.google.com/sheets/api/reference/rest/v4/spreadsheets/sheets" TargetMode="External"/><Relationship Id="rId40" Type="http://schemas.openxmlformats.org/officeDocument/2006/relationships/hyperlink" Target="https://developers.google.com/sheets/api/reference/rest/v4/spreadsheets" TargetMode="External"/><Relationship Id="rId45" Type="http://schemas.openxmlformats.org/officeDocument/2006/relationships/hyperlink" Target="https://developers.google.com/sheets/api/reference/rest/v4/spreadsheets.developerMetadata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image" Target="media/image12.png"/><Relationship Id="rId36" Type="http://schemas.openxmlformats.org/officeDocument/2006/relationships/hyperlink" Target="https://developers.google.com/sheets/api/reference/rest/v4/spreadsheets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opensource.hcltechsw.com/volt-mx-docs/docs/documentation/Foundry/voltmx_foundry_user_guide/Content/Identity.html" TargetMode="External"/><Relationship Id="rId19" Type="http://schemas.openxmlformats.org/officeDocument/2006/relationships/hyperlink" Target="https://console.developers.google.com/" TargetMode="External"/><Relationship Id="rId31" Type="http://schemas.openxmlformats.org/officeDocument/2006/relationships/image" Target="media/image15.png"/><Relationship Id="rId44" Type="http://schemas.openxmlformats.org/officeDocument/2006/relationships/hyperlink" Target="https://developers.google.com/sheets/api/reference/rest/v4/spreadsheets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hyperlink" Target="https://developers.google.com/sheets/api/reference/rest/v4/spreadsheets/sheets" TargetMode="External"/><Relationship Id="rId48" Type="http://schemas.openxmlformats.org/officeDocument/2006/relationships/hyperlink" Target="https://developers.google.com/sheets/api/reference/rest" TargetMode="External"/><Relationship Id="rId8" Type="http://schemas.openxmlformats.org/officeDocument/2006/relationships/footnotes" Target="footnotes.xml"/><Relationship Id="rId51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12" Type="http://schemas.openxmlformats.org/officeDocument/2006/relationships/hyperlink" Target="https://developers.google.com/identity/protocols/OAuth2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image" Target="media/image17.png"/><Relationship Id="rId38" Type="http://schemas.openxmlformats.org/officeDocument/2006/relationships/hyperlink" Target="https://developers.google.com/sheets/api/reference/rest/v4/spreadsheets" TargetMode="External"/><Relationship Id="rId46" Type="http://schemas.openxmlformats.org/officeDocument/2006/relationships/hyperlink" Target="https://developers.google.com/sheets/api/reference/rest/v4/spreadsheets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developers.google.com/sheets/api/reference/rest/v4/spreadsheet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5F517347E56F46A2519C653F8EF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F1F73-44E0-4D4B-9E97-B139E1399B62}"/>
      </w:docPartPr>
      <w:docPartBody>
        <w:p w:rsidR="0073306E" w:rsidRDefault="008045F0">
          <w:pPr>
            <w:pStyle w:val="B05F517347E56F46A2519C653F8EF84D"/>
          </w:pPr>
          <w:r>
            <w:rPr>
              <w:lang w:val="en-GB" w:bidi="en-GB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ar(--devsite-code-font-family)">
    <w:altName w:val="Cambria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 w16cid:durableId="172779477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F0"/>
    <w:rsid w:val="00041CD4"/>
    <w:rsid w:val="000A3A88"/>
    <w:rsid w:val="00352760"/>
    <w:rsid w:val="00576458"/>
    <w:rsid w:val="005B67E6"/>
    <w:rsid w:val="00646051"/>
    <w:rsid w:val="006734E7"/>
    <w:rsid w:val="006E486A"/>
    <w:rsid w:val="0073306E"/>
    <w:rsid w:val="008045F0"/>
    <w:rsid w:val="008511BA"/>
    <w:rsid w:val="00A07B2F"/>
    <w:rsid w:val="00A307B1"/>
    <w:rsid w:val="00A477F3"/>
    <w:rsid w:val="00E03ECB"/>
    <w:rsid w:val="00E6499A"/>
    <w:rsid w:val="00E83BF8"/>
    <w:rsid w:val="00EB6A21"/>
    <w:rsid w:val="00F17586"/>
    <w:rsid w:val="00F9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 w:line="288" w:lineRule="auto"/>
      <w:outlineLvl w:val="0"/>
    </w:pPr>
    <w:rPr>
      <w:rFonts w:asciiTheme="majorHAnsi" w:eastAsiaTheme="minorHAnsi" w:hAnsiTheme="majorHAnsi"/>
      <w:caps/>
      <w:color w:val="ED7D31" w:themeColor="accent2"/>
      <w:spacing w:val="14"/>
      <w:sz w:val="26"/>
      <w:szCs w:val="26"/>
      <w:lang w:val="en-US" w:eastAsia="ja-JP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ED7D31" w:themeColor="accent2"/>
      <w:sz w:val="22"/>
      <w:szCs w:val="26"/>
      <w:lang w:val="en-US" w:eastAsia="ja-JP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4472C4" w:themeColor="accent1"/>
      <w:sz w:val="22"/>
      <w:lang w:val="en-US" w:eastAsia="ja-JP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numPr>
        <w:ilvl w:val="3"/>
        <w:numId w:val="1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4472C4" w:themeColor="accent1"/>
      <w:spacing w:val="6"/>
      <w:sz w:val="22"/>
      <w:szCs w:val="22"/>
      <w:lang w:val="en-US" w:eastAsia="ja-JP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numPr>
        <w:ilvl w:val="4"/>
        <w:numId w:val="1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ED7D31" w:themeColor="accent2"/>
      <w:spacing w:val="6"/>
      <w:sz w:val="22"/>
      <w:szCs w:val="22"/>
      <w:lang w:val="en-US" w:eastAsia="ja-JP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ED7D31" w:themeColor="accent2"/>
      <w:spacing w:val="12"/>
      <w:sz w:val="22"/>
      <w:szCs w:val="22"/>
      <w:lang w:val="en-US" w:eastAsia="ja-JP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ED7D31" w:themeColor="accent2"/>
      <w:sz w:val="22"/>
      <w:szCs w:val="22"/>
      <w:lang w:val="en-US" w:eastAsia="ja-JP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F19D64" w:themeColor="accent2" w:themeTint="BF"/>
      <w:sz w:val="22"/>
      <w:szCs w:val="21"/>
      <w:lang w:val="en-US" w:eastAsia="ja-JP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F19D64" w:themeColor="accent2" w:themeTint="BF"/>
      <w:sz w:val="22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5F517347E56F46A2519C653F8EF84D">
    <w:name w:val="B05F517347E56F46A2519C653F8EF84D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inorHAnsi" w:hAnsiTheme="majorHAnsi"/>
      <w:caps/>
      <w:color w:val="ED7D31" w:themeColor="accent2"/>
      <w:spacing w:val="14"/>
      <w:sz w:val="26"/>
      <w:szCs w:val="2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ED7D31" w:themeColor="accent2"/>
      <w:sz w:val="2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472C4" w:themeColor="accent1"/>
      <w:sz w:val="22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4472C4" w:themeColor="accent1"/>
      <w:spacing w:val="6"/>
      <w:sz w:val="22"/>
      <w:szCs w:val="22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ED7D31" w:themeColor="accent2"/>
      <w:spacing w:val="6"/>
      <w:sz w:val="22"/>
      <w:szCs w:val="22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ED7D31" w:themeColor="accent2"/>
      <w:spacing w:val="12"/>
      <w:sz w:val="22"/>
      <w:szCs w:val="22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ED7D31" w:themeColor="accent2"/>
      <w:sz w:val="22"/>
      <w:szCs w:val="22"/>
      <w:lang w:val="en-US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F19D64" w:themeColor="accent2" w:themeTint="BF"/>
      <w:sz w:val="22"/>
      <w:szCs w:val="21"/>
      <w:lang w:val="en-US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F19D64" w:themeColor="accent2" w:themeTint="BF"/>
      <w:sz w:val="22"/>
      <w:szCs w:val="21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3337B866B8E4785A7E7B9E497969D" ma:contentTypeVersion="13" ma:contentTypeDescription="Create a new document." ma:contentTypeScope="" ma:versionID="69311071027e454bfdb6cd8a3e9c69a0">
  <xsd:schema xmlns:xsd="http://www.w3.org/2001/XMLSchema" xmlns:xs="http://www.w3.org/2001/XMLSchema" xmlns:p="http://schemas.microsoft.com/office/2006/metadata/properties" xmlns:ns2="c598893f-5005-4c43-b668-bd85396170ee" xmlns:ns3="36e59f12-4783-46e7-a0ae-189ef3f5dddc" targetNamespace="http://schemas.microsoft.com/office/2006/metadata/properties" ma:root="true" ma:fieldsID="4044b661cfc5b307f6c8760a86135ccc" ns2:_="" ns3:_="">
    <xsd:import namespace="c598893f-5005-4c43-b668-bd85396170ee"/>
    <xsd:import namespace="36e59f12-4783-46e7-a0ae-189ef3f5d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8893f-5005-4c43-b668-bd85396170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59f12-4783-46e7-a0ae-189ef3f5d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3B9D9-A853-4000-B92C-40C2BEFF59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FF2F1A-45EB-4538-BE15-1F417E689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33C71E-9E1F-4558-81D0-0B172BDB6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8893f-5005-4c43-b668-bd85396170ee"/>
    <ds:schemaRef ds:uri="36e59f12-4783-46e7-a0ae-189ef3f5d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Challa Pooja</cp:lastModifiedBy>
  <cp:revision>5</cp:revision>
  <dcterms:created xsi:type="dcterms:W3CDTF">2023-10-19T16:12:00Z</dcterms:created>
  <dcterms:modified xsi:type="dcterms:W3CDTF">2023-10-20T13:06:00Z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  <property fmtid="{D5CDD505-2E9C-101B-9397-08002B2CF9AE}" pid="3" name="ContentTypeId">
    <vt:lpwstr>0x0101002583337B866B8E4785A7E7B9E497969D</vt:lpwstr>
  </property>
  <property fmtid="{D5CDD505-2E9C-101B-9397-08002B2CF9AE}" pid="4" name="HCLClassification">
    <vt:lpwstr>HCL_Cla5s_C0nf1dent1al</vt:lpwstr>
  </property>
  <property fmtid="{D5CDD505-2E9C-101B-9397-08002B2CF9AE}" pid="5" name="TitusGUID">
    <vt:lpwstr>45bd6fb3-1ce6-4f5e-8886-0668c7ed38ec</vt:lpwstr>
  </property>
</Properties>
</file>