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32401B9D" w:rsidR="001C09C1" w:rsidRPr="00AE0230" w:rsidRDefault="00000000">
      <w:pPr>
        <w:pStyle w:val="Date"/>
        <w:rPr>
          <w:color w:val="000000" w:themeColor="text1"/>
        </w:rPr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AE0230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>12-10-2023</w:t>
      </w:r>
    </w:p>
    <w:p w14:paraId="79556A4D" w14:textId="78285B1D" w:rsidR="001C09C1" w:rsidRDefault="00AE0230">
      <w:pPr>
        <w:pStyle w:val="Title"/>
      </w:pPr>
      <w:r w:rsidRPr="00AE0230">
        <w:t>Free Dictionary API</w:t>
      </w:r>
      <w:r w:rsidR="004B59BB" w:rsidRPr="00023F4C">
        <w:rPr>
          <w:color w:val="FF0000"/>
        </w:rPr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3FCDE00F" w14:textId="732E7C9A" w:rsidR="00606A75" w:rsidRPr="00296CBF" w:rsidRDefault="00296CBF" w:rsidP="004B59BB">
      <w:pPr>
        <w:pStyle w:val="CommentText"/>
        <w:rPr>
          <w:rStyle w:val="normaltextrun"/>
          <w:rFonts w:ascii="Cambria" w:eastAsiaTheme="majorEastAsia" w:hAnsi="Cambria" w:cs="Segoe UI"/>
          <w:color w:val="707070"/>
          <w:sz w:val="22"/>
          <w:szCs w:val="22"/>
          <w:lang w:val="en-IN" w:eastAsia="zh-CN"/>
        </w:rPr>
      </w:pPr>
      <w:r w:rsidRPr="00296CBF">
        <w:rPr>
          <w:rStyle w:val="normaltextrun"/>
          <w:rFonts w:ascii="Cambria" w:eastAsiaTheme="majorEastAsia" w:hAnsi="Cambria"/>
          <w:color w:val="707070"/>
          <w:sz w:val="22"/>
          <w:szCs w:val="22"/>
          <w:lang w:val="en-IN" w:eastAsia="zh-CN"/>
        </w:rPr>
        <w:t xml:space="preserve">The </w:t>
      </w:r>
      <w:hyperlink r:id="rId10" w:history="1">
        <w:r w:rsidRPr="004E20E1">
          <w:rPr>
            <w:rStyle w:val="Hyperlink"/>
            <w:rFonts w:ascii="Cambria" w:eastAsiaTheme="majorEastAsia" w:hAnsi="Cambria"/>
            <w:sz w:val="22"/>
            <w:szCs w:val="22"/>
            <w:lang w:val="en-IN" w:eastAsia="zh-CN"/>
          </w:rPr>
          <w:t>Free Dictionary API</w:t>
        </w:r>
      </w:hyperlink>
      <w:r w:rsidRPr="00296CBF">
        <w:rPr>
          <w:rStyle w:val="normaltextrun"/>
          <w:rFonts w:ascii="Cambria" w:eastAsiaTheme="majorEastAsia" w:hAnsi="Cambria"/>
          <w:color w:val="707070"/>
          <w:sz w:val="22"/>
          <w:szCs w:val="22"/>
          <w:lang w:val="en-IN" w:eastAsia="zh-CN"/>
        </w:rPr>
        <w:t xml:space="preserve"> provides information about words, including their pronunciation, origin, and meanings. It offers details like the word's phonetic transcription, audio pronunciation, word origin, part of speech, and definitions with examples. It's a useful resource for accessing word-related data for various applications.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170BB9E7" w14:textId="0F9908BC" w:rsidR="00606A75" w:rsidRPr="004E20E1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Volt Foundry </w:t>
      </w:r>
    </w:p>
    <w:p w14:paraId="37CADCC2" w14:textId="77777777" w:rsidR="004E20E1" w:rsidRPr="00606A75" w:rsidRDefault="004E20E1" w:rsidP="004E20E1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r w:rsidRPr="00C663B9">
        <w:t xml:space="preserve"> </w:t>
      </w:r>
      <w:hyperlink r:id="rId11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On the Import Data Adapter dialog box, click </w:t>
      </w:r>
      <w:r w:rsidR="006C6E5E">
        <w:rPr>
          <w:rFonts w:ascii="Helvetica" w:eastAsia="Times New Roman" w:hAnsi="Helvetica" w:cs="Times New Roman"/>
          <w:color w:val="30353F"/>
          <w:sz w:val="20"/>
          <w:szCs w:val="20"/>
        </w:rPr>
        <w:t>browser to 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5E37CB20" w:rsidR="00C663B9" w:rsidRPr="008A6D7A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t>Select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</w:t>
      </w:r>
      <w:r w:rsidR="00710777" w:rsidRPr="00710777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FreeDictionaryAPI</w:t>
      </w:r>
      <w:r w:rsidR="00C663B9"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zip file 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="00C663B9"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7E3D414" w14:textId="2DC6BA35" w:rsidR="004E20E1" w:rsidRPr="008A6D7A" w:rsidRDefault="00C663B9" w:rsidP="004E20E1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</w:t>
      </w:r>
      <w:r w:rsidR="00E367B0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opens a window that shows the metadata of the data adapter.</w:t>
      </w:r>
    </w:p>
    <w:p w14:paraId="51C4BF3B" w14:textId="282C8498" w:rsidR="004E20E1" w:rsidRDefault="007C7A0D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7C7A0D">
        <w:rPr>
          <w:rFonts w:ascii="Helvetica" w:eastAsia="Times New Roman" w:hAnsi="Helvetica" w:cs="Times New Roman"/>
          <w:color w:val="30353F"/>
          <w:sz w:val="20"/>
          <w:szCs w:val="20"/>
        </w:rPr>
        <w:drawing>
          <wp:inline distT="0" distB="0" distL="0" distR="0" wp14:anchorId="4EE77B48" wp14:editId="619CA202">
            <wp:extent cx="5274945" cy="2698750"/>
            <wp:effectExtent l="0" t="0" r="0" b="6350"/>
            <wp:docPr id="649843576" name="Picture 1" descr="A screenshot of a dic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43576" name="Picture 1" descr="A screenshot of a dictionary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6154" w14:textId="77777777" w:rsidR="004E20E1" w:rsidRDefault="004E20E1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</w:p>
    <w:p w14:paraId="3FC427FD" w14:textId="17C5A5DD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16EEA42" w14:textId="6C692D90" w:rsidR="00C663B9" w:rsidRPr="00B22496" w:rsidRDefault="007C7A0D" w:rsidP="00C663B9">
      <w:pPr>
        <w:spacing w:before="195"/>
        <w:rPr>
          <w:rFonts w:ascii="Helvetica" w:eastAsia="Times New Roman" w:hAnsi="Helvetica" w:cs="Times New Roman"/>
          <w:color w:val="FF0000"/>
          <w:sz w:val="20"/>
          <w:szCs w:val="20"/>
        </w:rPr>
      </w:pPr>
      <w:r w:rsidRPr="007C7A0D">
        <w:rPr>
          <w:rFonts w:ascii="Helvetica" w:eastAsia="Times New Roman" w:hAnsi="Helvetica" w:cs="Times New Roman"/>
          <w:color w:val="FF0000"/>
          <w:sz w:val="20"/>
          <w:szCs w:val="20"/>
        </w:rPr>
        <w:lastRenderedPageBreak/>
        <w:drawing>
          <wp:inline distT="0" distB="0" distL="0" distR="0" wp14:anchorId="1A05D671" wp14:editId="1E048605">
            <wp:extent cx="5274945" cy="1553210"/>
            <wp:effectExtent l="0" t="0" r="0" b="0"/>
            <wp:docPr id="5167269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2692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606A75" w:rsidRDefault="00C663B9" w:rsidP="00606A75">
      <w:pPr>
        <w:pStyle w:val="Heading2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1B6D3007" w14:textId="7A2E9A3F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Volt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you can use it to create an Integration Service.</w:t>
      </w:r>
    </w:p>
    <w:p w14:paraId="46D83E8E" w14:textId="5EA17991" w:rsidR="00C663B9" w:rsidRPr="008A6D7A" w:rsidRDefault="00C663B9" w:rsidP="00C663B9">
      <w:pPr>
        <w:spacing w:before="195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Follow the given steps to create an Integration service using the </w:t>
      </w:r>
      <w:r w:rsidR="009D50CF" w:rsidRPr="00710777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Free</w:t>
      </w:r>
      <w:r w:rsidR="009D50CF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 xml:space="preserve"> </w:t>
      </w:r>
      <w:r w:rsidR="009D50CF" w:rsidRPr="00710777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Dictionary</w:t>
      </w:r>
      <w:r w:rsidR="009D50CF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 xml:space="preserve"> </w:t>
      </w:r>
      <w:r w:rsidR="009D50CF" w:rsidRPr="00710777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</w:t>
      </w:r>
      <w:r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Adapter.</w:t>
      </w:r>
    </w:p>
    <w:p w14:paraId="70E4A865" w14:textId="17E80168" w:rsidR="00C663B9" w:rsidRPr="008A6D7A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hyperlink r:id="rId17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To create a new service, click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+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 or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58CB70D9" w:rsidR="00C663B9" w:rsidRPr="00B22496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On the Service Definition tab, select the service type as </w:t>
      </w:r>
      <w:r w:rsidR="00857A51" w:rsidRPr="00710777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Free</w:t>
      </w:r>
      <w:r w:rsidR="00857A51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 xml:space="preserve"> </w:t>
      </w:r>
      <w:r w:rsidR="00857A51" w:rsidRPr="00710777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Dictionary</w:t>
      </w:r>
      <w:r w:rsidR="00857A51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 xml:space="preserve"> </w:t>
      </w:r>
      <w:r w:rsidR="00857A51" w:rsidRPr="00710777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</w:t>
      </w:r>
      <w:r w:rsidR="00857A51"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SAVE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857A51" w:rsidRPr="00857A51">
        <w:rPr>
          <w:rFonts w:ascii="Helvetica" w:eastAsia="Times New Roman" w:hAnsi="Helvetica" w:cs="Times New Roman"/>
          <w:color w:val="30353F"/>
          <w:sz w:val="20"/>
          <w:szCs w:val="20"/>
        </w:rPr>
        <w:drawing>
          <wp:inline distT="0" distB="0" distL="0" distR="0" wp14:anchorId="65FC8668" wp14:editId="09A1A5B3">
            <wp:extent cx="5274945" cy="2160905"/>
            <wp:effectExtent l="0" t="0" r="0" b="0"/>
            <wp:docPr id="1398825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2523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2496" w:rsidRDefault="00B22496" w:rsidP="00B22496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</w:t>
      </w:r>
      <w:r>
        <w:rPr>
          <w:rFonts w:ascii="Helvetica" w:eastAsia="Times New Roman" w:hAnsi="Helvetica" w:cs="Times New Roman"/>
          <w:color w:val="auto"/>
          <w:sz w:val="20"/>
          <w:szCs w:val="20"/>
        </w:rPr>
        <w:t xml:space="preserve"> Foundry</w:t>
      </w: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 xml:space="preserve"> app and create an Integration service inside it.</w:t>
      </w:r>
    </w:p>
    <w:bookmarkStart w:id="1" w:name="Executing"/>
    <w:bookmarkEnd w:id="1"/>
    <w:p w14:paraId="750F3EFE" w14:textId="1E20CA56" w:rsidR="00C663B9" w:rsidRPr="008935B8" w:rsidRDefault="00BF5A60" w:rsidP="008935B8">
      <w:pPr>
        <w:rPr>
          <w:rFonts w:ascii="Helvetica" w:hAnsi="Helvetica"/>
          <w:color w:val="30353F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1" w:history="1">
        <w:hyperlink r:id="rId22" w:history="1">
          <w:hyperlink r:id="rId23" w:history="1">
            <w:r w:rsidRPr="00BF5A60">
              <w:rPr>
                <w:rFonts w:ascii="Helvetica" w:hAnsi="Helvetica"/>
                <w:noProof/>
                <w:color w:val="000000"/>
                <w:sz w:val="20"/>
                <w:szCs w:val="20"/>
                <w:lang w:val="en-IN" w:eastAsia="zh-CN"/>
              </w:rPr>
              <w:pict w14:anchorId="65A3A4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i1025" type="#_x0000_t75" alt="Open" href="javascript:void(0);" style="width:16.05pt;height:10.95pt;visibility:visible;mso-wrap-style:square;mso-width-percent:0;mso-height-percent:0;mso-width-percent:0;mso-height-percent:0" o:button="t">
                  <v:fill o:detectmouseclick="t"/>
                  <v:imagedata r:id="rId24" o:title="Open"/>
                </v:shape>
              </w:pict>
            </w:r>
          </w:hyperlink>
        </w:hyperlink>
      </w:hyperlink>
      <w:r>
        <w:fldChar w:fldCharType="end"/>
      </w:r>
      <w:r w:rsidR="008935B8">
        <w:rPr>
          <w:rStyle w:val="mcdropdownhead"/>
          <w:rFonts w:ascii="Helvetica" w:hAnsi="Helvetica"/>
          <w:color w:val="30353F"/>
          <w:sz w:val="20"/>
          <w:szCs w:val="20"/>
        </w:rPr>
        <w:t xml:space="preserve">E. </w:t>
      </w:r>
      <w:hyperlink r:id="rId25" w:history="1">
        <w:r w:rsidR="008935B8">
          <w:rPr>
            <w:rStyle w:val="drop"/>
            <w:rFonts w:ascii="Helvetica" w:hAnsi="Helvetica"/>
            <w:color w:val="000000"/>
          </w:rPr>
          <w:t>Creating and Executing operations</w:t>
        </w:r>
      </w:hyperlink>
      <w:r w:rsidR="008935B8">
        <w:t xml:space="preserve"> 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Default="00C663B9" w:rsidP="00C663B9">
      <w:pPr>
        <w:pStyle w:val="Heading4"/>
        <w:spacing w:before="240"/>
        <w:rPr>
          <w:rFonts w:ascii="Helvetica" w:hAnsi="Helvetica"/>
          <w:color w:val="30353F"/>
        </w:rPr>
      </w:pPr>
      <w:r>
        <w:rPr>
          <w:rFonts w:ascii="Helvetica" w:hAnsi="Helvetica"/>
          <w:color w:val="30353F"/>
        </w:rPr>
        <w:t xml:space="preserve">Creating an </w:t>
      </w:r>
      <w:proofErr w:type="gramStart"/>
      <w:r>
        <w:rPr>
          <w:rFonts w:ascii="Helvetica" w:hAnsi="Helvetica"/>
          <w:color w:val="30353F"/>
        </w:rPr>
        <w:t>Operation</w:t>
      </w:r>
      <w:proofErr w:type="gramEnd"/>
    </w:p>
    <w:p w14:paraId="3FD7D326" w14:textId="0418924A" w:rsidR="00C663B9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you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001A5402" w:rsidR="008935B8" w:rsidRDefault="00C663B9" w:rsidP="008935B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lastRenderedPageBreak/>
        <w:t xml:space="preserve">From the </w:t>
      </w:r>
      <w:proofErr w:type="gramStart"/>
      <w:r>
        <w:rPr>
          <w:rFonts w:ascii="Helvetica" w:hAnsi="Helvetica"/>
          <w:color w:val="30353F"/>
          <w:sz w:val="20"/>
          <w:szCs w:val="20"/>
        </w:rPr>
        <w:t>drop down</w:t>
      </w:r>
      <w:proofErr w:type="gramEnd"/>
      <w:r>
        <w:rPr>
          <w:rFonts w:ascii="Helvetica" w:hAnsi="Helvetica"/>
          <w:color w:val="30353F"/>
          <w:sz w:val="20"/>
          <w:szCs w:val="20"/>
        </w:rPr>
        <w:t xml:space="preserve"> list, select an operation that you want to execute, and click </w:t>
      </w:r>
      <w:r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>
        <w:rPr>
          <w:rFonts w:ascii="Helvetica" w:hAnsi="Helvetica"/>
          <w:color w:val="30353F"/>
          <w:sz w:val="20"/>
          <w:szCs w:val="20"/>
        </w:rPr>
        <w:t>.</w:t>
      </w:r>
      <w:r>
        <w:rPr>
          <w:rFonts w:ascii="Helvetica" w:hAnsi="Helvetica"/>
          <w:color w:val="30353F"/>
          <w:sz w:val="20"/>
          <w:szCs w:val="20"/>
        </w:rPr>
        <w:br/>
      </w:r>
      <w:r w:rsidR="00857A51" w:rsidRPr="00857A51">
        <w:rPr>
          <w:rFonts w:ascii="Helvetica" w:hAnsi="Helvetica"/>
          <w:color w:val="30353F"/>
          <w:sz w:val="20"/>
          <w:szCs w:val="20"/>
        </w:rPr>
        <w:drawing>
          <wp:inline distT="0" distB="0" distL="0" distR="0" wp14:anchorId="0D158ACD" wp14:editId="65E72B60">
            <wp:extent cx="5274945" cy="2133600"/>
            <wp:effectExtent l="0" t="0" r="0" b="0"/>
            <wp:docPr id="11167642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764255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8935B8" w:rsidRDefault="00C663B9" w:rsidP="008935B8">
      <w:pPr>
        <w:pStyle w:val="Heading4"/>
        <w:rPr>
          <w:sz w:val="20"/>
          <w:szCs w:val="20"/>
        </w:rPr>
      </w:pPr>
      <w:r w:rsidRPr="008935B8">
        <w:t xml:space="preserve">Executing an </w:t>
      </w:r>
      <w:proofErr w:type="gramStart"/>
      <w:r w:rsidRPr="008935B8">
        <w:t>Operation</w:t>
      </w:r>
      <w:proofErr w:type="gramEnd"/>
    </w:p>
    <w:p w14:paraId="23CCFF3D" w14:textId="52174B77" w:rsidR="00C663B9" w:rsidRPr="00CB6789" w:rsidRDefault="00C663B9" w:rsidP="008935B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  <w:r>
        <w:rPr>
          <w:rFonts w:ascii="Helvetica" w:hAnsi="Helvetica"/>
          <w:color w:val="30353F"/>
          <w:sz w:val="20"/>
          <w:szCs w:val="20"/>
        </w:rPr>
        <w:br/>
      </w:r>
    </w:p>
    <w:p w14:paraId="62B701C6" w14:textId="4F9797D0" w:rsidR="00CB6789" w:rsidRPr="00B22496" w:rsidRDefault="00857A51" w:rsidP="00CB6789">
      <w:pPr>
        <w:spacing w:before="100" w:beforeAutospacing="1" w:after="100" w:afterAutospacing="1" w:line="240" w:lineRule="auto"/>
        <w:rPr>
          <w:rFonts w:ascii="Helvetica" w:hAnsi="Helvetica"/>
          <w:color w:val="FF0000"/>
          <w:sz w:val="20"/>
          <w:szCs w:val="20"/>
        </w:rPr>
      </w:pPr>
      <w:r w:rsidRPr="00857A51">
        <w:rPr>
          <w:rFonts w:ascii="Helvetica" w:hAnsi="Helvetica"/>
          <w:color w:val="FF0000"/>
          <w:sz w:val="20"/>
          <w:szCs w:val="20"/>
        </w:rPr>
        <w:drawing>
          <wp:inline distT="0" distB="0" distL="0" distR="0" wp14:anchorId="05A7D4DE" wp14:editId="354A64F7">
            <wp:extent cx="5274945" cy="1395095"/>
            <wp:effectExtent l="0" t="0" r="0" b="1905"/>
            <wp:docPr id="20164615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61549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4AB362FF" w:rsidR="00C663B9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bookmarkStart w:id="2" w:name="Enter"/>
      <w:bookmarkEnd w:id="2"/>
      <w:r w:rsidRPr="0A407005">
        <w:rPr>
          <w:rFonts w:ascii="Helvetica" w:hAnsi="Helvetica"/>
          <w:color w:val="30353F"/>
          <w:sz w:val="20"/>
          <w:szCs w:val="20"/>
        </w:rPr>
        <w:t>On the Operation Page, in the Request Input tab, enter a TEST VALUE for all the fields.</w:t>
      </w:r>
      <w:r>
        <w:br/>
      </w:r>
      <w:r w:rsidR="00296CBF" w:rsidRPr="00296CBF">
        <w:rPr>
          <w:rFonts w:ascii="Helvetica" w:hAnsi="Helvetica"/>
          <w:color w:val="30353F"/>
          <w:sz w:val="20"/>
          <w:szCs w:val="20"/>
        </w:rPr>
        <w:drawing>
          <wp:inline distT="0" distB="0" distL="0" distR="0" wp14:anchorId="5EE9B3D7" wp14:editId="5978BB6C">
            <wp:extent cx="5274945" cy="2816860"/>
            <wp:effectExtent l="0" t="0" r="0" b="2540"/>
            <wp:docPr id="9800330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33022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49372FB2" w:rsidR="00C663B9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A407005">
        <w:rPr>
          <w:rFonts w:ascii="Helvetica" w:hAnsi="Helvetica"/>
          <w:color w:val="30353F"/>
          <w:sz w:val="20"/>
          <w:szCs w:val="20"/>
        </w:rPr>
        <w:lastRenderedPageBreak/>
        <w:t>Select a run-time environment and click </w:t>
      </w:r>
      <w:r w:rsidRPr="0A407005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A407005">
        <w:rPr>
          <w:rFonts w:ascii="Helvetica" w:hAnsi="Helvetica"/>
          <w:color w:val="30353F"/>
          <w:sz w:val="20"/>
          <w:szCs w:val="20"/>
        </w:rPr>
        <w:t> to get a response based on your inputs.</w:t>
      </w:r>
      <w:r>
        <w:br/>
      </w:r>
      <w:r w:rsidR="00296CBF" w:rsidRPr="00296CBF">
        <w:rPr>
          <w:rFonts w:ascii="Helvetica" w:hAnsi="Helvetica"/>
          <w:color w:val="30353F"/>
          <w:sz w:val="20"/>
          <w:szCs w:val="20"/>
        </w:rPr>
        <w:drawing>
          <wp:inline distT="0" distB="0" distL="0" distR="0" wp14:anchorId="652D9A53" wp14:editId="64DAC912">
            <wp:extent cx="5274945" cy="3171190"/>
            <wp:effectExtent l="0" t="0" r="0" b="3810"/>
            <wp:docPr id="1024235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3509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8935B8" w:rsidRDefault="00000000" w:rsidP="008935B8">
      <w:pPr>
        <w:pStyle w:val="Heading2"/>
      </w:pPr>
      <w:hyperlink r:id="rId31" w:history="1">
        <w:r w:rsidR="00C663B9" w:rsidRPr="008A6D7A">
          <w:rPr>
            <w:color w:val="000000"/>
          </w:rPr>
          <w:t>Publishing your application</w:t>
        </w:r>
      </w:hyperlink>
    </w:p>
    <w:p w14:paraId="15146EF6" w14:textId="436823C0" w:rsidR="002D0CCD" w:rsidRPr="00176797" w:rsidRDefault="00C663B9" w:rsidP="008935B8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If you want to use the services in client applications, you need to publish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>an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eastAsia="Times New Roman" w:hAnsi="Helvetica" w:cs="Times New Roman"/>
          <w:color w:val="30353F"/>
          <w:sz w:val="20"/>
          <w:szCs w:val="20"/>
        </w:rPr>
        <w:t>application or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1590A287" w14:textId="06A4AE4F" w:rsidR="003C751B" w:rsidRDefault="008935B8" w:rsidP="003C751B">
      <w:pPr>
        <w:pStyle w:val="Heading2"/>
        <w:numPr>
          <w:ilvl w:val="0"/>
          <w:numId w:val="0"/>
        </w:numPr>
        <w:ind w:left="720"/>
      </w:pPr>
      <w:r>
        <w:t>Endpoint Documentation</w:t>
      </w:r>
    </w:p>
    <w:p w14:paraId="635FF9FF" w14:textId="0576C11D" w:rsidR="003C751B" w:rsidRDefault="003C751B" w:rsidP="003C751B">
      <w:pPr>
        <w:pStyle w:val="Heading3"/>
        <w:rPr>
          <w:rFonts w:asciiTheme="minorHAnsi" w:hAnsiTheme="minorHAnsi"/>
          <w:b/>
          <w:bCs/>
          <w:color w:val="000000" w:themeColor="text1"/>
          <w:sz w:val="24"/>
        </w:rPr>
      </w:pPr>
      <w:r w:rsidRPr="001B4E3F">
        <w:rPr>
          <w:rFonts w:asciiTheme="minorHAnsi" w:hAnsiTheme="minorHAnsi"/>
          <w:b/>
          <w:bCs/>
          <w:color w:val="000000" w:themeColor="text1"/>
          <w:sz w:val="24"/>
        </w:rPr>
        <w:t>Requests Input Parameters</w:t>
      </w:r>
    </w:p>
    <w:p w14:paraId="53FA5028" w14:textId="76EAE5A5" w:rsidR="00D31780" w:rsidRPr="003C751B" w:rsidRDefault="00D31780" w:rsidP="00D31780">
      <w:pPr>
        <w:pStyle w:val="Heading3"/>
        <w:numPr>
          <w:ilvl w:val="0"/>
          <w:numId w:val="0"/>
        </w:numPr>
        <w:ind w:left="1080"/>
        <w:rPr>
          <w:rFonts w:asciiTheme="minorHAnsi" w:hAnsiTheme="minorHAnsi"/>
          <w:b/>
          <w:bCs/>
          <w:color w:val="000000" w:themeColor="text1"/>
          <w:sz w:val="24"/>
        </w:rPr>
      </w:pPr>
    </w:p>
    <w:tbl>
      <w:tblPr>
        <w:tblStyle w:val="TableGrid"/>
        <w:tblW w:w="7338" w:type="dxa"/>
        <w:tblLook w:val="04A0" w:firstRow="1" w:lastRow="0" w:firstColumn="1" w:lastColumn="0" w:noHBand="0" w:noVBand="1"/>
      </w:tblPr>
      <w:tblGrid>
        <w:gridCol w:w="3065"/>
        <w:gridCol w:w="4273"/>
      </w:tblGrid>
      <w:tr w:rsidR="003C751B" w:rsidRPr="00D31780" w14:paraId="537D24AD" w14:textId="77777777" w:rsidTr="0029648F">
        <w:trPr>
          <w:trHeight w:val="487"/>
        </w:trPr>
        <w:tc>
          <w:tcPr>
            <w:tcW w:w="3065" w:type="dxa"/>
            <w:hideMark/>
          </w:tcPr>
          <w:p w14:paraId="044EE4BE" w14:textId="4BA36C9E" w:rsidR="003C751B" w:rsidRPr="003C751B" w:rsidRDefault="003C751B" w:rsidP="003C751B">
            <w:pPr>
              <w:spacing w:before="480" w:after="480"/>
              <w:ind w:left="0"/>
              <w:jc w:val="center"/>
              <w:rPr>
                <w:rStyle w:val="Strong"/>
                <w:rFonts w:asciiTheme="majorHAnsi" w:eastAsiaTheme="majorEastAsia" w:hAnsiTheme="majorHAnsi" w:cstheme="majorBidi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szCs w:val="24"/>
              </w:rPr>
              <w:t>Parameter</w:t>
            </w:r>
          </w:p>
        </w:tc>
        <w:tc>
          <w:tcPr>
            <w:tcW w:w="4273" w:type="dxa"/>
            <w:hideMark/>
          </w:tcPr>
          <w:p w14:paraId="61AA0B37" w14:textId="7AF614B6" w:rsidR="003C751B" w:rsidRPr="003C751B" w:rsidRDefault="003C751B" w:rsidP="003C751B">
            <w:pPr>
              <w:spacing w:before="480" w:after="480"/>
              <w:ind w:left="0"/>
              <w:jc w:val="center"/>
              <w:rPr>
                <w:rStyle w:val="Strong"/>
                <w:rFonts w:asciiTheme="majorHAnsi" w:eastAsiaTheme="majorEastAsia" w:hAnsiTheme="majorHAnsi" w:cstheme="majorBidi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szCs w:val="24"/>
              </w:rPr>
              <w:t>Description</w:t>
            </w:r>
          </w:p>
        </w:tc>
      </w:tr>
      <w:tr w:rsidR="003C751B" w:rsidRPr="00D31780" w14:paraId="26106205" w14:textId="77777777" w:rsidTr="0029648F">
        <w:trPr>
          <w:trHeight w:val="430"/>
        </w:trPr>
        <w:tc>
          <w:tcPr>
            <w:tcW w:w="3065" w:type="dxa"/>
            <w:hideMark/>
          </w:tcPr>
          <w:p w14:paraId="7215CBE6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>word</w:t>
            </w:r>
          </w:p>
        </w:tc>
        <w:tc>
          <w:tcPr>
            <w:tcW w:w="4273" w:type="dxa"/>
            <w:hideMark/>
          </w:tcPr>
          <w:p w14:paraId="493C36D5" w14:textId="370C007D" w:rsidR="003C751B" w:rsidRPr="003C751B" w:rsidRDefault="00D31780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szCs w:val="24"/>
              </w:rPr>
            </w:pPr>
            <w:r w:rsidRPr="00D31780">
              <w:rPr>
                <w:rStyle w:val="Strong"/>
                <w:rFonts w:asciiTheme="majorHAnsi" w:eastAsiaTheme="majorEastAsia" w:hAnsiTheme="majorHAnsi" w:cstheme="majorBidi"/>
                <w:szCs w:val="24"/>
              </w:rPr>
              <w:t>[Required]</w:t>
            </w:r>
            <w:r w:rsidRPr="00D31780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 xml:space="preserve"> </w:t>
            </w:r>
            <w:r w:rsidR="003C751B" w:rsidRPr="003C751B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>English word to be looked up</w:t>
            </w:r>
          </w:p>
        </w:tc>
      </w:tr>
    </w:tbl>
    <w:p w14:paraId="5D8D2F15" w14:textId="77777777" w:rsidR="003C751B" w:rsidRPr="00D31780" w:rsidRDefault="003C751B" w:rsidP="003C751B">
      <w:pPr>
        <w:spacing w:after="0" w:line="240" w:lineRule="auto"/>
        <w:ind w:left="0"/>
        <w:rPr>
          <w:rStyle w:val="Strong"/>
          <w:rFonts w:asciiTheme="majorHAnsi" w:eastAsiaTheme="majorEastAsia" w:hAnsiTheme="majorHAnsi" w:cstheme="majorBidi"/>
          <w:szCs w:val="24"/>
        </w:rPr>
      </w:pPr>
    </w:p>
    <w:p w14:paraId="1F104092" w14:textId="77777777" w:rsidR="003C751B" w:rsidRPr="00D31780" w:rsidRDefault="003C751B" w:rsidP="003C751B">
      <w:pPr>
        <w:spacing w:after="0" w:line="240" w:lineRule="auto"/>
        <w:ind w:left="0"/>
        <w:rPr>
          <w:rStyle w:val="Strong"/>
          <w:rFonts w:asciiTheme="majorHAnsi" w:eastAsiaTheme="majorEastAsia" w:hAnsiTheme="majorHAnsi" w:cstheme="majorBidi"/>
          <w:szCs w:val="24"/>
        </w:rPr>
      </w:pPr>
    </w:p>
    <w:p w14:paraId="4A105001" w14:textId="7E5751B3" w:rsidR="003C751B" w:rsidRPr="00D31780" w:rsidRDefault="003C751B" w:rsidP="003C751B">
      <w:pPr>
        <w:pStyle w:val="Heading3"/>
        <w:rPr>
          <w:rFonts w:asciiTheme="minorHAnsi" w:hAnsiTheme="minorHAnsi"/>
          <w:b/>
          <w:bCs/>
          <w:color w:val="000000" w:themeColor="text1"/>
          <w:sz w:val="24"/>
        </w:rPr>
      </w:pPr>
      <w:r w:rsidRPr="00D31780">
        <w:rPr>
          <w:rFonts w:asciiTheme="minorHAnsi" w:hAnsiTheme="minorHAnsi"/>
          <w:b/>
          <w:bCs/>
          <w:color w:val="000000" w:themeColor="text1"/>
          <w:sz w:val="24"/>
        </w:rPr>
        <w:t>Response</w:t>
      </w:r>
    </w:p>
    <w:p w14:paraId="4ED2596D" w14:textId="57AFE010" w:rsidR="00D31780" w:rsidRPr="00D31780" w:rsidRDefault="00D31780" w:rsidP="00D31780">
      <w:pPr>
        <w:shd w:val="clear" w:color="auto" w:fill="FFFFFF"/>
        <w:spacing w:after="240" w:line="240" w:lineRule="auto"/>
        <w:ind w:left="0"/>
        <w:rPr>
          <w:rStyle w:val="Strong"/>
          <w:rFonts w:asciiTheme="majorHAnsi" w:eastAsiaTheme="majorEastAsia" w:hAnsiTheme="majorHAnsi" w:cstheme="majorBidi"/>
          <w:b w:val="0"/>
          <w:bCs w:val="0"/>
          <w:szCs w:val="24"/>
        </w:rPr>
      </w:pPr>
      <w:r w:rsidRPr="00D31780">
        <w:rPr>
          <w:rStyle w:val="Strong"/>
          <w:rFonts w:asciiTheme="majorHAnsi" w:eastAsiaTheme="majorEastAsia" w:hAnsiTheme="majorHAnsi" w:cstheme="majorBidi"/>
          <w:b w:val="0"/>
          <w:bCs w:val="0"/>
          <w:szCs w:val="24"/>
        </w:rPr>
        <w:t>As an example, to get definition of English word hello</w:t>
      </w:r>
      <w:r>
        <w:rPr>
          <w:rStyle w:val="Strong"/>
          <w:rFonts w:asciiTheme="majorHAnsi" w:eastAsiaTheme="majorEastAsia" w:hAnsiTheme="majorHAnsi" w:cstheme="majorBidi"/>
          <w:b w:val="0"/>
          <w:bCs w:val="0"/>
          <w:szCs w:val="24"/>
        </w:rPr>
        <w:t xml:space="preserve">, </w:t>
      </w:r>
      <w:r w:rsidRPr="00D31780">
        <w:rPr>
          <w:rStyle w:val="Strong"/>
          <w:rFonts w:asciiTheme="majorHAnsi" w:eastAsiaTheme="majorEastAsia" w:hAnsiTheme="majorHAnsi" w:cstheme="majorBidi"/>
          <w:b w:val="0"/>
          <w:bCs w:val="0"/>
          <w:szCs w:val="24"/>
        </w:rPr>
        <w:t xml:space="preserve"> you can send request to</w:t>
      </w:r>
    </w:p>
    <w:p w14:paraId="71845411" w14:textId="7C9A15EB" w:rsidR="00D31780" w:rsidRPr="00D31780" w:rsidRDefault="00D31780" w:rsidP="00D31780">
      <w:pPr>
        <w:shd w:val="clear" w:color="auto" w:fill="FFFFFF"/>
        <w:spacing w:after="240" w:line="240" w:lineRule="auto"/>
        <w:ind w:left="0"/>
        <w:rPr>
          <w:rStyle w:val="Strong"/>
          <w:rFonts w:asciiTheme="majorHAnsi" w:eastAsiaTheme="majorEastAsia" w:hAnsiTheme="majorHAnsi" w:cstheme="majorBidi"/>
          <w:b w:val="0"/>
          <w:bCs w:val="0"/>
          <w:szCs w:val="24"/>
        </w:rPr>
      </w:pPr>
      <w:r w:rsidRPr="00D31780">
        <w:rPr>
          <w:rStyle w:val="Strong"/>
          <w:rFonts w:asciiTheme="majorHAnsi" w:eastAsiaTheme="majorEastAsia" w:hAnsiTheme="majorHAnsi" w:cstheme="majorBidi"/>
          <w:b w:val="0"/>
          <w:bCs w:val="0"/>
          <w:szCs w:val="24"/>
        </w:rPr>
        <w:t>Example Request:</w:t>
      </w:r>
    </w:p>
    <w:p w14:paraId="7F4199AF" w14:textId="696C8DAB" w:rsidR="00D31780" w:rsidRPr="00D31780" w:rsidRDefault="00D31780" w:rsidP="00D31780">
      <w:pPr>
        <w:shd w:val="clear" w:color="auto" w:fill="FFFFFF"/>
        <w:spacing w:after="0" w:line="240" w:lineRule="auto"/>
        <w:ind w:left="0"/>
        <w:rPr>
          <w:rStyle w:val="Strong"/>
          <w:rFonts w:asciiTheme="majorHAnsi" w:eastAsiaTheme="majorEastAsia" w:hAnsiTheme="majorHAnsi" w:cstheme="majorBidi"/>
          <w:b w:val="0"/>
          <w:bCs w:val="0"/>
          <w:szCs w:val="24"/>
        </w:rPr>
      </w:pPr>
      <w:hyperlink r:id="rId32" w:history="1">
        <w:r w:rsidRPr="00D31780">
          <w:rPr>
            <w:rStyle w:val="Strong"/>
            <w:rFonts w:asciiTheme="majorHAnsi" w:eastAsiaTheme="majorEastAsia" w:hAnsiTheme="majorHAnsi" w:cstheme="majorBidi"/>
            <w:b w:val="0"/>
            <w:bCs w:val="0"/>
            <w:szCs w:val="24"/>
          </w:rPr>
          <w:t>https://api.dictionaryapi.dev/api/v2/entries/en/hello</w:t>
        </w:r>
      </w:hyperlink>
    </w:p>
    <w:p w14:paraId="1E43C9E9" w14:textId="77777777" w:rsidR="00D31780" w:rsidRPr="00D31780" w:rsidRDefault="00D31780" w:rsidP="00D31780">
      <w:pPr>
        <w:shd w:val="clear" w:color="auto" w:fill="FFFFFF"/>
        <w:spacing w:after="0" w:line="240" w:lineRule="auto"/>
        <w:ind w:left="0"/>
        <w:rPr>
          <w:rStyle w:val="Strong"/>
          <w:rFonts w:asciiTheme="majorHAnsi" w:eastAsiaTheme="majorEastAsia" w:hAnsiTheme="majorHAnsi" w:cstheme="majorBidi"/>
        </w:rPr>
      </w:pPr>
    </w:p>
    <w:p w14:paraId="4B53D3FF" w14:textId="77777777" w:rsidR="00D31780" w:rsidRPr="00D31780" w:rsidRDefault="00D31780" w:rsidP="00D31780">
      <w:pPr>
        <w:pStyle w:val="Heading3"/>
        <w:numPr>
          <w:ilvl w:val="0"/>
          <w:numId w:val="0"/>
        </w:numPr>
        <w:ind w:left="1080"/>
        <w:rPr>
          <w:rStyle w:val="Strong"/>
          <w:b w:val="0"/>
          <w:bCs w:val="0"/>
        </w:rPr>
      </w:pPr>
    </w:p>
    <w:tbl>
      <w:tblPr>
        <w:tblStyle w:val="TableGrid"/>
        <w:tblW w:w="9074" w:type="dxa"/>
        <w:tblLook w:val="04A0" w:firstRow="1" w:lastRow="0" w:firstColumn="1" w:lastColumn="0" w:noHBand="0" w:noVBand="1"/>
      </w:tblPr>
      <w:tblGrid>
        <w:gridCol w:w="1802"/>
        <w:gridCol w:w="7272"/>
      </w:tblGrid>
      <w:tr w:rsidR="00D31780" w:rsidRPr="00D31780" w14:paraId="6AEBCA3A" w14:textId="77777777" w:rsidTr="0029648F">
        <w:trPr>
          <w:trHeight w:val="915"/>
        </w:trPr>
        <w:tc>
          <w:tcPr>
            <w:tcW w:w="0" w:type="auto"/>
            <w:hideMark/>
          </w:tcPr>
          <w:p w14:paraId="4510C158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szCs w:val="24"/>
              </w:rPr>
              <w:t>Parameter</w:t>
            </w:r>
          </w:p>
        </w:tc>
        <w:tc>
          <w:tcPr>
            <w:tcW w:w="0" w:type="auto"/>
            <w:hideMark/>
          </w:tcPr>
          <w:p w14:paraId="2ED6363F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szCs w:val="24"/>
              </w:rPr>
              <w:t>Description</w:t>
            </w:r>
          </w:p>
        </w:tc>
      </w:tr>
      <w:tr w:rsidR="003C751B" w:rsidRPr="00D31780" w14:paraId="059774A8" w14:textId="77777777" w:rsidTr="0029648F">
        <w:trPr>
          <w:trHeight w:val="915"/>
        </w:trPr>
        <w:tc>
          <w:tcPr>
            <w:tcW w:w="0" w:type="auto"/>
            <w:hideMark/>
          </w:tcPr>
          <w:p w14:paraId="72BA0DE0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>word</w:t>
            </w:r>
          </w:p>
        </w:tc>
        <w:tc>
          <w:tcPr>
            <w:tcW w:w="0" w:type="auto"/>
            <w:hideMark/>
          </w:tcPr>
          <w:p w14:paraId="66B33F7C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>The English word being defined.</w:t>
            </w:r>
          </w:p>
        </w:tc>
      </w:tr>
      <w:tr w:rsidR="00D31780" w:rsidRPr="00D31780" w14:paraId="46858B1E" w14:textId="77777777" w:rsidTr="0029648F">
        <w:trPr>
          <w:trHeight w:val="930"/>
        </w:trPr>
        <w:tc>
          <w:tcPr>
            <w:tcW w:w="0" w:type="auto"/>
            <w:hideMark/>
          </w:tcPr>
          <w:p w14:paraId="1E630722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>phonetic</w:t>
            </w:r>
          </w:p>
        </w:tc>
        <w:tc>
          <w:tcPr>
            <w:tcW w:w="0" w:type="auto"/>
            <w:hideMark/>
          </w:tcPr>
          <w:p w14:paraId="58155C5F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>The phonetic pronunciation of the word.</w:t>
            </w:r>
          </w:p>
        </w:tc>
      </w:tr>
      <w:tr w:rsidR="003C751B" w:rsidRPr="00D31780" w14:paraId="2EADBF15" w14:textId="77777777" w:rsidTr="0029648F">
        <w:trPr>
          <w:trHeight w:val="915"/>
        </w:trPr>
        <w:tc>
          <w:tcPr>
            <w:tcW w:w="0" w:type="auto"/>
            <w:hideMark/>
          </w:tcPr>
          <w:p w14:paraId="0C36D93D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>phonetics</w:t>
            </w:r>
          </w:p>
        </w:tc>
        <w:tc>
          <w:tcPr>
            <w:tcW w:w="0" w:type="auto"/>
            <w:hideMark/>
          </w:tcPr>
          <w:p w14:paraId="2F38BCBF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>Array containing different phonetic pronunciations.</w:t>
            </w:r>
          </w:p>
        </w:tc>
      </w:tr>
      <w:tr w:rsidR="00D31780" w:rsidRPr="00D31780" w14:paraId="3A03B51B" w14:textId="77777777" w:rsidTr="0029648F">
        <w:trPr>
          <w:trHeight w:val="930"/>
        </w:trPr>
        <w:tc>
          <w:tcPr>
            <w:tcW w:w="0" w:type="auto"/>
            <w:hideMark/>
          </w:tcPr>
          <w:p w14:paraId="5A885E58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>origin</w:t>
            </w:r>
          </w:p>
        </w:tc>
        <w:tc>
          <w:tcPr>
            <w:tcW w:w="0" w:type="auto"/>
            <w:hideMark/>
          </w:tcPr>
          <w:p w14:paraId="3C984E61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>The etymology or origin of the word.</w:t>
            </w:r>
          </w:p>
        </w:tc>
      </w:tr>
      <w:tr w:rsidR="003C751B" w:rsidRPr="00D31780" w14:paraId="2D86DE3F" w14:textId="77777777" w:rsidTr="0029648F">
        <w:trPr>
          <w:trHeight w:val="900"/>
        </w:trPr>
        <w:tc>
          <w:tcPr>
            <w:tcW w:w="0" w:type="auto"/>
            <w:hideMark/>
          </w:tcPr>
          <w:p w14:paraId="3B47ACCB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>meanings</w:t>
            </w:r>
          </w:p>
        </w:tc>
        <w:tc>
          <w:tcPr>
            <w:tcW w:w="0" w:type="auto"/>
            <w:hideMark/>
          </w:tcPr>
          <w:p w14:paraId="47BCB55F" w14:textId="77777777" w:rsidR="003C751B" w:rsidRPr="003C751B" w:rsidRDefault="003C751B" w:rsidP="003C751B">
            <w:pPr>
              <w:spacing w:before="480" w:after="480"/>
              <w:ind w:left="0"/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</w:pPr>
            <w:r w:rsidRPr="003C751B">
              <w:rPr>
                <w:rStyle w:val="Strong"/>
                <w:rFonts w:asciiTheme="majorHAnsi" w:eastAsiaTheme="majorEastAsia" w:hAnsiTheme="majorHAnsi" w:cstheme="majorBidi"/>
                <w:b w:val="0"/>
                <w:bCs w:val="0"/>
                <w:szCs w:val="24"/>
              </w:rPr>
              <w:t>Array containing different meanings and their details.</w:t>
            </w:r>
          </w:p>
        </w:tc>
      </w:tr>
    </w:tbl>
    <w:p w14:paraId="5968DF97" w14:textId="77777777" w:rsidR="003C751B" w:rsidRPr="00D31780" w:rsidRDefault="003C751B" w:rsidP="0026720A">
      <w:pPr>
        <w:pStyle w:val="Heading2"/>
        <w:numPr>
          <w:ilvl w:val="0"/>
          <w:numId w:val="0"/>
        </w:numPr>
        <w:ind w:left="720"/>
        <w:rPr>
          <w:rStyle w:val="Strong"/>
          <w:color w:val="707070" w:themeColor="accent1"/>
          <w:szCs w:val="24"/>
        </w:rPr>
      </w:pPr>
    </w:p>
    <w:p w14:paraId="096FCA35" w14:textId="77777777" w:rsidR="00D31780" w:rsidRPr="00D31780" w:rsidRDefault="00D31780" w:rsidP="00D31780">
      <w:pPr>
        <w:autoSpaceDE w:val="0"/>
        <w:autoSpaceDN w:val="0"/>
        <w:adjustRightInd w:val="0"/>
        <w:spacing w:after="0" w:line="240" w:lineRule="auto"/>
        <w:ind w:left="0"/>
        <w:rPr>
          <w:rStyle w:val="Strong"/>
          <w:rFonts w:asciiTheme="majorHAnsi" w:eastAsiaTheme="majorEastAsia" w:hAnsiTheme="majorHAnsi" w:cstheme="majorBidi"/>
          <w:szCs w:val="24"/>
        </w:rPr>
      </w:pPr>
      <w:r w:rsidRPr="00D31780">
        <w:rPr>
          <w:rStyle w:val="Strong"/>
          <w:rFonts w:asciiTheme="majorHAnsi" w:eastAsiaTheme="majorEastAsia" w:hAnsiTheme="majorHAnsi" w:cstheme="majorBidi"/>
          <w:szCs w:val="24"/>
        </w:rPr>
        <w:t>Each meaning object contains:</w:t>
      </w:r>
    </w:p>
    <w:p w14:paraId="20AD02D6" w14:textId="77777777" w:rsidR="00D31780" w:rsidRPr="00D31780" w:rsidRDefault="00D31780" w:rsidP="00D31780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0"/>
        <w:rPr>
          <w:rStyle w:val="Strong"/>
          <w:rFonts w:asciiTheme="majorHAnsi" w:eastAsiaTheme="majorEastAsia" w:hAnsiTheme="majorHAnsi" w:cstheme="majorBidi"/>
          <w:szCs w:val="24"/>
        </w:rPr>
      </w:pPr>
      <w:r w:rsidRPr="00D31780">
        <w:rPr>
          <w:rStyle w:val="Strong"/>
          <w:rFonts w:asciiTheme="majorHAnsi" w:eastAsiaTheme="majorEastAsia" w:hAnsiTheme="majorHAnsi" w:cstheme="majorBidi"/>
          <w:b w:val="0"/>
          <w:bCs w:val="0"/>
          <w:szCs w:val="24"/>
        </w:rPr>
        <w:t>partOfSpeech</w:t>
      </w:r>
      <w:r w:rsidRPr="00D31780">
        <w:rPr>
          <w:rStyle w:val="Strong"/>
          <w:rFonts w:asciiTheme="majorHAnsi" w:eastAsiaTheme="majorEastAsia" w:hAnsiTheme="majorHAnsi" w:cstheme="majorBidi"/>
          <w:szCs w:val="24"/>
        </w:rPr>
        <w:t>: The part of speech of the word (e.g., exclamation, noun, verb).</w:t>
      </w:r>
    </w:p>
    <w:p w14:paraId="28528C55" w14:textId="77777777" w:rsidR="00D31780" w:rsidRPr="00D31780" w:rsidRDefault="00D31780" w:rsidP="00D31780">
      <w:pPr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ind w:left="0" w:firstLine="0"/>
        <w:rPr>
          <w:rStyle w:val="Strong"/>
          <w:rFonts w:asciiTheme="majorHAnsi" w:eastAsiaTheme="majorEastAsia" w:hAnsiTheme="majorHAnsi" w:cstheme="majorBidi"/>
          <w:szCs w:val="24"/>
        </w:rPr>
      </w:pPr>
      <w:r w:rsidRPr="00D31780">
        <w:rPr>
          <w:rStyle w:val="Strong"/>
          <w:rFonts w:asciiTheme="majorHAnsi" w:eastAsiaTheme="majorEastAsia" w:hAnsiTheme="majorHAnsi" w:cstheme="majorBidi"/>
          <w:b w:val="0"/>
          <w:bCs w:val="0"/>
          <w:szCs w:val="24"/>
        </w:rPr>
        <w:t>definitions</w:t>
      </w:r>
      <w:r w:rsidRPr="00D31780">
        <w:rPr>
          <w:rStyle w:val="Strong"/>
          <w:rFonts w:asciiTheme="majorHAnsi" w:eastAsiaTheme="majorEastAsia" w:hAnsiTheme="majorHAnsi" w:cstheme="majorBidi"/>
          <w:szCs w:val="24"/>
        </w:rPr>
        <w:t>: Array of definitions for the word.</w:t>
      </w:r>
    </w:p>
    <w:p w14:paraId="01DE6263" w14:textId="77777777" w:rsidR="00D31780" w:rsidRPr="00D31780" w:rsidRDefault="00D31780" w:rsidP="00D31780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rPr>
          <w:rStyle w:val="Strong"/>
          <w:rFonts w:asciiTheme="majorHAnsi" w:eastAsiaTheme="majorEastAsia" w:hAnsiTheme="majorHAnsi" w:cstheme="majorBidi"/>
          <w:color w:val="707070" w:themeColor="accent1"/>
          <w:szCs w:val="24"/>
          <w:lang w:eastAsia="ja-JP"/>
        </w:rPr>
      </w:pPr>
      <w:r w:rsidRPr="00D31780">
        <w:rPr>
          <w:rStyle w:val="Strong"/>
          <w:rFonts w:asciiTheme="majorHAnsi" w:eastAsiaTheme="majorEastAsia" w:hAnsiTheme="majorHAnsi" w:cstheme="majorBidi"/>
          <w:b w:val="0"/>
          <w:bCs w:val="0"/>
          <w:color w:val="707070" w:themeColor="accent1"/>
          <w:szCs w:val="24"/>
          <w:lang w:eastAsia="ja-JP"/>
        </w:rPr>
        <w:t>definition</w:t>
      </w:r>
      <w:r w:rsidRPr="00D31780">
        <w:rPr>
          <w:rStyle w:val="Strong"/>
          <w:rFonts w:asciiTheme="majorHAnsi" w:eastAsiaTheme="majorEastAsia" w:hAnsiTheme="majorHAnsi" w:cstheme="majorBidi"/>
          <w:color w:val="707070" w:themeColor="accent1"/>
          <w:szCs w:val="24"/>
          <w:lang w:eastAsia="ja-JP"/>
        </w:rPr>
        <w:t>: The definition of the word's meaning.</w:t>
      </w:r>
    </w:p>
    <w:p w14:paraId="4B712AB5" w14:textId="77777777" w:rsidR="00D31780" w:rsidRPr="00D31780" w:rsidRDefault="00D31780" w:rsidP="00D31780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rPr>
          <w:rStyle w:val="Strong"/>
          <w:rFonts w:asciiTheme="majorHAnsi" w:eastAsiaTheme="majorEastAsia" w:hAnsiTheme="majorHAnsi" w:cstheme="majorBidi"/>
          <w:color w:val="707070" w:themeColor="accent1"/>
          <w:szCs w:val="24"/>
          <w:lang w:eastAsia="ja-JP"/>
        </w:rPr>
      </w:pPr>
      <w:r w:rsidRPr="00D31780">
        <w:rPr>
          <w:rStyle w:val="Strong"/>
          <w:rFonts w:asciiTheme="majorHAnsi" w:eastAsiaTheme="majorEastAsia" w:hAnsiTheme="majorHAnsi" w:cstheme="majorBidi"/>
          <w:b w:val="0"/>
          <w:bCs w:val="0"/>
          <w:color w:val="707070" w:themeColor="accent1"/>
          <w:szCs w:val="24"/>
          <w:lang w:eastAsia="ja-JP"/>
        </w:rPr>
        <w:t>example</w:t>
      </w:r>
      <w:r w:rsidRPr="00D31780">
        <w:rPr>
          <w:rStyle w:val="Strong"/>
          <w:rFonts w:asciiTheme="majorHAnsi" w:eastAsiaTheme="majorEastAsia" w:hAnsiTheme="majorHAnsi" w:cstheme="majorBidi"/>
          <w:color w:val="707070" w:themeColor="accent1"/>
          <w:szCs w:val="24"/>
          <w:lang w:eastAsia="ja-JP"/>
        </w:rPr>
        <w:t>: An example sentence demonstrating the usage of the word.</w:t>
      </w:r>
    </w:p>
    <w:p w14:paraId="4F804B2E" w14:textId="77777777" w:rsidR="00D31780" w:rsidRPr="00D31780" w:rsidRDefault="00D31780" w:rsidP="00D31780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rPr>
          <w:rStyle w:val="Strong"/>
          <w:rFonts w:asciiTheme="majorHAnsi" w:eastAsiaTheme="majorEastAsia" w:hAnsiTheme="majorHAnsi" w:cstheme="majorBidi"/>
          <w:color w:val="707070" w:themeColor="accent1"/>
          <w:szCs w:val="24"/>
          <w:lang w:eastAsia="ja-JP"/>
        </w:rPr>
      </w:pPr>
      <w:r w:rsidRPr="00D31780">
        <w:rPr>
          <w:rStyle w:val="Strong"/>
          <w:rFonts w:asciiTheme="majorHAnsi" w:eastAsiaTheme="majorEastAsia" w:hAnsiTheme="majorHAnsi" w:cstheme="majorBidi"/>
          <w:b w:val="0"/>
          <w:bCs w:val="0"/>
          <w:color w:val="707070" w:themeColor="accent1"/>
          <w:szCs w:val="24"/>
          <w:lang w:eastAsia="ja-JP"/>
        </w:rPr>
        <w:t>synonyms</w:t>
      </w:r>
      <w:r w:rsidRPr="00D31780">
        <w:rPr>
          <w:rStyle w:val="Strong"/>
          <w:rFonts w:asciiTheme="majorHAnsi" w:eastAsiaTheme="majorEastAsia" w:hAnsiTheme="majorHAnsi" w:cstheme="majorBidi"/>
          <w:color w:val="707070" w:themeColor="accent1"/>
          <w:szCs w:val="24"/>
          <w:lang w:eastAsia="ja-JP"/>
        </w:rPr>
        <w:t>: Array of synonyms for the word's meaning (if available).</w:t>
      </w:r>
    </w:p>
    <w:p w14:paraId="07D103FF" w14:textId="77777777" w:rsidR="00D31780" w:rsidRDefault="00D31780" w:rsidP="00D31780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rPr>
          <w:rStyle w:val="Strong"/>
          <w:rFonts w:asciiTheme="majorHAnsi" w:eastAsiaTheme="majorEastAsia" w:hAnsiTheme="majorHAnsi" w:cstheme="majorBidi"/>
          <w:color w:val="707070" w:themeColor="accent1"/>
          <w:szCs w:val="24"/>
          <w:lang w:eastAsia="ja-JP"/>
        </w:rPr>
      </w:pPr>
      <w:r w:rsidRPr="00D31780">
        <w:rPr>
          <w:rStyle w:val="Strong"/>
          <w:rFonts w:asciiTheme="majorHAnsi" w:eastAsiaTheme="majorEastAsia" w:hAnsiTheme="majorHAnsi" w:cstheme="majorBidi"/>
          <w:b w:val="0"/>
          <w:bCs w:val="0"/>
          <w:color w:val="707070" w:themeColor="accent1"/>
          <w:szCs w:val="24"/>
          <w:lang w:eastAsia="ja-JP"/>
        </w:rPr>
        <w:t>antonyms</w:t>
      </w:r>
      <w:r w:rsidRPr="00D31780">
        <w:rPr>
          <w:rStyle w:val="Strong"/>
          <w:rFonts w:asciiTheme="majorHAnsi" w:eastAsiaTheme="majorEastAsia" w:hAnsiTheme="majorHAnsi" w:cstheme="majorBidi"/>
          <w:color w:val="707070" w:themeColor="accent1"/>
          <w:szCs w:val="24"/>
          <w:lang w:eastAsia="ja-JP"/>
        </w:rPr>
        <w:t>: Array of antonyms for the word's meaning (if available).</w:t>
      </w:r>
    </w:p>
    <w:p w14:paraId="76F0B142" w14:textId="77777777" w:rsidR="00D31780" w:rsidRDefault="00D31780" w:rsidP="00D3178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Style w:val="Strong"/>
          <w:rFonts w:asciiTheme="majorHAnsi" w:eastAsiaTheme="majorEastAsia" w:hAnsiTheme="majorHAnsi" w:cstheme="majorBidi"/>
          <w:color w:val="707070" w:themeColor="accent1"/>
          <w:szCs w:val="24"/>
          <w:lang w:eastAsia="ja-JP"/>
        </w:rPr>
      </w:pPr>
    </w:p>
    <w:p w14:paraId="6922BA5F" w14:textId="759A3E95" w:rsidR="00D31780" w:rsidRPr="00942989" w:rsidRDefault="00D31780" w:rsidP="00D31780">
      <w:pPr>
        <w:rPr>
          <w:b/>
          <w:bCs/>
          <w:color w:val="3B6294" w:themeColor="accent4" w:themeShade="BF"/>
          <w:sz w:val="26"/>
          <w:szCs w:val="26"/>
        </w:rPr>
      </w:pPr>
      <w:r w:rsidRPr="002B317E">
        <w:rPr>
          <w:b/>
          <w:bCs/>
          <w:sz w:val="26"/>
          <w:szCs w:val="26"/>
        </w:rPr>
        <w:t>Reference Document</w:t>
      </w:r>
      <w:r>
        <w:rPr>
          <w:b/>
          <w:bCs/>
          <w:sz w:val="26"/>
          <w:szCs w:val="26"/>
        </w:rPr>
        <w:t xml:space="preserve">: </w:t>
      </w:r>
      <w:hyperlink r:id="rId33" w:history="1">
        <w:r w:rsidRPr="00942989">
          <w:rPr>
            <w:rFonts w:ascii="AppleSystemUIFont" w:hAnsi="AppleSystemUIFont" w:cs="AppleSystemUIFont"/>
            <w:color w:val="5985BD" w:themeColor="accent4"/>
            <w:sz w:val="26"/>
            <w:szCs w:val="26"/>
            <w:u w:val="single"/>
            <w:lang w:val="en-GB"/>
          </w:rPr>
          <w:t>https://di</w:t>
        </w:r>
        <w:r w:rsidRPr="00942989">
          <w:rPr>
            <w:rFonts w:ascii="AppleSystemUIFont" w:hAnsi="AppleSystemUIFont" w:cs="AppleSystemUIFont"/>
            <w:color w:val="5985BD" w:themeColor="accent4"/>
            <w:sz w:val="26"/>
            <w:szCs w:val="26"/>
            <w:u w:val="single"/>
            <w:lang w:val="en-GB"/>
          </w:rPr>
          <w:t>c</w:t>
        </w:r>
        <w:r w:rsidRPr="00942989">
          <w:rPr>
            <w:rFonts w:ascii="AppleSystemUIFont" w:hAnsi="AppleSystemUIFont" w:cs="AppleSystemUIFont"/>
            <w:color w:val="5985BD" w:themeColor="accent4"/>
            <w:sz w:val="26"/>
            <w:szCs w:val="26"/>
            <w:u w:val="single"/>
            <w:lang w:val="en-GB"/>
          </w:rPr>
          <w:t>tionaryapi.dev/</w:t>
        </w:r>
      </w:hyperlink>
    </w:p>
    <w:p w14:paraId="5CFB66C2" w14:textId="44956E83" w:rsidR="002D0CCD" w:rsidRDefault="002D0CCD" w:rsidP="00756204">
      <w:pPr>
        <w:pStyle w:val="Heading1"/>
      </w:pPr>
      <w:r>
        <w:t>Revision History</w:t>
      </w:r>
    </w:p>
    <w:p w14:paraId="188BC900" w14:textId="67AD69FB" w:rsidR="002D0CCD" w:rsidRDefault="000E4198" w:rsidP="002D0CCD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p w14:paraId="200FC177" w14:textId="1801CFC0" w:rsidR="00CD415B" w:rsidRDefault="00756204" w:rsidP="002D0CCD">
      <w:pPr>
        <w:pStyle w:val="Heading2"/>
      </w:pPr>
      <w:r>
        <w:t>Known Issues</w:t>
      </w:r>
    </w:p>
    <w:p w14:paraId="467C7283" w14:textId="77777777" w:rsidR="0029648F" w:rsidRPr="00BE24D0" w:rsidRDefault="0029648F" w:rsidP="0029648F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Times New Roman"/>
          <w:color w:val="7F7F7F" w:themeColor="text1" w:themeTint="80"/>
          <w:sz w:val="24"/>
          <w:szCs w:val="24"/>
        </w:rPr>
      </w:pPr>
      <w:r w:rsidRPr="00BE24D0">
        <w:rPr>
          <w:rFonts w:eastAsia="Times New Roman" w:cs="Times New Roman"/>
          <w:color w:val="7F7F7F" w:themeColor="text1" w:themeTint="80"/>
          <w:sz w:val="24"/>
          <w:szCs w:val="24"/>
        </w:rPr>
        <w:t>No Known Issues</w:t>
      </w:r>
    </w:p>
    <w:p w14:paraId="2F41E8CE" w14:textId="77777777" w:rsidR="0029648F" w:rsidRDefault="0029648F" w:rsidP="0029648F">
      <w:pPr>
        <w:pStyle w:val="Heading2"/>
      </w:pPr>
      <w:r>
        <w:t>Limitations</w:t>
      </w:r>
    </w:p>
    <w:p w14:paraId="313C3843" w14:textId="30243ED6" w:rsidR="00756204" w:rsidRPr="0029648F" w:rsidRDefault="0029648F" w:rsidP="0029648F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color w:val="7F7F7F" w:themeColor="text1" w:themeTint="80"/>
        </w:rPr>
      </w:pPr>
      <w:r w:rsidRPr="00BE24D0">
        <w:rPr>
          <w:rFonts w:eastAsia="Times New Roman" w:cs="Times New Roman"/>
          <w:color w:val="7F7F7F" w:themeColor="text1" w:themeTint="80"/>
          <w:sz w:val="24"/>
          <w:szCs w:val="24"/>
        </w:rPr>
        <w:t>No limitations</w:t>
      </w:r>
    </w:p>
    <w:sectPr w:rsidR="00756204" w:rsidRPr="0029648F">
      <w:footerReference w:type="default" r:id="rId34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14DC7" w14:textId="77777777" w:rsidR="00BF5A60" w:rsidRDefault="00BF5A60">
      <w:pPr>
        <w:spacing w:after="0" w:line="240" w:lineRule="auto"/>
      </w:pPr>
      <w:r>
        <w:separator/>
      </w:r>
    </w:p>
    <w:p w14:paraId="3CA18F1B" w14:textId="77777777" w:rsidR="00BF5A60" w:rsidRDefault="00BF5A60"/>
  </w:endnote>
  <w:endnote w:type="continuationSeparator" w:id="0">
    <w:p w14:paraId="0129B2B8" w14:textId="77777777" w:rsidR="00BF5A60" w:rsidRDefault="00BF5A60">
      <w:pPr>
        <w:spacing w:after="0" w:line="240" w:lineRule="auto"/>
      </w:pPr>
      <w:r>
        <w:continuationSeparator/>
      </w:r>
    </w:p>
    <w:p w14:paraId="37B9E9A7" w14:textId="77777777" w:rsidR="00BF5A60" w:rsidRDefault="00BF5A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337BC" w14:textId="77777777" w:rsidR="00BF5A60" w:rsidRDefault="00BF5A60">
      <w:pPr>
        <w:spacing w:after="0" w:line="240" w:lineRule="auto"/>
      </w:pPr>
      <w:r>
        <w:separator/>
      </w:r>
    </w:p>
    <w:p w14:paraId="5C4DFE70" w14:textId="77777777" w:rsidR="00BF5A60" w:rsidRDefault="00BF5A60"/>
  </w:footnote>
  <w:footnote w:type="continuationSeparator" w:id="0">
    <w:p w14:paraId="6C20644A" w14:textId="77777777" w:rsidR="00BF5A60" w:rsidRDefault="00BF5A60">
      <w:pPr>
        <w:spacing w:after="0" w:line="240" w:lineRule="auto"/>
      </w:pPr>
      <w:r>
        <w:continuationSeparator/>
      </w:r>
    </w:p>
    <w:p w14:paraId="31B451FC" w14:textId="77777777" w:rsidR="00BF5A60" w:rsidRDefault="00BF5A6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B308ED9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4923020B"/>
    <w:multiLevelType w:val="multilevel"/>
    <w:tmpl w:val="14F8B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7D4ED5"/>
    <w:multiLevelType w:val="multilevel"/>
    <w:tmpl w:val="11EA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5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4"/>
  </w:num>
  <w:num w:numId="3" w16cid:durableId="369494272">
    <w:abstractNumId w:val="21"/>
  </w:num>
  <w:num w:numId="4" w16cid:durableId="1169369349">
    <w:abstractNumId w:val="15"/>
    <w:lvlOverride w:ilvl="0">
      <w:startOverride w:val="1"/>
    </w:lvlOverride>
  </w:num>
  <w:num w:numId="5" w16cid:durableId="1694383459">
    <w:abstractNumId w:val="15"/>
    <w:lvlOverride w:ilvl="0">
      <w:startOverride w:val="2"/>
    </w:lvlOverride>
  </w:num>
  <w:num w:numId="6" w16cid:durableId="858667764">
    <w:abstractNumId w:val="15"/>
    <w:lvlOverride w:ilvl="0">
      <w:startOverride w:val="3"/>
    </w:lvlOverride>
  </w:num>
  <w:num w:numId="7" w16cid:durableId="1793358815">
    <w:abstractNumId w:val="15"/>
    <w:lvlOverride w:ilvl="0">
      <w:startOverride w:val="4"/>
    </w:lvlOverride>
  </w:num>
  <w:num w:numId="8" w16cid:durableId="1381706567">
    <w:abstractNumId w:val="15"/>
    <w:lvlOverride w:ilvl="0">
      <w:startOverride w:val="5"/>
    </w:lvlOverride>
  </w:num>
  <w:num w:numId="9" w16cid:durableId="58987031">
    <w:abstractNumId w:val="15"/>
    <w:lvlOverride w:ilvl="0">
      <w:startOverride w:val="6"/>
    </w:lvlOverride>
  </w:num>
  <w:num w:numId="10" w16cid:durableId="1947497263">
    <w:abstractNumId w:val="19"/>
    <w:lvlOverride w:ilvl="0">
      <w:startOverride w:val="1"/>
    </w:lvlOverride>
  </w:num>
  <w:num w:numId="11" w16cid:durableId="656999133">
    <w:abstractNumId w:val="19"/>
    <w:lvlOverride w:ilvl="0">
      <w:startOverride w:val="2"/>
    </w:lvlOverride>
  </w:num>
  <w:num w:numId="12" w16cid:durableId="962538343">
    <w:abstractNumId w:val="19"/>
    <w:lvlOverride w:ilvl="0">
      <w:startOverride w:val="3"/>
    </w:lvlOverride>
  </w:num>
  <w:num w:numId="13" w16cid:durableId="207304188">
    <w:abstractNumId w:val="19"/>
    <w:lvlOverride w:ilvl="0">
      <w:startOverride w:val="4"/>
    </w:lvlOverride>
  </w:num>
  <w:num w:numId="14" w16cid:durableId="934484546">
    <w:abstractNumId w:val="16"/>
    <w:lvlOverride w:ilvl="0">
      <w:startOverride w:val="1"/>
    </w:lvlOverride>
  </w:num>
  <w:num w:numId="15" w16cid:durableId="1686977312">
    <w:abstractNumId w:val="16"/>
    <w:lvlOverride w:ilvl="0">
      <w:startOverride w:val="2"/>
    </w:lvlOverride>
  </w:num>
  <w:num w:numId="16" w16cid:durableId="1353073244">
    <w:abstractNumId w:val="16"/>
    <w:lvlOverride w:ilvl="0">
      <w:startOverride w:val="3"/>
    </w:lvlOverride>
  </w:num>
  <w:num w:numId="17" w16cid:durableId="1726876017">
    <w:abstractNumId w:val="16"/>
    <w:lvlOverride w:ilvl="0">
      <w:startOverride w:val="4"/>
    </w:lvlOverride>
  </w:num>
  <w:num w:numId="18" w16cid:durableId="224490252">
    <w:abstractNumId w:val="16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1"/>
    <w:lvlOverride w:ilvl="0">
      <w:startOverride w:val="1"/>
    </w:lvlOverride>
  </w:num>
  <w:num w:numId="23" w16cid:durableId="650597104">
    <w:abstractNumId w:val="1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20"/>
    <w:lvlOverride w:ilvl="0">
      <w:startOverride w:val="1"/>
    </w:lvlOverride>
  </w:num>
  <w:num w:numId="31" w16cid:durableId="1642153554">
    <w:abstractNumId w:val="20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3"/>
  </w:num>
  <w:num w:numId="37" w16cid:durableId="1290014259">
    <w:abstractNumId w:val="17"/>
  </w:num>
  <w:num w:numId="38" w16cid:durableId="976714922">
    <w:abstractNumId w:val="18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2"/>
  </w:num>
  <w:num w:numId="42" w16cid:durableId="343748681">
    <w:abstractNumId w:val="7"/>
  </w:num>
  <w:num w:numId="43" w16cid:durableId="1194417417">
    <w:abstractNumId w:val="11"/>
  </w:num>
  <w:num w:numId="44" w16cid:durableId="941113122">
    <w:abstractNumId w:val="10"/>
  </w:num>
  <w:num w:numId="45" w16cid:durableId="199558805">
    <w:abstractNumId w:val="12"/>
  </w:num>
  <w:num w:numId="46" w16cid:durableId="1905524776">
    <w:abstractNumId w:val="0"/>
  </w:num>
  <w:num w:numId="47" w16cid:durableId="1033919669">
    <w:abstractNumId w:val="1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A2C28"/>
    <w:rsid w:val="000D6B09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9648F"/>
    <w:rsid w:val="00296CBF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397891"/>
    <w:rsid w:val="003C751B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A31D1"/>
    <w:rsid w:val="004A7F59"/>
    <w:rsid w:val="004B59BB"/>
    <w:rsid w:val="004D5089"/>
    <w:rsid w:val="004E20E1"/>
    <w:rsid w:val="004E3E78"/>
    <w:rsid w:val="004E615A"/>
    <w:rsid w:val="0050318E"/>
    <w:rsid w:val="005178B3"/>
    <w:rsid w:val="005264D4"/>
    <w:rsid w:val="00531D83"/>
    <w:rsid w:val="00576223"/>
    <w:rsid w:val="005A7829"/>
    <w:rsid w:val="005D706F"/>
    <w:rsid w:val="005E07D1"/>
    <w:rsid w:val="005E0AC9"/>
    <w:rsid w:val="005F1BDB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710777"/>
    <w:rsid w:val="0073067E"/>
    <w:rsid w:val="00746E3B"/>
    <w:rsid w:val="00750C75"/>
    <w:rsid w:val="00756204"/>
    <w:rsid w:val="00777C1E"/>
    <w:rsid w:val="007A6B29"/>
    <w:rsid w:val="007C1279"/>
    <w:rsid w:val="007C7A0D"/>
    <w:rsid w:val="007D596C"/>
    <w:rsid w:val="007F00C8"/>
    <w:rsid w:val="007F2325"/>
    <w:rsid w:val="007F6186"/>
    <w:rsid w:val="00800F22"/>
    <w:rsid w:val="008045F0"/>
    <w:rsid w:val="008326E4"/>
    <w:rsid w:val="00851267"/>
    <w:rsid w:val="00856900"/>
    <w:rsid w:val="00857A51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42989"/>
    <w:rsid w:val="0095113C"/>
    <w:rsid w:val="009602E6"/>
    <w:rsid w:val="009612CD"/>
    <w:rsid w:val="009C059B"/>
    <w:rsid w:val="009D50CF"/>
    <w:rsid w:val="009E64DC"/>
    <w:rsid w:val="009E7E7C"/>
    <w:rsid w:val="00A02B57"/>
    <w:rsid w:val="00A35969"/>
    <w:rsid w:val="00A564C0"/>
    <w:rsid w:val="00A64A00"/>
    <w:rsid w:val="00A7017C"/>
    <w:rsid w:val="00A933C3"/>
    <w:rsid w:val="00AC2634"/>
    <w:rsid w:val="00AD7AC6"/>
    <w:rsid w:val="00AE0230"/>
    <w:rsid w:val="00AE2240"/>
    <w:rsid w:val="00B15F61"/>
    <w:rsid w:val="00B22496"/>
    <w:rsid w:val="00B345ED"/>
    <w:rsid w:val="00B5559B"/>
    <w:rsid w:val="00B638DC"/>
    <w:rsid w:val="00B66BCA"/>
    <w:rsid w:val="00B7198C"/>
    <w:rsid w:val="00BA30E5"/>
    <w:rsid w:val="00BF5A60"/>
    <w:rsid w:val="00C01348"/>
    <w:rsid w:val="00C32E65"/>
    <w:rsid w:val="00C6597F"/>
    <w:rsid w:val="00C663B9"/>
    <w:rsid w:val="00C8228B"/>
    <w:rsid w:val="00CA2A53"/>
    <w:rsid w:val="00CB6789"/>
    <w:rsid w:val="00CC6096"/>
    <w:rsid w:val="00CD415B"/>
    <w:rsid w:val="00CD77F6"/>
    <w:rsid w:val="00D10B48"/>
    <w:rsid w:val="00D2283A"/>
    <w:rsid w:val="00D31780"/>
    <w:rsid w:val="00D43CB2"/>
    <w:rsid w:val="00D72D13"/>
    <w:rsid w:val="00E03F3C"/>
    <w:rsid w:val="00E10202"/>
    <w:rsid w:val="00E31994"/>
    <w:rsid w:val="00E367B0"/>
    <w:rsid w:val="00E444C9"/>
    <w:rsid w:val="00E4639A"/>
    <w:rsid w:val="00E675B4"/>
    <w:rsid w:val="00EB3231"/>
    <w:rsid w:val="00F1519F"/>
    <w:rsid w:val="00F1767C"/>
    <w:rsid w:val="00F4702C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4E20E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C7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3C751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3C75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3C75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3C75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mphasis">
    <w:name w:val="Emphasis"/>
    <w:basedOn w:val="DefaultParagraphFont"/>
    <w:uiPriority w:val="20"/>
    <w:qFormat/>
    <w:rsid w:val="00D31780"/>
    <w:rPr>
      <w:i/>
      <w:iCs/>
    </w:rPr>
  </w:style>
  <w:style w:type="table" w:styleId="PlainTable5">
    <w:name w:val="Plain Table 5"/>
    <w:basedOn w:val="TableNormal"/>
    <w:uiPriority w:val="45"/>
    <w:rsid w:val="00D317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D317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21" Type="http://schemas.openxmlformats.org/officeDocument/2006/relationships/hyperlink" Target="javascript:void(0);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hyperlink" Target="javascript:void(0);" TargetMode="External"/><Relationship Id="rId33" Type="http://schemas.openxmlformats.org/officeDocument/2006/relationships/hyperlink" Target="https://dictionaryapi.dev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9.gif"/><Relationship Id="rId32" Type="http://schemas.openxmlformats.org/officeDocument/2006/relationships/hyperlink" Target="https://api.dictionaryapi.dev/api/v2/entries/en/hello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javascript:void(0);" TargetMode="External"/><Relationship Id="rId28" Type="http://schemas.openxmlformats.org/officeDocument/2006/relationships/image" Target="media/image12.png"/><Relationship Id="rId36" Type="http://schemas.openxmlformats.org/officeDocument/2006/relationships/glossaryDocument" Target="glossary/document.xml"/><Relationship Id="rId10" Type="http://schemas.openxmlformats.org/officeDocument/2006/relationships/hyperlink" Target="https://dictionaryapi.dev/" TargetMode="External"/><Relationship Id="rId19" Type="http://schemas.openxmlformats.org/officeDocument/2006/relationships/image" Target="media/image7.png"/><Relationship Id="rId31" Type="http://schemas.openxmlformats.org/officeDocument/2006/relationships/hyperlink" Target="javascript:void(0);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javascript:void(0);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E0057"/>
    <w:rsid w:val="00352760"/>
    <w:rsid w:val="00576458"/>
    <w:rsid w:val="005B67E6"/>
    <w:rsid w:val="00646051"/>
    <w:rsid w:val="006734E7"/>
    <w:rsid w:val="006E486A"/>
    <w:rsid w:val="0073306E"/>
    <w:rsid w:val="008045F0"/>
    <w:rsid w:val="008511BA"/>
    <w:rsid w:val="00A307B1"/>
    <w:rsid w:val="00A477F3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Challa Pooja</cp:lastModifiedBy>
  <cp:revision>2</cp:revision>
  <dcterms:created xsi:type="dcterms:W3CDTF">2023-10-12T09:50:00Z</dcterms:created>
  <dcterms:modified xsi:type="dcterms:W3CDTF">2023-10-12T09:50:00Z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