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0506C4DF" w:rsidR="001C09C1" w:rsidRPr="009D2CBF" w:rsidRDefault="00000000">
      <w:pPr>
        <w:pStyle w:val="Date"/>
        <w:rPr>
          <w:rFonts w:ascii="Cambria" w:hAnsi="Cambria"/>
          <w:color w:val="000000" w:themeColor="text1"/>
        </w:rPr>
      </w:pPr>
      <w:sdt>
        <w:sdtPr>
          <w:rPr>
            <w:rFonts w:ascii="Cambria" w:hAnsi="Cambria"/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9D2CBF">
            <w:rPr>
              <w:rFonts w:ascii="Cambria" w:hAnsi="Cambria"/>
              <w:color w:val="000000" w:themeColor="text1"/>
              <w:lang w:val="en-GB" w:bidi="en-GB"/>
            </w:rPr>
            <w:t>Date</w:t>
          </w:r>
        </w:sdtContent>
      </w:sdt>
      <w:r w:rsidR="00626D3B" w:rsidRPr="009D2CBF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AC0987" w:rsidRPr="009D2CBF">
        <w:rPr>
          <w:rFonts w:ascii="Cambria" w:hAnsi="Cambria"/>
          <w:color w:val="000000" w:themeColor="text1"/>
        </w:rPr>
        <w:t>2</w:t>
      </w:r>
      <w:r w:rsidR="00D73147">
        <w:rPr>
          <w:rFonts w:ascii="Cambria" w:hAnsi="Cambria"/>
          <w:color w:val="000000" w:themeColor="text1"/>
        </w:rPr>
        <w:t>3</w:t>
      </w:r>
      <w:r w:rsidR="00845FA0" w:rsidRPr="009D2CBF">
        <w:rPr>
          <w:rFonts w:ascii="Cambria" w:hAnsi="Cambria"/>
          <w:color w:val="000000" w:themeColor="text1"/>
        </w:rPr>
        <w:t>-</w:t>
      </w:r>
      <w:r w:rsidR="00AC0987" w:rsidRPr="009D2CBF">
        <w:rPr>
          <w:rFonts w:ascii="Cambria" w:hAnsi="Cambria"/>
          <w:color w:val="000000" w:themeColor="text1"/>
        </w:rPr>
        <w:t>02</w:t>
      </w:r>
      <w:r w:rsidR="00845FA0" w:rsidRPr="009D2CBF">
        <w:rPr>
          <w:rFonts w:ascii="Cambria" w:hAnsi="Cambria"/>
          <w:color w:val="000000" w:themeColor="text1"/>
        </w:rPr>
        <w:t>-202</w:t>
      </w:r>
      <w:r w:rsidR="00AC0987" w:rsidRPr="009D2CBF">
        <w:rPr>
          <w:rFonts w:ascii="Cambria" w:hAnsi="Cambria"/>
          <w:color w:val="000000" w:themeColor="text1"/>
        </w:rPr>
        <w:t>4</w:t>
      </w:r>
    </w:p>
    <w:p w14:paraId="3FBA5076" w14:textId="77777777" w:rsidR="00CB0F4C" w:rsidRPr="00CB0F4C" w:rsidRDefault="00CB0F4C">
      <w:pPr>
        <w:pStyle w:val="Title"/>
        <w:rPr>
          <w:rFonts w:ascii="Cambria" w:hAnsi="Cambria"/>
          <w:color w:val="000000" w:themeColor="text1"/>
          <w:sz w:val="50"/>
          <w:szCs w:val="50"/>
        </w:rPr>
      </w:pPr>
      <w:r w:rsidRPr="00CB0F4C">
        <w:rPr>
          <w:rFonts w:ascii="Cambria" w:hAnsi="Cambria"/>
          <w:color w:val="000000" w:themeColor="text1"/>
          <w:sz w:val="50"/>
          <w:szCs w:val="50"/>
        </w:rPr>
        <w:t>expert.ai Natural Language API</w:t>
      </w:r>
    </w:p>
    <w:p w14:paraId="79556A4D" w14:textId="2C51230C" w:rsidR="001C09C1" w:rsidRPr="00CB0F4C" w:rsidRDefault="009D2CBF">
      <w:pPr>
        <w:pStyle w:val="Title"/>
        <w:rPr>
          <w:rFonts w:ascii="Cambria" w:hAnsi="Cambria"/>
          <w:color w:val="000000" w:themeColor="text1"/>
          <w:sz w:val="36"/>
          <w:szCs w:val="36"/>
        </w:rPr>
      </w:pPr>
      <w:r w:rsidRPr="00CB0F4C">
        <w:rPr>
          <w:rFonts w:ascii="Cambria" w:hAnsi="Cambria"/>
          <w:color w:val="000000" w:themeColor="text1"/>
          <w:sz w:val="36"/>
          <w:szCs w:val="36"/>
        </w:rPr>
        <w:t xml:space="preserve">Version: </w:t>
      </w:r>
      <w:r w:rsidR="00606A75" w:rsidRPr="00CB0F4C">
        <w:rPr>
          <w:rFonts w:ascii="Cambria" w:hAnsi="Cambria"/>
          <w:color w:val="000000" w:themeColor="text1"/>
          <w:sz w:val="36"/>
          <w:szCs w:val="36"/>
        </w:rPr>
        <w:t>1.0.0</w:t>
      </w:r>
    </w:p>
    <w:p w14:paraId="5E76A712" w14:textId="7C100AC6" w:rsidR="007B01E5" w:rsidRPr="009D2CBF" w:rsidRDefault="00605C5E" w:rsidP="007B01E5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Overview</w:t>
      </w:r>
    </w:p>
    <w:p w14:paraId="6358ED3C" w14:textId="315AB5F0" w:rsidR="00AC0987" w:rsidRPr="009D2CBF" w:rsidRDefault="00440C55" w:rsidP="00AC0987">
      <w:pPr>
        <w:pStyle w:val="NormalWeb"/>
        <w:shd w:val="clear" w:color="auto" w:fill="FFFFFF"/>
        <w:spacing w:before="240" w:after="240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val="en-IN" w:eastAsia="zh-CN"/>
        </w:rPr>
      </w:pPr>
      <w:r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val="en-IN" w:eastAsia="zh-CN"/>
        </w:rPr>
        <w:t xml:space="preserve">The </w:t>
      </w:r>
      <w:r w:rsidRPr="00440C55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val="en-IN" w:eastAsia="zh-CN"/>
        </w:rPr>
        <w:t xml:space="preserve">expert.ai </w:t>
      </w:r>
      <w:r w:rsidR="00AC0987"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val="en-IN" w:eastAsia="zh-CN"/>
        </w:rPr>
        <w:t>Natural Language API provides a comprehensive set of natural language understanding capabilities based on expert.ai technology:</w:t>
      </w:r>
    </w:p>
    <w:p w14:paraId="65920923" w14:textId="77777777" w:rsidR="00AC0987" w:rsidRPr="00AC0987" w:rsidRDefault="00AC0987" w:rsidP="00AC0987">
      <w:pPr>
        <w:numPr>
          <w:ilvl w:val="0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Context based document analysis, comprising:</w:t>
      </w:r>
    </w:p>
    <w:p w14:paraId="2E756499" w14:textId="77777777" w:rsidR="00AC0987" w:rsidRPr="00AC0987" w:rsidRDefault="00AC0987" w:rsidP="00AC0987">
      <w:pPr>
        <w:numPr>
          <w:ilvl w:val="1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Deep linguistic analysis, which, in turn, comprises:</w:t>
      </w:r>
    </w:p>
    <w:p w14:paraId="68A11619" w14:textId="77777777" w:rsidR="00AC0987" w:rsidRPr="00AC0987" w:rsidRDefault="00AC0987" w:rsidP="00AC0987">
      <w:pPr>
        <w:numPr>
          <w:ilvl w:val="2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Text subdivision</w:t>
      </w:r>
    </w:p>
    <w:p w14:paraId="06D9B918" w14:textId="77777777" w:rsidR="00AC0987" w:rsidRPr="00AC0987" w:rsidRDefault="00AC0987" w:rsidP="00AC0987">
      <w:pPr>
        <w:numPr>
          <w:ilvl w:val="2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Part-of-speech tagging</w:t>
      </w:r>
    </w:p>
    <w:p w14:paraId="699E726E" w14:textId="77777777" w:rsidR="00AC0987" w:rsidRPr="00AC0987" w:rsidRDefault="00AC0987" w:rsidP="00AC0987">
      <w:pPr>
        <w:numPr>
          <w:ilvl w:val="2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Morphological analysis</w:t>
      </w:r>
    </w:p>
    <w:p w14:paraId="7E98E64F" w14:textId="77777777" w:rsidR="00AC0987" w:rsidRPr="00AC0987" w:rsidRDefault="00AC0987" w:rsidP="00AC0987">
      <w:pPr>
        <w:numPr>
          <w:ilvl w:val="2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Lemmatization</w:t>
      </w:r>
    </w:p>
    <w:p w14:paraId="4AC86AAC" w14:textId="77777777" w:rsidR="00AC0987" w:rsidRPr="00AC0987" w:rsidRDefault="00AC0987" w:rsidP="00AC0987">
      <w:pPr>
        <w:numPr>
          <w:ilvl w:val="2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Syntactic analysis</w:t>
      </w:r>
    </w:p>
    <w:p w14:paraId="05B119A3" w14:textId="77777777" w:rsidR="00AC0987" w:rsidRPr="00AC0987" w:rsidRDefault="00AC0987" w:rsidP="00AC0987">
      <w:pPr>
        <w:numPr>
          <w:ilvl w:val="2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Semantic analysis</w:t>
      </w:r>
    </w:p>
    <w:p w14:paraId="76312AD3" w14:textId="77777777" w:rsidR="00AC0987" w:rsidRPr="00AC0987" w:rsidRDefault="00AC0987" w:rsidP="00AC0987">
      <w:pPr>
        <w:numPr>
          <w:ilvl w:val="1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Keyphrase extraction</w:t>
      </w:r>
    </w:p>
    <w:p w14:paraId="5744CBB9" w14:textId="77777777" w:rsidR="00AC0987" w:rsidRPr="00AC0987" w:rsidRDefault="00AC0987" w:rsidP="00AC0987">
      <w:pPr>
        <w:numPr>
          <w:ilvl w:val="1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Named entity recognition</w:t>
      </w:r>
    </w:p>
    <w:p w14:paraId="054867C7" w14:textId="77777777" w:rsidR="00AC0987" w:rsidRPr="00AC0987" w:rsidRDefault="00AC0987" w:rsidP="00AC0987">
      <w:pPr>
        <w:numPr>
          <w:ilvl w:val="1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Relation extraction</w:t>
      </w:r>
    </w:p>
    <w:p w14:paraId="45C20287" w14:textId="77777777" w:rsidR="00AC0987" w:rsidRPr="00AC0987" w:rsidRDefault="00AC0987" w:rsidP="00AC0987">
      <w:pPr>
        <w:numPr>
          <w:ilvl w:val="1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Sentiment analysis</w:t>
      </w:r>
    </w:p>
    <w:p w14:paraId="3EE7C897" w14:textId="77777777" w:rsidR="00AC0987" w:rsidRPr="00AC0987" w:rsidRDefault="00AC0987" w:rsidP="00AC0987">
      <w:pPr>
        <w:numPr>
          <w:ilvl w:val="0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Taxonomy based document classification</w:t>
      </w:r>
    </w:p>
    <w:p w14:paraId="2C8DAB90" w14:textId="14316C99" w:rsidR="003E191B" w:rsidRPr="009D2CBF" w:rsidRDefault="00AC0987" w:rsidP="00AC0987">
      <w:pPr>
        <w:numPr>
          <w:ilvl w:val="0"/>
          <w:numId w:val="24"/>
        </w:numPr>
        <w:shd w:val="clear" w:color="auto" w:fill="FFFFFF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</w:pPr>
      <w:r w:rsidRPr="00AC0987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Information detection performed by detectors</w:t>
      </w:r>
    </w:p>
    <w:p w14:paraId="0A651923" w14:textId="496745B3" w:rsidR="00361BE0" w:rsidRPr="009D2CBF" w:rsidRDefault="00361BE0" w:rsidP="001624A9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9D2CBF">
        <w:rPr>
          <w:rFonts w:ascii="Cambria" w:hAnsi="Cambria"/>
          <w:b/>
          <w:bCs/>
          <w:color w:val="000000" w:themeColor="text1"/>
          <w:sz w:val="28"/>
          <w:szCs w:val="28"/>
        </w:rPr>
        <w:t>Getting Started</w:t>
      </w:r>
    </w:p>
    <w:p w14:paraId="432EE45E" w14:textId="62C8045A" w:rsidR="001C09C1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>Prerequisites</w:t>
      </w:r>
    </w:p>
    <w:p w14:paraId="170BB9E7" w14:textId="0F9908BC" w:rsidR="00606A75" w:rsidRPr="00477A6C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000000" w:themeColor="text1"/>
          <w:sz w:val="22"/>
          <w:szCs w:val="22"/>
        </w:rPr>
      </w:pPr>
      <w:r w:rsidRPr="00477A6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 xml:space="preserve">Volt Foundry </w:t>
      </w:r>
    </w:p>
    <w:p w14:paraId="17E49481" w14:textId="6AEA52E2" w:rsidR="00D71EF2" w:rsidRPr="00477A6C" w:rsidRDefault="00000000" w:rsidP="00D71EF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b/>
          <w:bCs/>
          <w:color w:val="5985BD" w:themeColor="accent4"/>
          <w:sz w:val="22"/>
          <w:szCs w:val="22"/>
        </w:rPr>
      </w:pPr>
      <w:hyperlink r:id="rId10" w:history="1">
        <w:r w:rsidR="00BB539A" w:rsidRPr="00477A6C">
          <w:rPr>
            <w:rStyle w:val="Hyperlink"/>
            <w:rFonts w:ascii="Cambria" w:eastAsiaTheme="majorEastAsia" w:hAnsi="Cambria"/>
            <w:sz w:val="22"/>
            <w:szCs w:val="22"/>
          </w:rPr>
          <w:t>Account - expert.ai</w:t>
        </w:r>
      </w:hyperlink>
      <w:r w:rsidR="00D71EF2" w:rsidRPr="00477A6C">
        <w:rPr>
          <w:rStyle w:val="normaltextrun"/>
          <w:rFonts w:ascii="Cambria" w:hAnsi="Cambria" w:cs="Segoe UI"/>
          <w:b/>
          <w:bCs/>
          <w:color w:val="5985BD" w:themeColor="accent4"/>
          <w:sz w:val="22"/>
          <w:szCs w:val="22"/>
        </w:rPr>
        <w:t xml:space="preserve"> </w:t>
      </w:r>
    </w:p>
    <w:p w14:paraId="3721E6CA" w14:textId="361BDA3D" w:rsidR="00D71EF2" w:rsidRPr="009D2CBF" w:rsidRDefault="00BB539A" w:rsidP="00D71EF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Authorization token</w:t>
      </w:r>
    </w:p>
    <w:p w14:paraId="7DA324F5" w14:textId="77777777" w:rsidR="00D71EF2" w:rsidRPr="009D2CBF" w:rsidRDefault="00D71EF2" w:rsidP="00D71EF2">
      <w:pPr>
        <w:pStyle w:val="paragraph"/>
        <w:spacing w:before="0" w:beforeAutospacing="0" w:after="0" w:afterAutospacing="0"/>
        <w:ind w:left="720"/>
        <w:textAlignment w:val="baseline"/>
        <w:rPr>
          <w:rFonts w:ascii="Cambria" w:hAnsi="Cambria" w:cs="Segoe UI"/>
          <w:b/>
          <w:bCs/>
          <w:color w:val="000000" w:themeColor="text1"/>
          <w:sz w:val="22"/>
          <w:szCs w:val="22"/>
        </w:rPr>
      </w:pPr>
    </w:p>
    <w:p w14:paraId="43932619" w14:textId="13D465A6" w:rsidR="001624A9" w:rsidRPr="009D2CBF" w:rsidRDefault="002D0CCD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9D2CBF">
        <w:rPr>
          <w:rFonts w:ascii="Cambria" w:hAnsi="Cambria"/>
          <w:b/>
          <w:bCs/>
          <w:color w:val="000000" w:themeColor="text1"/>
          <w:sz w:val="26"/>
        </w:rPr>
        <w:t xml:space="preserve">Importing the </w:t>
      </w:r>
      <w:r w:rsidR="00C663B9" w:rsidRPr="009D2CBF">
        <w:rPr>
          <w:rFonts w:ascii="Cambria" w:hAnsi="Cambria"/>
          <w:b/>
          <w:bCs/>
          <w:color w:val="000000" w:themeColor="text1"/>
          <w:sz w:val="26"/>
        </w:rPr>
        <w:t>adapter</w:t>
      </w:r>
    </w:p>
    <w:p w14:paraId="121E2DBA" w14:textId="4786059C" w:rsidR="00192DFA" w:rsidRPr="009D2CBF" w:rsidRDefault="00192DFA" w:rsidP="00E10202">
      <w:pPr>
        <w:textAlignment w:val="baseline"/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</w:pPr>
      <w:r w:rsidRPr="009D2CBF">
        <w:rPr>
          <w:rFonts w:ascii="Cambria" w:hAnsi="Cambria" w:cs="Segoe UI"/>
          <w:color w:val="000000" w:themeColor="text1"/>
          <w:lang w:eastAsia="zh-CN"/>
        </w:rPr>
        <w:t> 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9D2CBF">
        <w:rPr>
          <w:rFonts w:ascii="Cambria" w:hAnsi="Cambria" w:cs="Arial"/>
          <w:b/>
          <w:color w:val="000000" w:themeColor="text1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9D2CBF" w:rsidRDefault="00C663B9" w:rsidP="005264D4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Sign in to the  </w:t>
      </w:r>
      <w:hyperlink r:id="rId11" w:tgtFrame="_blank" w:history="1">
        <w:r w:rsidRPr="009D2CBF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  <w:shd w:val="clear" w:color="auto" w:fill="FFFFFF" w:themeFill="background1"/>
          </w:rPr>
          <w:t>HCL Foundry</w:t>
        </w:r>
      </w:hyperlink>
      <w:r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  <w:shd w:val="clear" w:color="auto" w:fill="FFFFFF" w:themeFill="background1"/>
        </w:rPr>
        <w:t>.</w:t>
      </w:r>
    </w:p>
    <w:p w14:paraId="432C9071" w14:textId="77777777" w:rsidR="00C663B9" w:rsidRPr="009D2CBF" w:rsidRDefault="00C663B9" w:rsidP="005264D4">
      <w:pPr>
        <w:numPr>
          <w:ilvl w:val="0"/>
          <w:numId w:val="5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FAE1C7D" w14:textId="53CABD83" w:rsidR="00C663B9" w:rsidRPr="009D2CBF" w:rsidRDefault="00C663B9" w:rsidP="005264D4">
      <w:pPr>
        <w:numPr>
          <w:ilvl w:val="0"/>
          <w:numId w:val="6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lastRenderedPageBreak/>
        <w:t>In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9D2CBF">
        <w:rPr>
          <w:rFonts w:ascii="Cambria" w:hAnsi="Cambria"/>
          <w:color w:val="000000" w:themeColor="text1"/>
          <w:sz w:val="22"/>
          <w:szCs w:val="22"/>
        </w:rPr>
        <w:t>, select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Custom Data Adapters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9D2CBF" w:rsidRDefault="00C663B9" w:rsidP="005264D4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Click </w:t>
      </w:r>
      <w:r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 to import a custom data adapter.</w:t>
      </w: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begin"/>
      </w:r>
      <w:r w:rsidRPr="009D2CBF">
        <w:rPr>
          <w:rFonts w:ascii="Cambria" w:hAnsi="Cambria"/>
          <w:color w:val="000000" w:themeColor="text1"/>
          <w:sz w:val="22"/>
          <w:szCs w:val="22"/>
        </w:rPr>
        <w:instrText xml:space="preserve"> INCLUDEPICTURE "https://docs.kony.com/marketplace/usps/Content/Resources/Images/marketplace_import_adapter.png" \* MERGEFORMATINET </w:instrText>
      </w:r>
      <w:r w:rsidRPr="009D2CBF">
        <w:rPr>
          <w:rFonts w:ascii="Cambria" w:hAnsi="Cambria"/>
          <w:color w:val="000000" w:themeColor="text1"/>
          <w:sz w:val="22"/>
          <w:szCs w:val="22"/>
        </w:rPr>
        <w:fldChar w:fldCharType="end"/>
      </w:r>
    </w:p>
    <w:p w14:paraId="713646A3" w14:textId="7B14ECE5" w:rsidR="00C663B9" w:rsidRPr="009D2CBF" w:rsidRDefault="00C663B9" w:rsidP="005264D4">
      <w:pPr>
        <w:numPr>
          <w:ilvl w:val="0"/>
          <w:numId w:val="8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On the Import Data Adapter dialog box, click </w:t>
      </w:r>
      <w:r w:rsidR="006C6E5E" w:rsidRPr="009D2CBF">
        <w:rPr>
          <w:rFonts w:ascii="Cambria" w:hAnsi="Cambria"/>
          <w:color w:val="000000" w:themeColor="text1"/>
          <w:sz w:val="22"/>
          <w:szCs w:val="22"/>
        </w:rPr>
        <w:t>browser to import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  <w:r w:rsidRPr="009D2CBF">
        <w:rPr>
          <w:rFonts w:ascii="Cambria" w:hAnsi="Cambria"/>
          <w:color w:val="000000" w:themeColor="text1"/>
          <w:sz w:val="22"/>
          <w:szCs w:val="22"/>
        </w:rPr>
        <w:br/>
      </w:r>
      <w:r w:rsidR="006C6E5E" w:rsidRPr="009D2CBF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32CEEBB7" w:rsidR="00C663B9" w:rsidRPr="009D2CBF" w:rsidRDefault="006C6E5E" w:rsidP="005264D4">
      <w:pPr>
        <w:numPr>
          <w:ilvl w:val="0"/>
          <w:numId w:val="9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>Select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 </w:t>
      </w:r>
      <w:r w:rsidR="00F779E6" w:rsidRPr="00440C55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 xml:space="preserve">expert.ai </w:t>
      </w:r>
      <w:r w:rsidR="00F779E6"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Natural Language API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zip file 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and click </w:t>
      </w:r>
      <w:r w:rsidR="00C663B9" w:rsidRPr="009D2CBF">
        <w:rPr>
          <w:rFonts w:ascii="Cambria" w:hAnsi="Cambria"/>
          <w:b/>
          <w:bCs/>
          <w:color w:val="000000" w:themeColor="text1"/>
          <w:sz w:val="22"/>
          <w:szCs w:val="22"/>
        </w:rPr>
        <w:t>IMPORT</w:t>
      </w:r>
      <w:r w:rsidR="00C663B9"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5C3E455A" w14:textId="16BC5E80" w:rsidR="00C663B9" w:rsidRPr="009D2CBF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After you import the data adapter, </w:t>
      </w:r>
      <w:r w:rsidR="00E367B0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 xml:space="preserve"> opens a window that shows the metadata of the data adapter.</w:t>
      </w:r>
    </w:p>
    <w:p w14:paraId="5BF77804" w14:textId="786BEE36" w:rsidR="00C663B9" w:rsidRPr="009D2CBF" w:rsidRDefault="00F2381C" w:rsidP="00C663B9">
      <w:pPr>
        <w:spacing w:before="120"/>
        <w:rPr>
          <w:rFonts w:ascii="Cambria" w:hAnsi="Cambria"/>
          <w:color w:val="000000" w:themeColor="text1"/>
          <w:sz w:val="20"/>
          <w:szCs w:val="20"/>
        </w:rPr>
      </w:pPr>
      <w:r w:rsidRPr="00F2381C">
        <w:rPr>
          <w:rFonts w:ascii="Cambria" w:hAnsi="Cambria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F9E8EB8" wp14:editId="21EBFDC7">
            <wp:extent cx="5274945" cy="2745105"/>
            <wp:effectExtent l="0" t="0" r="0" b="0"/>
            <wp:docPr id="17847339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3392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9D2CBF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2"/>
          <w:szCs w:val="22"/>
        </w:rPr>
        <w:t xml:space="preserve">After you import the data adapter, you can view it on the Custom Data Adapters page and use it to create services on </w:t>
      </w:r>
      <w:r w:rsidR="008326E4" w:rsidRPr="009D2CBF">
        <w:rPr>
          <w:rFonts w:ascii="Cambria" w:hAnsi="Cambria"/>
          <w:color w:val="000000" w:themeColor="text1"/>
          <w:sz w:val="22"/>
          <w:szCs w:val="22"/>
        </w:rPr>
        <w:t>Volt Foundry</w:t>
      </w:r>
      <w:r w:rsidRPr="009D2CBF">
        <w:rPr>
          <w:rFonts w:ascii="Cambria" w:hAnsi="Cambria"/>
          <w:color w:val="000000" w:themeColor="text1"/>
          <w:sz w:val="22"/>
          <w:szCs w:val="22"/>
        </w:rPr>
        <w:t>.</w:t>
      </w:r>
    </w:p>
    <w:p w14:paraId="116EEA42" w14:textId="753514BA" w:rsidR="00C663B9" w:rsidRPr="009D2CBF" w:rsidRDefault="00F2381C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F2381C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106925E0" wp14:editId="6D6AEA00">
            <wp:extent cx="5274945" cy="1559560"/>
            <wp:effectExtent l="0" t="0" r="0" b="2540"/>
            <wp:docPr id="765689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893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47E6" w14:textId="6EF1DA55" w:rsidR="00C663B9" w:rsidRPr="00B26D79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bookmarkStart w:id="0" w:name="Integration"/>
      <w:bookmarkEnd w:id="0"/>
      <w:r w:rsidRPr="00B26D79">
        <w:rPr>
          <w:rFonts w:ascii="Cambria" w:hAnsi="Cambria"/>
          <w:b/>
          <w:bCs/>
          <w:color w:val="000000" w:themeColor="text1"/>
          <w:sz w:val="26"/>
        </w:rPr>
        <w:t>Creating an Integration service</w:t>
      </w:r>
    </w:p>
    <w:p w14:paraId="1B6D3007" w14:textId="7A2E9A3F" w:rsidR="00C663B9" w:rsidRPr="00B26D79" w:rsidRDefault="00C663B9" w:rsidP="00C663B9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 xml:space="preserve">After you import the data adapter into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Volt</w:t>
      </w:r>
      <w:r w:rsidRPr="00B26D79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7D596C" w:rsidRPr="00B26D79">
        <w:rPr>
          <w:rFonts w:ascii="Cambria" w:hAnsi="Cambria"/>
          <w:color w:val="000000" w:themeColor="text1"/>
          <w:sz w:val="22"/>
          <w:szCs w:val="22"/>
        </w:rPr>
        <w:t>Foundry</w:t>
      </w:r>
      <w:r w:rsidRPr="00B26D79">
        <w:rPr>
          <w:rFonts w:ascii="Cambria" w:hAnsi="Cambria"/>
          <w:color w:val="000000" w:themeColor="text1"/>
          <w:sz w:val="22"/>
          <w:szCs w:val="22"/>
        </w:rPr>
        <w:t>, you can use it to create an Integration Service.</w:t>
      </w:r>
    </w:p>
    <w:p w14:paraId="46D83E8E" w14:textId="6F8A12AA" w:rsidR="00C663B9" w:rsidRPr="00B26D79" w:rsidRDefault="00C663B9" w:rsidP="00C663B9">
      <w:pPr>
        <w:spacing w:before="195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Follow the given steps to create an Integration service using the </w:t>
      </w:r>
      <w:r w:rsidR="00F779E6" w:rsidRPr="00440C55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 xml:space="preserve">expert.ai </w:t>
      </w:r>
      <w:r w:rsidR="00F779E6"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Natural Language API</w:t>
      </w:r>
      <w:r w:rsidRPr="00B26D79">
        <w:rPr>
          <w:rFonts w:ascii="Cambria" w:hAnsi="Cambria"/>
          <w:color w:val="000000" w:themeColor="text1"/>
          <w:sz w:val="22"/>
          <w:szCs w:val="22"/>
        </w:rPr>
        <w:t xml:space="preserve"> Adapter.</w:t>
      </w:r>
    </w:p>
    <w:p w14:paraId="70E4A865" w14:textId="1D4D6784" w:rsidR="00C663B9" w:rsidRPr="00B26D79" w:rsidRDefault="00C663B9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Sign in to the </w:t>
      </w:r>
      <w:hyperlink r:id="rId17" w:tgtFrame="_blank" w:history="1">
        <w:r w:rsidR="00475584" w:rsidRPr="00477A6C">
          <w:rPr>
            <w:rStyle w:val="normaltextrun"/>
            <w:rFonts w:ascii="Cambria" w:eastAsiaTheme="majorEastAsia" w:hAnsi="Cambria" w:cs="Segoe UI"/>
            <w:color w:val="000000" w:themeColor="text1"/>
            <w:sz w:val="22"/>
            <w:szCs w:val="22"/>
            <w:u w:val="single"/>
          </w:rPr>
          <w:t>HCL Foundry</w:t>
        </w:r>
      </w:hyperlink>
      <w:r w:rsidR="00475584" w:rsidRPr="00477A6C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u w:val="single"/>
        </w:rPr>
        <w:t>.</w:t>
      </w:r>
    </w:p>
    <w:p w14:paraId="0F1D3097" w14:textId="77777777" w:rsidR="00C663B9" w:rsidRPr="00B26D79" w:rsidRDefault="00C663B9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From the left navigation menu,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 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6DDDDB1B" w14:textId="6A752A3C" w:rsidR="00C663B9" w:rsidRPr="009D2CBF" w:rsidRDefault="00C663B9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0"/>
          <w:szCs w:val="20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Pr="00B26D79">
        <w:rPr>
          <w:rFonts w:ascii="Cambria" w:hAnsi="Cambria"/>
          <w:color w:val="000000" w:themeColor="text1"/>
          <w:sz w:val="22"/>
          <w:szCs w:val="22"/>
        </w:rPr>
        <w:t>, select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  <w:r w:rsidRPr="00B26D79">
        <w:rPr>
          <w:rFonts w:ascii="Cambria" w:hAnsi="Cambria"/>
          <w:color w:val="000000" w:themeColor="text1"/>
          <w:sz w:val="22"/>
          <w:szCs w:val="22"/>
        </w:rPr>
        <w:br/>
      </w:r>
      <w:r w:rsidR="007A6B29" w:rsidRPr="009D2CBF">
        <w:rPr>
          <w:rFonts w:ascii="Cambria" w:hAnsi="Cambria"/>
          <w:noProof/>
          <w:color w:val="000000" w:themeColor="text1"/>
          <w:sz w:val="20"/>
          <w:szCs w:val="20"/>
          <w:lang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B26D79" w:rsidRDefault="00C663B9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9D2CBF">
        <w:rPr>
          <w:rFonts w:ascii="Cambria" w:hAnsi="Cambria"/>
          <w:color w:val="000000" w:themeColor="text1"/>
          <w:sz w:val="20"/>
          <w:szCs w:val="20"/>
        </w:rPr>
        <w:lastRenderedPageBreak/>
        <w:t xml:space="preserve">To </w:t>
      </w:r>
      <w:r w:rsidRPr="00B26D79">
        <w:rPr>
          <w:rFonts w:ascii="Cambria" w:hAnsi="Cambria"/>
          <w:color w:val="000000" w:themeColor="text1"/>
          <w:sz w:val="22"/>
          <w:szCs w:val="22"/>
        </w:rPr>
        <w:t>create a new service, click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+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 or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CONFIGURE NEW</w:t>
      </w:r>
      <w:r w:rsidRPr="00B26D79">
        <w:rPr>
          <w:rFonts w:ascii="Cambria" w:hAnsi="Cambria"/>
          <w:color w:val="000000" w:themeColor="text1"/>
          <w:sz w:val="22"/>
          <w:szCs w:val="22"/>
        </w:rPr>
        <w:t> button.</w:t>
      </w:r>
      <w:r w:rsidRPr="00B26D79">
        <w:rPr>
          <w:rFonts w:ascii="Cambria" w:hAnsi="Cambria"/>
          <w:color w:val="000000" w:themeColor="text1"/>
          <w:sz w:val="22"/>
          <w:szCs w:val="22"/>
        </w:rPr>
        <w:br/>
      </w:r>
      <w:r w:rsidR="00B5559B" w:rsidRPr="00B26D79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1FA87C8C" w:rsidR="00C663B9" w:rsidRPr="00B26D79" w:rsidRDefault="00C663B9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On the Service Definition tab, select the service type as </w:t>
      </w:r>
      <w:r w:rsidR="00F779E6" w:rsidRPr="00440C55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 xml:space="preserve">expert.ai </w:t>
      </w:r>
      <w:r w:rsidR="00F779E6" w:rsidRPr="009D2CB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  <w:lang w:eastAsia="zh-CN"/>
        </w:rPr>
        <w:t>Natural Language API</w:t>
      </w:r>
      <w:r w:rsidR="00D71EF2" w:rsidRPr="00B26D79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Pr="00B26D79">
        <w:rPr>
          <w:rFonts w:ascii="Cambria" w:hAnsi="Cambria"/>
          <w:color w:val="000000" w:themeColor="text1"/>
          <w:sz w:val="22"/>
          <w:szCs w:val="22"/>
        </w:rPr>
        <w:t>and click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SAVE</w:t>
      </w:r>
      <w:r w:rsidRPr="00B26D79">
        <w:rPr>
          <w:rFonts w:ascii="Cambria" w:hAnsi="Cambria"/>
          <w:color w:val="000000" w:themeColor="text1"/>
          <w:sz w:val="22"/>
          <w:szCs w:val="22"/>
        </w:rPr>
        <w:t>.</w:t>
      </w:r>
    </w:p>
    <w:p w14:paraId="0EB1E727" w14:textId="1F6839CB" w:rsidR="00D71EF2" w:rsidRPr="00B26D79" w:rsidRDefault="0015369D" w:rsidP="00D71EF2">
      <w:pPr>
        <w:spacing w:before="100" w:beforeAutospacing="1" w:after="100" w:afterAutospacing="1"/>
        <w:ind w:left="990"/>
        <w:rPr>
          <w:rFonts w:ascii="Cambria" w:hAnsi="Cambria"/>
          <w:color w:val="000000" w:themeColor="text1"/>
          <w:sz w:val="22"/>
          <w:szCs w:val="22"/>
        </w:rPr>
      </w:pPr>
      <w:r w:rsidRPr="0015369D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7C7DF363" wp14:editId="246F79BD">
            <wp:extent cx="5274945" cy="2356485"/>
            <wp:effectExtent l="0" t="0" r="0" b="5715"/>
            <wp:docPr id="10925219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2190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6D79" w:rsidRDefault="00B22496" w:rsidP="00B22496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Alternatively, you can also create a Foundry app and create an Integration service inside it.</w:t>
      </w:r>
    </w:p>
    <w:p w14:paraId="750F3EFE" w14:textId="4EC8583A" w:rsidR="00C663B9" w:rsidRPr="00B26D79" w:rsidRDefault="008935B8">
      <w:pPr>
        <w:pStyle w:val="ListParagraph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1" w:name="Executing"/>
      <w:bookmarkEnd w:id="1"/>
      <w:r w:rsidRPr="00B26D79">
        <w:rPr>
          <w:rStyle w:val="drop"/>
          <w:rFonts w:ascii="Cambria" w:hAnsi="Cambria"/>
          <w:b/>
          <w:bCs/>
          <w:color w:val="000000" w:themeColor="text1"/>
          <w:sz w:val="26"/>
          <w:szCs w:val="26"/>
        </w:rPr>
        <w:t>Creating and Executing operations</w:t>
      </w:r>
      <w:r w:rsidRPr="00B26D79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64F0817E" w14:textId="77777777" w:rsidR="00C663B9" w:rsidRPr="00B26D79" w:rsidRDefault="00C663B9" w:rsidP="00C663B9">
      <w:pPr>
        <w:pStyle w:val="NormalWeb"/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28380E" w:rsidRDefault="00C663B9" w:rsidP="00B26D79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Creating an Operation</w:t>
      </w:r>
    </w:p>
    <w:p w14:paraId="3FD7D326" w14:textId="0418924A" w:rsidR="00C663B9" w:rsidRPr="00B26D79" w:rsidRDefault="00C663B9">
      <w:pPr>
        <w:numPr>
          <w:ilvl w:val="0"/>
          <w:numId w:val="16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B26D79">
        <w:rPr>
          <w:rFonts w:ascii="Cambria" w:hAnsi="Cambria"/>
          <w:color w:val="000000" w:themeColor="text1"/>
          <w:sz w:val="22"/>
          <w:szCs w:val="22"/>
        </w:rPr>
        <w:t>In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API Management</w:t>
      </w:r>
      <w:r w:rsidR="00B22496"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/Foundry app you created</w:t>
      </w:r>
      <w:r w:rsidRPr="00B26D79">
        <w:rPr>
          <w:rFonts w:ascii="Cambria" w:hAnsi="Cambria"/>
          <w:color w:val="000000" w:themeColor="text1"/>
          <w:sz w:val="22"/>
          <w:szCs w:val="22"/>
        </w:rPr>
        <w:t>, in the </w:t>
      </w:r>
      <w:r w:rsidRPr="00B26D79">
        <w:rPr>
          <w:rFonts w:ascii="Cambria" w:hAnsi="Cambria"/>
          <w:b/>
          <w:bCs/>
          <w:color w:val="000000" w:themeColor="text1"/>
          <w:sz w:val="22"/>
          <w:szCs w:val="22"/>
        </w:rPr>
        <w:t>Integration</w:t>
      </w:r>
      <w:r w:rsidRPr="00B26D79">
        <w:rPr>
          <w:rFonts w:ascii="Cambria" w:hAnsi="Cambria"/>
          <w:color w:val="000000" w:themeColor="text1"/>
          <w:sz w:val="22"/>
          <w:szCs w:val="22"/>
        </w:rPr>
        <w:t> section, select the service that you created.</w:t>
      </w:r>
    </w:p>
    <w:p w14:paraId="55CC2D3F" w14:textId="6C929FA8" w:rsidR="00C663B9" w:rsidRPr="0028380E" w:rsidRDefault="00C663B9">
      <w:pPr>
        <w:numPr>
          <w:ilvl w:val="0"/>
          <w:numId w:val="17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lastRenderedPageBreak/>
        <w:t>After you select the service, navigate to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tab.</w:t>
      </w: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E4639A" w:rsidRPr="0028380E">
        <w:rPr>
          <w:rFonts w:ascii="Cambria" w:hAnsi="Cambria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26F84F4F" w:rsidR="008935B8" w:rsidRPr="0028380E" w:rsidRDefault="00C663B9">
      <w:pPr>
        <w:numPr>
          <w:ilvl w:val="0"/>
          <w:numId w:val="18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 drop down list, select an operation that you want to execute,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ADD OPERATION</w:t>
      </w:r>
      <w:r w:rsidRPr="0028380E">
        <w:rPr>
          <w:rFonts w:ascii="Cambria" w:hAnsi="Cambria"/>
          <w:color w:val="000000" w:themeColor="text1"/>
          <w:sz w:val="22"/>
          <w:szCs w:val="22"/>
        </w:rPr>
        <w:t>.</w:t>
      </w: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765E9F" w:rsidRPr="0028380E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1F075A8D" wp14:editId="79470406">
            <wp:extent cx="5274945" cy="2687320"/>
            <wp:effectExtent l="0" t="0" r="0" b="5080"/>
            <wp:docPr id="21388141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1410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3FE05211" w:rsidR="00C663B9" w:rsidRPr="0028380E" w:rsidRDefault="00C663B9" w:rsidP="0028380E">
      <w:pPr>
        <w:pStyle w:val="Heading4"/>
        <w:numPr>
          <w:ilvl w:val="2"/>
          <w:numId w:val="22"/>
        </w:numPr>
        <w:spacing w:before="240"/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</w:pPr>
      <w:r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 xml:space="preserve">Executing an </w:t>
      </w:r>
      <w:r w:rsidR="0015369D" w:rsidRPr="0028380E">
        <w:rPr>
          <w:rFonts w:ascii="Cambria" w:hAnsi="Cambria"/>
          <w:b/>
          <w:bCs/>
          <w:i w:val="0"/>
          <w:iCs w:val="0"/>
          <w:color w:val="000000" w:themeColor="text1"/>
          <w:sz w:val="24"/>
          <w:szCs w:val="24"/>
        </w:rPr>
        <w:t>operation</w:t>
      </w:r>
    </w:p>
    <w:p w14:paraId="23CCFF3D" w14:textId="52174B77" w:rsidR="00C663B9" w:rsidRPr="009D2CBF" w:rsidRDefault="00C663B9">
      <w:pPr>
        <w:numPr>
          <w:ilvl w:val="0"/>
          <w:numId w:val="19"/>
        </w:numPr>
        <w:spacing w:before="100" w:beforeAutospacing="1" w:after="100" w:afterAutospacing="1"/>
        <w:rPr>
          <w:rFonts w:ascii="Cambria" w:hAnsi="Cambria"/>
          <w:color w:val="000000" w:themeColor="text1"/>
          <w:sz w:val="20"/>
          <w:szCs w:val="20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From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Operations List</w:t>
      </w:r>
      <w:r w:rsidRPr="0028380E">
        <w:rPr>
          <w:rFonts w:ascii="Cambria" w:hAnsi="Cambria"/>
          <w:color w:val="000000" w:themeColor="text1"/>
          <w:sz w:val="22"/>
          <w:szCs w:val="22"/>
        </w:rPr>
        <w:t> tab, in the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Configured Operations</w:t>
      </w:r>
      <w:r w:rsidRPr="0028380E">
        <w:rPr>
          <w:rFonts w:ascii="Cambria" w:hAnsi="Cambria"/>
          <w:color w:val="000000" w:themeColor="text1"/>
          <w:sz w:val="22"/>
          <w:szCs w:val="22"/>
        </w:rPr>
        <w:t> section, select the operation you want to execute.</w:t>
      </w:r>
      <w:r w:rsidRPr="0028380E">
        <w:rPr>
          <w:rFonts w:ascii="Cambria" w:hAnsi="Cambria"/>
          <w:color w:val="000000" w:themeColor="text1"/>
          <w:sz w:val="22"/>
          <w:szCs w:val="22"/>
        </w:rPr>
        <w:br/>
      </w:r>
    </w:p>
    <w:p w14:paraId="62B701C6" w14:textId="25D3C4B2" w:rsidR="00CB6789" w:rsidRPr="0028380E" w:rsidRDefault="00765E9F" w:rsidP="00CB6789">
      <w:p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82D99D6" wp14:editId="5264AC22">
            <wp:extent cx="5274945" cy="2956560"/>
            <wp:effectExtent l="0" t="0" r="0" b="2540"/>
            <wp:docPr id="6130163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1633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0ED5" w14:textId="3BAE7BD1" w:rsidR="00561356" w:rsidRPr="0028380E" w:rsidRDefault="00C663B9">
      <w:pPr>
        <w:numPr>
          <w:ilvl w:val="0"/>
          <w:numId w:val="20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bookmarkStart w:id="2" w:name="Enter"/>
      <w:bookmarkEnd w:id="2"/>
      <w:r w:rsidRPr="0028380E">
        <w:rPr>
          <w:rFonts w:ascii="Cambria" w:hAnsi="Cambria"/>
          <w:color w:val="000000" w:themeColor="text1"/>
          <w:sz w:val="22"/>
          <w:szCs w:val="22"/>
        </w:rPr>
        <w:t>On the Operation Page, in the Request Input tab, enter a TEST VALUE for all the fields.</w:t>
      </w:r>
      <w:r w:rsidRPr="0028380E">
        <w:rPr>
          <w:rFonts w:ascii="Cambria" w:hAnsi="Cambria"/>
          <w:color w:val="000000" w:themeColor="text1"/>
          <w:sz w:val="22"/>
          <w:szCs w:val="22"/>
        </w:rPr>
        <w:br/>
      </w:r>
      <w:r w:rsidR="006200E1" w:rsidRPr="0028380E">
        <w:rPr>
          <w:rFonts w:ascii="Cambria" w:hAnsi="Cambria"/>
          <w:noProof/>
          <w:color w:val="000000" w:themeColor="text1"/>
          <w:sz w:val="22"/>
          <w:szCs w:val="22"/>
        </w:rPr>
        <w:drawing>
          <wp:inline distT="0" distB="0" distL="0" distR="0" wp14:anchorId="2FD0DB11" wp14:editId="66E2020F">
            <wp:extent cx="5274945" cy="3744595"/>
            <wp:effectExtent l="0" t="0" r="0" b="1905"/>
            <wp:docPr id="846151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5188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CAC1" w14:textId="77777777" w:rsidR="00561356" w:rsidRPr="004529A7" w:rsidRDefault="00561356" w:rsidP="00561356">
      <w:pPr>
        <w:pStyle w:val="ListParagraph"/>
        <w:spacing w:before="100" w:beforeAutospacing="1" w:after="100" w:afterAutospacing="1"/>
        <w:rPr>
          <w:rFonts w:ascii="Cambria" w:hAnsi="Cambria" w:cs="Poppins Light"/>
          <w:b/>
          <w:bCs/>
          <w:color w:val="000000" w:themeColor="text1"/>
          <w:sz w:val="24"/>
          <w:szCs w:val="24"/>
        </w:rPr>
      </w:pPr>
      <w:r w:rsidRPr="004529A7">
        <w:rPr>
          <w:rFonts w:ascii="Cambria" w:hAnsi="Cambria" w:cs="Poppins Light"/>
          <w:b/>
          <w:bCs/>
          <w:color w:val="000000" w:themeColor="text1"/>
          <w:sz w:val="24"/>
          <w:szCs w:val="24"/>
        </w:rPr>
        <w:t>Request Header:</w:t>
      </w:r>
    </w:p>
    <w:p w14:paraId="3A0C3877" w14:textId="139524A7" w:rsidR="001918AB" w:rsidRDefault="006200E1" w:rsidP="001918AB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F779E6">
        <w:rPr>
          <w:rFonts w:asciiTheme="minorHAnsi" w:hAnsiTheme="minorHAnsi" w:cs="Poppins Light"/>
          <w:b/>
          <w:bCs/>
          <w:color w:val="000000" w:themeColor="text1"/>
          <w:sz w:val="22"/>
          <w:szCs w:val="22"/>
        </w:rPr>
        <w:t>Authorization</w:t>
      </w:r>
      <w:r w:rsidR="00561356" w:rsidRPr="00F779E6">
        <w:rPr>
          <w:rFonts w:asciiTheme="minorHAnsi" w:hAnsiTheme="minorHAnsi" w:cs="Poppins Light"/>
          <w:b/>
          <w:bCs/>
          <w:color w:val="000000" w:themeColor="text1"/>
          <w:sz w:val="22"/>
          <w:szCs w:val="22"/>
        </w:rPr>
        <w:t>:</w:t>
      </w:r>
      <w:r w:rsidR="003E191B" w:rsidRPr="00F779E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1918AB" w:rsidRPr="00F779E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F779E6" w:rsidRPr="00F779E6">
        <w:rPr>
          <w:rFonts w:asciiTheme="minorHAnsi" w:hAnsiTheme="minorHAnsi"/>
          <w:color w:val="000000" w:themeColor="text1"/>
          <w:sz w:val="22"/>
          <w:szCs w:val="22"/>
        </w:rPr>
        <w:t xml:space="preserve">The </w:t>
      </w:r>
      <w:r w:rsidR="00F779E6" w:rsidRPr="00F779E6">
        <w:rPr>
          <w:rFonts w:asciiTheme="minorHAnsi" w:hAnsiTheme="minorHAnsi"/>
          <w:sz w:val="22"/>
          <w:szCs w:val="22"/>
        </w:rPr>
        <w:t>expert.ai Natural Language API</w:t>
      </w:r>
      <w:r w:rsidR="00F779E6" w:rsidRPr="00F779E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3E191B" w:rsidRPr="00F779E6">
        <w:rPr>
          <w:rFonts w:asciiTheme="minorHAnsi" w:hAnsiTheme="minorHAnsi"/>
          <w:color w:val="000000" w:themeColor="text1"/>
          <w:sz w:val="22"/>
          <w:szCs w:val="22"/>
        </w:rPr>
        <w:t>uses</w:t>
      </w:r>
      <w:r w:rsidR="003E191B" w:rsidRPr="001918AB">
        <w:rPr>
          <w:rFonts w:ascii="Cambria" w:hAnsi="Cambria"/>
          <w:color w:val="000000" w:themeColor="text1"/>
          <w:sz w:val="22"/>
          <w:szCs w:val="22"/>
        </w:rPr>
        <w:t xml:space="preserve"> </w:t>
      </w:r>
      <w:r w:rsidR="001918AB" w:rsidRPr="001918AB">
        <w:rPr>
          <w:rFonts w:ascii="Cambria" w:hAnsi="Cambria"/>
          <w:color w:val="000000" w:themeColor="text1"/>
          <w:sz w:val="22"/>
          <w:szCs w:val="22"/>
        </w:rPr>
        <w:t>valid authorization token.</w:t>
      </w:r>
    </w:p>
    <w:p w14:paraId="74211204" w14:textId="75EF4437" w:rsidR="001918AB" w:rsidRPr="001918AB" w:rsidRDefault="001918AB" w:rsidP="001918AB">
      <w:pPr>
        <w:pStyle w:val="paragraph"/>
        <w:spacing w:before="0" w:beforeAutospacing="0" w:after="0" w:afterAutospacing="0"/>
        <w:ind w:left="720"/>
        <w:textAlignment w:val="baseline"/>
        <w:rPr>
          <w:rFonts w:ascii="Cambria" w:eastAsiaTheme="majorEastAsia" w:hAnsi="Cambria" w:cs="Segoe UI"/>
          <w:color w:val="000000" w:themeColor="text1"/>
          <w:sz w:val="22"/>
          <w:szCs w:val="22"/>
        </w:rPr>
      </w:pPr>
      <w:r w:rsidRPr="001918AB">
        <w:rPr>
          <w:rFonts w:asciiTheme="minorHAnsi" w:hAnsiTheme="minorHAnsi"/>
          <w:sz w:val="22"/>
          <w:szCs w:val="22"/>
          <w:shd w:val="clear" w:color="auto" w:fill="FFFFFF"/>
          <w:lang w:eastAsia="en-GB"/>
        </w:rPr>
        <w:t>To get the token you must have an expert.ai developer account. Visit the </w:t>
      </w:r>
      <w:hyperlink r:id="rId25" w:history="1">
        <w:r w:rsidRPr="001918AB">
          <w:rPr>
            <w:rFonts w:asciiTheme="minorHAnsi" w:hAnsiTheme="minorHAnsi"/>
            <w:color w:val="0000FF"/>
            <w:sz w:val="22"/>
            <w:szCs w:val="22"/>
            <w:u w:val="single"/>
            <w:shd w:val="clear" w:color="auto" w:fill="FFFFFF"/>
            <w:lang w:eastAsia="en-GB"/>
          </w:rPr>
          <w:t>develope</w:t>
        </w:r>
        <w:r w:rsidRPr="001918AB">
          <w:rPr>
            <w:rFonts w:asciiTheme="minorHAnsi" w:hAnsiTheme="minorHAnsi"/>
            <w:color w:val="0000FF"/>
            <w:sz w:val="22"/>
            <w:szCs w:val="22"/>
            <w:u w:val="single"/>
            <w:shd w:val="clear" w:color="auto" w:fill="FFFFFF"/>
            <w:lang w:eastAsia="en-GB"/>
          </w:rPr>
          <w:t>r</w:t>
        </w:r>
        <w:r w:rsidRPr="001918AB">
          <w:rPr>
            <w:rFonts w:asciiTheme="minorHAnsi" w:hAnsiTheme="minorHAnsi"/>
            <w:color w:val="0000FF"/>
            <w:sz w:val="22"/>
            <w:szCs w:val="22"/>
            <w:u w:val="single"/>
            <w:shd w:val="clear" w:color="auto" w:fill="FFFFFF"/>
            <w:lang w:eastAsia="en-GB"/>
          </w:rPr>
          <w:t xml:space="preserve"> portal</w:t>
        </w:r>
      </w:hyperlink>
      <w:r w:rsidRPr="001918AB">
        <w:rPr>
          <w:rFonts w:ascii="Roboto" w:hAnsi="Roboto"/>
          <w:sz w:val="26"/>
          <w:szCs w:val="26"/>
          <w:shd w:val="clear" w:color="auto" w:fill="FFFFFF"/>
          <w:lang w:eastAsia="en-GB"/>
        </w:rPr>
        <w:t> </w:t>
      </w:r>
      <w:r w:rsidRPr="001918AB">
        <w:rPr>
          <w:rFonts w:ascii="Cambria" w:hAnsi="Cambria"/>
          <w:color w:val="000000" w:themeColor="text1"/>
          <w:sz w:val="22"/>
          <w:szCs w:val="22"/>
        </w:rPr>
        <w:t>and sign up to get one.</w:t>
      </w:r>
      <w:r>
        <w:rPr>
          <w:rFonts w:ascii="Cambria" w:hAnsi="Cambria"/>
          <w:color w:val="000000" w:themeColor="text1"/>
          <w:sz w:val="22"/>
          <w:szCs w:val="22"/>
        </w:rPr>
        <w:t xml:space="preserve"> Go to security section  </w:t>
      </w:r>
      <w:hyperlink r:id="rId26" w:history="1">
        <w:r w:rsidRPr="00BC78CA">
          <w:rPr>
            <w:rStyle w:val="Hyperlink"/>
            <w:rFonts w:ascii="Cambria" w:hAnsi="Cambria"/>
            <w:sz w:val="20"/>
            <w:szCs w:val="20"/>
          </w:rPr>
          <w:t>https://developer.e</w:t>
        </w:r>
        <w:r w:rsidRPr="00BC78CA">
          <w:rPr>
            <w:rStyle w:val="Hyperlink"/>
            <w:rFonts w:ascii="Cambria" w:hAnsi="Cambria"/>
            <w:sz w:val="20"/>
            <w:szCs w:val="20"/>
          </w:rPr>
          <w:t>x</w:t>
        </w:r>
        <w:r w:rsidRPr="00BC78CA">
          <w:rPr>
            <w:rStyle w:val="Hyperlink"/>
            <w:rFonts w:ascii="Cambria" w:hAnsi="Cambria"/>
            <w:sz w:val="20"/>
            <w:szCs w:val="20"/>
          </w:rPr>
          <w:t>pert.ai/ui/security</w:t>
        </w:r>
      </w:hyperlink>
      <w:r>
        <w:rPr>
          <w:rFonts w:ascii="Cambria" w:hAnsi="Cambria"/>
          <w:color w:val="000000" w:themeColor="text1"/>
          <w:sz w:val="20"/>
          <w:szCs w:val="20"/>
        </w:rPr>
        <w:t xml:space="preserve"> </w:t>
      </w:r>
      <w:r>
        <w:rPr>
          <w:rFonts w:ascii="Cambria" w:hAnsi="Cambria"/>
          <w:color w:val="000000" w:themeColor="text1"/>
          <w:sz w:val="22"/>
          <w:szCs w:val="22"/>
        </w:rPr>
        <w:t>and generate a TOKEN.</w:t>
      </w:r>
    </w:p>
    <w:p w14:paraId="0A689D7B" w14:textId="15C9A73A" w:rsidR="00C663B9" w:rsidRPr="009D2CBF" w:rsidRDefault="00561356" w:rsidP="00561356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0"/>
          <w:szCs w:val="20"/>
        </w:rPr>
      </w:pPr>
      <w:r w:rsidRPr="009D2CBF">
        <w:rPr>
          <w:rFonts w:ascii="Cambria" w:hAnsi="Cambria"/>
          <w:color w:val="000000" w:themeColor="text1"/>
          <w:sz w:val="20"/>
          <w:szCs w:val="20"/>
        </w:rPr>
        <w:lastRenderedPageBreak/>
        <w:br/>
      </w:r>
      <w:r w:rsidRPr="009D2CBF">
        <w:rPr>
          <w:rFonts w:ascii="Cambria" w:hAnsi="Cambria"/>
          <w:color w:val="000000" w:themeColor="text1"/>
          <w:sz w:val="20"/>
          <w:szCs w:val="20"/>
        </w:rPr>
        <w:br/>
      </w:r>
      <w:r w:rsidR="006200E1" w:rsidRPr="009D2CBF">
        <w:rPr>
          <w:rFonts w:ascii="Cambria" w:hAnsi="Cambria"/>
          <w:noProof/>
          <w:color w:val="000000" w:themeColor="text1"/>
          <w:sz w:val="20"/>
          <w:szCs w:val="20"/>
        </w:rPr>
        <w:drawing>
          <wp:inline distT="0" distB="0" distL="0" distR="0" wp14:anchorId="4210FCFD" wp14:editId="7402BF1B">
            <wp:extent cx="5274945" cy="3585210"/>
            <wp:effectExtent l="0" t="0" r="0" b="0"/>
            <wp:docPr id="1029277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7707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5C39" w14:textId="77777777" w:rsidR="00AE0C59" w:rsidRPr="0028380E" w:rsidRDefault="00C663B9">
      <w:pPr>
        <w:numPr>
          <w:ilvl w:val="0"/>
          <w:numId w:val="15"/>
        </w:numPr>
        <w:spacing w:before="100" w:beforeAutospacing="1" w:after="100" w:afterAutospacing="1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Select a run-time environment and click </w:t>
      </w:r>
      <w:r w:rsidRPr="0028380E">
        <w:rPr>
          <w:rFonts w:ascii="Cambria" w:hAnsi="Cambria"/>
          <w:b/>
          <w:bCs/>
          <w:color w:val="000000" w:themeColor="text1"/>
          <w:sz w:val="22"/>
          <w:szCs w:val="22"/>
        </w:rPr>
        <w:t>Save and Fetch Response</w:t>
      </w:r>
      <w:r w:rsidRPr="0028380E">
        <w:rPr>
          <w:rFonts w:ascii="Cambria" w:hAnsi="Cambria"/>
          <w:color w:val="000000" w:themeColor="text1"/>
          <w:sz w:val="22"/>
          <w:szCs w:val="22"/>
        </w:rPr>
        <w:t> to get a response based on your inputs.</w:t>
      </w:r>
    </w:p>
    <w:p w14:paraId="79AEB966" w14:textId="689C9A89" w:rsidR="00C663B9" w:rsidRPr="009D2CBF" w:rsidRDefault="00C663B9" w:rsidP="00AE0C59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  <w:sz w:val="20"/>
          <w:szCs w:val="20"/>
        </w:rPr>
      </w:pPr>
      <w:r w:rsidRPr="009D2CBF">
        <w:rPr>
          <w:rFonts w:ascii="Cambria" w:hAnsi="Cambria"/>
          <w:color w:val="000000" w:themeColor="text1"/>
        </w:rPr>
        <w:br/>
      </w:r>
      <w:r w:rsidR="00AE0C59" w:rsidRPr="009D2CBF">
        <w:rPr>
          <w:rFonts w:ascii="Cambria" w:hAnsi="Cambria"/>
          <w:noProof/>
          <w:color w:val="000000" w:themeColor="text1"/>
          <w:sz w:val="20"/>
          <w:szCs w:val="20"/>
        </w:rPr>
        <w:drawing>
          <wp:inline distT="0" distB="0" distL="0" distR="0" wp14:anchorId="2A518F32" wp14:editId="663A8D2C">
            <wp:extent cx="5476286" cy="4056289"/>
            <wp:effectExtent l="0" t="0" r="0" b="0"/>
            <wp:docPr id="20321822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82292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7068" cy="40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2274" w14:textId="77777777" w:rsidR="00A559A7" w:rsidRPr="009D2CBF" w:rsidRDefault="00A559A7" w:rsidP="00A559A7">
      <w:pPr>
        <w:pStyle w:val="Heading2"/>
        <w:numPr>
          <w:ilvl w:val="0"/>
          <w:numId w:val="0"/>
        </w:numPr>
        <w:rPr>
          <w:rFonts w:ascii="Cambria" w:hAnsi="Cambria"/>
          <w:color w:val="000000" w:themeColor="text1"/>
        </w:rPr>
      </w:pPr>
    </w:p>
    <w:p w14:paraId="3653A32C" w14:textId="408D7509" w:rsidR="00C663B9" w:rsidRPr="0028380E" w:rsidRDefault="00C663B9">
      <w:pPr>
        <w:pStyle w:val="Heading2"/>
        <w:numPr>
          <w:ilvl w:val="0"/>
          <w:numId w:val="22"/>
        </w:numPr>
        <w:rPr>
          <w:rFonts w:ascii="Cambria" w:hAnsi="Cambria"/>
          <w:b/>
          <w:bCs/>
          <w:color w:val="000000" w:themeColor="text1"/>
          <w:sz w:val="26"/>
        </w:rPr>
      </w:pPr>
      <w:r w:rsidRPr="0028380E">
        <w:rPr>
          <w:rFonts w:ascii="Cambria" w:hAnsi="Cambria"/>
          <w:b/>
          <w:bCs/>
          <w:color w:val="000000" w:themeColor="text1"/>
          <w:sz w:val="26"/>
        </w:rPr>
        <w:t>Publishing your application</w:t>
      </w:r>
    </w:p>
    <w:p w14:paraId="15146EF6" w14:textId="436823C0" w:rsidR="002D0CCD" w:rsidRPr="0028380E" w:rsidRDefault="00C663B9" w:rsidP="008935B8">
      <w:pPr>
        <w:spacing w:before="12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 xml:space="preserve">If you want to use the services in client applications, you need to publish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>an</w:t>
      </w:r>
      <w:r w:rsidRPr="0028380E">
        <w:rPr>
          <w:rFonts w:ascii="Cambria" w:hAnsi="Cambria"/>
          <w:color w:val="000000" w:themeColor="text1"/>
          <w:sz w:val="22"/>
          <w:szCs w:val="22"/>
        </w:rPr>
        <w:t xml:space="preserve"> app to a run-time environment. 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You can create the service (as described above) in an </w:t>
      </w:r>
      <w:r w:rsidR="00B22496" w:rsidRPr="0028380E">
        <w:rPr>
          <w:rFonts w:ascii="Cambria" w:hAnsi="Cambria"/>
          <w:color w:val="000000" w:themeColor="text1"/>
          <w:sz w:val="22"/>
          <w:szCs w:val="22"/>
        </w:rPr>
        <w:t>application or</w:t>
      </w:r>
      <w:r w:rsidR="008935B8" w:rsidRPr="0028380E">
        <w:rPr>
          <w:rFonts w:ascii="Cambria" w:hAnsi="Cambria"/>
          <w:color w:val="000000" w:themeColor="text1"/>
          <w:sz w:val="22"/>
          <w:szCs w:val="22"/>
        </w:rPr>
        <w:t xml:space="preserve"> import the service into an application and publish the application.</w:t>
      </w:r>
    </w:p>
    <w:p w14:paraId="750A6776" w14:textId="61762BC4" w:rsidR="00797360" w:rsidRPr="0028380E" w:rsidRDefault="002D0CCD" w:rsidP="00A559A7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References</w:t>
      </w:r>
    </w:p>
    <w:p w14:paraId="09B6F8E5" w14:textId="3042130C" w:rsidR="00797360" w:rsidRPr="0028380E" w:rsidRDefault="008935B8" w:rsidP="00027388">
      <w:pPr>
        <w:pStyle w:val="Heading2"/>
        <w:numPr>
          <w:ilvl w:val="0"/>
          <w:numId w:val="0"/>
        </w:numPr>
        <w:ind w:left="720"/>
        <w:rPr>
          <w:rFonts w:ascii="Cambria" w:hAnsi="Cambria"/>
          <w:b/>
          <w:bCs/>
          <w:color w:val="000000" w:themeColor="text1"/>
        </w:rPr>
      </w:pPr>
      <w:r w:rsidRPr="0028380E">
        <w:rPr>
          <w:rFonts w:ascii="Cambria" w:hAnsi="Cambria"/>
          <w:b/>
          <w:bCs/>
          <w:color w:val="000000" w:themeColor="text1"/>
        </w:rPr>
        <w:t>Endpoint Documentation</w:t>
      </w:r>
    </w:p>
    <w:p w14:paraId="5448D132" w14:textId="717DC8DF" w:rsidR="004D04A0" w:rsidRPr="009D2CBF" w:rsidRDefault="004D04A0">
      <w:pPr>
        <w:pStyle w:val="Heading3"/>
        <w:numPr>
          <w:ilvl w:val="0"/>
          <w:numId w:val="21"/>
        </w:numPr>
        <w:rPr>
          <w:rFonts w:ascii="Cambria" w:hAnsi="Cambria"/>
          <w:b/>
          <w:bCs/>
          <w:color w:val="000000" w:themeColor="text1"/>
        </w:rPr>
      </w:pPr>
      <w:r w:rsidRPr="009D2CBF">
        <w:rPr>
          <w:rFonts w:ascii="Cambria" w:hAnsi="Cambria"/>
          <w:b/>
          <w:bCs/>
          <w:color w:val="000000" w:themeColor="text1"/>
        </w:rPr>
        <w:t xml:space="preserve">Requests Input Parameters for </w:t>
      </w:r>
      <w:r w:rsidR="00AE0C59" w:rsidRPr="009D2CBF">
        <w:rPr>
          <w:rFonts w:ascii="Cambria" w:hAnsi="Cambria"/>
          <w:b/>
          <w:bCs/>
          <w:color w:val="000000" w:themeColor="text1"/>
        </w:rPr>
        <w:t>post_analyze_context_language_analysis</w:t>
      </w:r>
    </w:p>
    <w:p w14:paraId="12DBA377" w14:textId="77777777" w:rsidR="00797360" w:rsidRPr="009D2CBF" w:rsidRDefault="00797360" w:rsidP="00797360">
      <w:pPr>
        <w:pStyle w:val="Heading3"/>
        <w:numPr>
          <w:ilvl w:val="0"/>
          <w:numId w:val="0"/>
        </w:numPr>
        <w:ind w:left="1080" w:hanging="360"/>
        <w:rPr>
          <w:rFonts w:ascii="Cambria" w:hAnsi="Cambria"/>
          <w:b/>
          <w:bCs/>
          <w:color w:val="000000" w:themeColor="text1"/>
        </w:rPr>
      </w:pPr>
    </w:p>
    <w:tbl>
      <w:tblPr>
        <w:tblW w:w="9649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7F7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36"/>
        <w:gridCol w:w="2233"/>
        <w:gridCol w:w="4380"/>
      </w:tblGrid>
      <w:tr w:rsidR="009D2CBF" w:rsidRPr="0015369D" w14:paraId="798EDE28" w14:textId="77777777" w:rsidTr="00C27CE4">
        <w:trPr>
          <w:trHeight w:val="355"/>
          <w:tblHeader/>
          <w:tblCellSpacing w:w="15" w:type="dxa"/>
        </w:trPr>
        <w:tc>
          <w:tcPr>
            <w:tcW w:w="2991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3230FB7D" w14:textId="58567A79" w:rsidR="00797360" w:rsidRPr="0015369D" w:rsidRDefault="00797360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15369D"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</w:rPr>
              <w:t>Parameter</w:t>
            </w:r>
          </w:p>
        </w:tc>
        <w:tc>
          <w:tcPr>
            <w:tcW w:w="2203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</w:tcPr>
          <w:p w14:paraId="0A2F7E64" w14:textId="3FD02B83" w:rsidR="00797360" w:rsidRPr="0015369D" w:rsidRDefault="00797360" w:rsidP="00797360">
            <w:pPr>
              <w:pStyle w:val="Heading2"/>
              <w:numPr>
                <w:ilvl w:val="0"/>
                <w:numId w:val="0"/>
              </w:numPr>
              <w:ind w:left="720"/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</w:rPr>
            </w:pPr>
            <w:r w:rsidRPr="0015369D"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</w:rPr>
              <w:t>Type</w:t>
            </w:r>
          </w:p>
        </w:tc>
        <w:tc>
          <w:tcPr>
            <w:tcW w:w="4335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1C2CB0FF" w14:textId="6489813A" w:rsidR="00797360" w:rsidRPr="0015369D" w:rsidRDefault="00797360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15369D"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</w:rPr>
              <w:t>Description</w:t>
            </w:r>
          </w:p>
        </w:tc>
      </w:tr>
      <w:tr w:rsidR="009D2CBF" w:rsidRPr="0015369D" w14:paraId="245E1131" w14:textId="77777777" w:rsidTr="00C27CE4">
        <w:trPr>
          <w:trHeight w:val="355"/>
          <w:tblCellSpacing w:w="15" w:type="dxa"/>
        </w:trPr>
        <w:tc>
          <w:tcPr>
            <w:tcW w:w="2991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78ED9538" w14:textId="388A5011" w:rsidR="00797360" w:rsidRPr="0015369D" w:rsidRDefault="00C27CE4" w:rsidP="00C27CE4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  <w:lang w:val="en-US" w:eastAsia="ja-JP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context</w:t>
            </w:r>
          </w:p>
        </w:tc>
        <w:tc>
          <w:tcPr>
            <w:tcW w:w="220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</w:tcPr>
          <w:p w14:paraId="231F3F04" w14:textId="0F42AC7F" w:rsidR="00797360" w:rsidRPr="0015369D" w:rsidRDefault="00797360" w:rsidP="00C27CE4">
            <w:pPr>
              <w:pStyle w:val="Heading2"/>
              <w:numPr>
                <w:ilvl w:val="0"/>
                <w:numId w:val="0"/>
              </w:numPr>
              <w:spacing w:line="240" w:lineRule="auto"/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             string</w:t>
            </w:r>
          </w:p>
        </w:tc>
        <w:tc>
          <w:tcPr>
            <w:tcW w:w="4335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4D828CBD" w14:textId="775E80E2" w:rsidR="00797360" w:rsidRPr="0015369D" w:rsidRDefault="00EC5C55" w:rsidP="00EC5C55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 w:val="22"/>
                <w:szCs w:val="22"/>
                <w:lang w:val="en-US" w:eastAsia="ja-JP"/>
              </w:rPr>
            </w:pPr>
            <w:r w:rsidRPr="0015369D"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      </w:t>
            </w:r>
            <w:r w:rsidR="00797360" w:rsidRPr="0015369D"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[</w:t>
            </w:r>
            <w:r w:rsidR="00797360" w:rsidRPr="0015369D"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Required] </w:t>
            </w:r>
            <w:r w:rsidR="00950775"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Context name; use</w:t>
            </w: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950775"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the contexts resource to discover available contexts</w:t>
            </w:r>
            <w:r w:rsidR="0028380E"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9D2CBF" w:rsidRPr="0015369D" w14:paraId="6CD33219" w14:textId="77777777" w:rsidTr="00C27CE4">
        <w:trPr>
          <w:trHeight w:val="355"/>
          <w:tblCellSpacing w:w="15" w:type="dxa"/>
        </w:trPr>
        <w:tc>
          <w:tcPr>
            <w:tcW w:w="2991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40C3246D" w14:textId="13927725" w:rsidR="00C27CE4" w:rsidRPr="0015369D" w:rsidRDefault="00C27CE4" w:rsidP="00C27CE4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language</w:t>
            </w:r>
          </w:p>
        </w:tc>
        <w:tc>
          <w:tcPr>
            <w:tcW w:w="220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</w:tcPr>
          <w:p w14:paraId="19594F94" w14:textId="6CBB975C" w:rsidR="00C27CE4" w:rsidRPr="0015369D" w:rsidRDefault="00C27CE4" w:rsidP="00C27CE4">
            <w:pPr>
              <w:pStyle w:val="Heading2"/>
              <w:numPr>
                <w:ilvl w:val="0"/>
                <w:numId w:val="0"/>
              </w:numPr>
              <w:jc w:val="center"/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string</w:t>
            </w:r>
          </w:p>
        </w:tc>
        <w:tc>
          <w:tcPr>
            <w:tcW w:w="4335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37CAD9D5" w14:textId="010994E1" w:rsidR="00C27CE4" w:rsidRPr="0015369D" w:rsidRDefault="00C27CE4" w:rsidP="00EC5C55">
            <w:pPr>
              <w:pStyle w:val="Heading2"/>
              <w:numPr>
                <w:ilvl w:val="0"/>
                <w:numId w:val="0"/>
              </w:numPr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[</w:t>
            </w:r>
            <w:r w:rsidRPr="0015369D"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Required]</w:t>
            </w: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Document language (code)</w:t>
            </w:r>
          </w:p>
          <w:p w14:paraId="7C13A00F" w14:textId="7736FA40" w:rsidR="00C27CE4" w:rsidRPr="0015369D" w:rsidRDefault="00C27CE4" w:rsidP="00EC5C55">
            <w:pPr>
              <w:pStyle w:val="Heading2"/>
              <w:numPr>
                <w:ilvl w:val="0"/>
                <w:numId w:val="0"/>
              </w:numPr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Available values: de, en, es, fr, it</w:t>
            </w:r>
          </w:p>
          <w:p w14:paraId="124E9C69" w14:textId="77777777" w:rsidR="00C27CE4" w:rsidRPr="0015369D" w:rsidRDefault="00C27CE4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</w:tr>
      <w:tr w:rsidR="009D2CBF" w:rsidRPr="0015369D" w14:paraId="5F14EC89" w14:textId="77777777" w:rsidTr="00C27CE4">
        <w:trPr>
          <w:trHeight w:val="355"/>
          <w:tblCellSpacing w:w="15" w:type="dxa"/>
        </w:trPr>
        <w:tc>
          <w:tcPr>
            <w:tcW w:w="2991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14348221" w14:textId="38624E66" w:rsidR="00C27CE4" w:rsidRPr="0015369D" w:rsidRDefault="00C27CE4" w:rsidP="00C27CE4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analysis</w:t>
            </w:r>
          </w:p>
        </w:tc>
        <w:tc>
          <w:tcPr>
            <w:tcW w:w="220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</w:tcPr>
          <w:p w14:paraId="3D70F27F" w14:textId="1061F95B" w:rsidR="00C27CE4" w:rsidRPr="0015369D" w:rsidRDefault="00C27CE4" w:rsidP="00797360">
            <w:pPr>
              <w:pStyle w:val="Heading2"/>
              <w:numPr>
                <w:ilvl w:val="0"/>
                <w:numId w:val="0"/>
              </w:numPr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             </w:t>
            </w:r>
            <w:r w:rsidR="00762B7C"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string</w:t>
            </w:r>
          </w:p>
        </w:tc>
        <w:tc>
          <w:tcPr>
            <w:tcW w:w="4335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1E76706E" w14:textId="6C89A3D1" w:rsidR="00C27CE4" w:rsidRPr="0015369D" w:rsidRDefault="00EC5C55" w:rsidP="00EC5C55">
            <w:pPr>
              <w:pStyle w:val="Heading2"/>
              <w:numPr>
                <w:ilvl w:val="0"/>
                <w:numId w:val="0"/>
              </w:numPr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[Required]</w:t>
            </w: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C27CE4"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Analysis name; use the contexts resource to determine if the context provides that analysis for the chosen </w:t>
            </w:r>
            <w:r w:rsidR="0028380E"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language.</w:t>
            </w:r>
          </w:p>
          <w:p w14:paraId="40C3FAA3" w14:textId="77777777" w:rsidR="00C27CE4" w:rsidRPr="0015369D" w:rsidRDefault="00C27CE4" w:rsidP="00EC5C55">
            <w:pPr>
              <w:pStyle w:val="Heading2"/>
              <w:numPr>
                <w:ilvl w:val="0"/>
                <w:numId w:val="0"/>
              </w:numPr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Available values : disambiguation, </w:t>
            </w:r>
            <w:proofErr w:type="spellStart"/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relevants</w:t>
            </w:r>
            <w:proofErr w:type="spellEnd"/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, entities, sentiment, relations</w:t>
            </w:r>
          </w:p>
          <w:p w14:paraId="3113C90E" w14:textId="77777777" w:rsidR="00C27CE4" w:rsidRPr="0015369D" w:rsidRDefault="00C27CE4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</w:p>
        </w:tc>
      </w:tr>
      <w:tr w:rsidR="009D2CBF" w:rsidRPr="0015369D" w14:paraId="4D2C4276" w14:textId="77777777" w:rsidTr="00C27CE4">
        <w:trPr>
          <w:trHeight w:val="355"/>
          <w:tblCellSpacing w:w="15" w:type="dxa"/>
        </w:trPr>
        <w:tc>
          <w:tcPr>
            <w:tcW w:w="2991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402A6F9D" w14:textId="6C0BD720" w:rsidR="00C27CE4" w:rsidRPr="0015369D" w:rsidRDefault="00762B7C" w:rsidP="00762B7C">
            <w:pPr>
              <w:pStyle w:val="Heading2"/>
              <w:numPr>
                <w:ilvl w:val="0"/>
                <w:numId w:val="0"/>
              </w:numPr>
              <w:jc w:val="center"/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</w:rPr>
              <w:t>body</w:t>
            </w:r>
          </w:p>
        </w:tc>
        <w:tc>
          <w:tcPr>
            <w:tcW w:w="220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</w:tcPr>
          <w:p w14:paraId="3708C3D6" w14:textId="55219D8A" w:rsidR="00C27CE4" w:rsidRPr="0015369D" w:rsidRDefault="00762B7C" w:rsidP="00762B7C">
            <w:pPr>
              <w:pStyle w:val="Heading2"/>
              <w:numPr>
                <w:ilvl w:val="0"/>
                <w:numId w:val="0"/>
              </w:numPr>
              <w:jc w:val="center"/>
              <w:rPr>
                <w:rStyle w:val="normaltextrun"/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</w:rPr>
              <w:t>JSON object</w:t>
            </w:r>
          </w:p>
        </w:tc>
        <w:tc>
          <w:tcPr>
            <w:tcW w:w="4335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1565B2F3" w14:textId="654CAC08" w:rsidR="00EC5C55" w:rsidRPr="0015369D" w:rsidRDefault="00EC5C55" w:rsidP="00EC5C55">
            <w:pPr>
              <w:pStyle w:val="Heading2"/>
              <w:numPr>
                <w:ilvl w:val="0"/>
                <w:numId w:val="0"/>
              </w:numPr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 </w:t>
            </w: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The document to be </w:t>
            </w:r>
            <w:proofErr w:type="spellStart"/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analyzed</w:t>
            </w:r>
            <w:proofErr w:type="spellEnd"/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br/>
            </w: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br/>
              <w:t xml:space="preserve">      Example: {</w:t>
            </w:r>
          </w:p>
          <w:p w14:paraId="798EDE4E" w14:textId="77EDE169" w:rsidR="00EC5C55" w:rsidRPr="0015369D" w:rsidRDefault="00EC5C55" w:rsidP="00EC5C55">
            <w:pPr>
              <w:pStyle w:val="Heading2"/>
              <w:numPr>
                <w:ilvl w:val="0"/>
                <w:numId w:val="0"/>
              </w:numPr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       "document": {</w:t>
            </w:r>
          </w:p>
          <w:p w14:paraId="78F341DB" w14:textId="3B3F975E" w:rsidR="00EC5C55" w:rsidRPr="0015369D" w:rsidRDefault="00EC5C55" w:rsidP="00EC5C55">
            <w:pPr>
              <w:pStyle w:val="Heading2"/>
              <w:numPr>
                <w:ilvl w:val="0"/>
                <w:numId w:val="0"/>
              </w:numPr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        "text": "Your text here."</w:t>
            </w:r>
          </w:p>
          <w:p w14:paraId="27326193" w14:textId="34029E7B" w:rsidR="00EC5C55" w:rsidRPr="0015369D" w:rsidRDefault="00EC5C55" w:rsidP="00EC5C55">
            <w:pPr>
              <w:pStyle w:val="Heading2"/>
              <w:numPr>
                <w:ilvl w:val="0"/>
                <w:numId w:val="0"/>
              </w:numPr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         }</w:t>
            </w:r>
          </w:p>
          <w:p w14:paraId="664DAE80" w14:textId="52D61759" w:rsidR="00C27CE4" w:rsidRPr="0015369D" w:rsidRDefault="00EC5C55" w:rsidP="00EC5C55">
            <w:pPr>
              <w:pStyle w:val="Heading2"/>
              <w:numPr>
                <w:ilvl w:val="0"/>
                <w:numId w:val="0"/>
              </w:numPr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}</w:t>
            </w:r>
          </w:p>
        </w:tc>
      </w:tr>
    </w:tbl>
    <w:p w14:paraId="5A0A81C8" w14:textId="0455627C" w:rsidR="0026720A" w:rsidRPr="009D2CBF" w:rsidRDefault="0026720A" w:rsidP="00797360">
      <w:pPr>
        <w:pStyle w:val="Heading2"/>
        <w:numPr>
          <w:ilvl w:val="0"/>
          <w:numId w:val="0"/>
        </w:numPr>
        <w:rPr>
          <w:rFonts w:ascii="Cambria" w:hAnsi="Cambria"/>
          <w:color w:val="000000" w:themeColor="text1"/>
        </w:rPr>
      </w:pPr>
    </w:p>
    <w:p w14:paraId="7045DFE0" w14:textId="77777777" w:rsidR="004D04A0" w:rsidRPr="009D2CBF" w:rsidRDefault="004D04A0" w:rsidP="004D04A0">
      <w:pPr>
        <w:pStyle w:val="Heading3"/>
        <w:numPr>
          <w:ilvl w:val="0"/>
          <w:numId w:val="0"/>
        </w:numPr>
        <w:rPr>
          <w:rFonts w:ascii="Cambria" w:hAnsi="Cambria"/>
          <w:b/>
          <w:bCs/>
          <w:color w:val="000000" w:themeColor="text1"/>
        </w:rPr>
      </w:pPr>
    </w:p>
    <w:p w14:paraId="164C8D35" w14:textId="77777777" w:rsidR="00797360" w:rsidRPr="009D2CBF" w:rsidRDefault="00797360" w:rsidP="004D04A0">
      <w:pPr>
        <w:pStyle w:val="Heading3"/>
        <w:numPr>
          <w:ilvl w:val="0"/>
          <w:numId w:val="0"/>
        </w:numPr>
        <w:rPr>
          <w:rFonts w:ascii="Cambria" w:hAnsi="Cambria"/>
          <w:b/>
          <w:bCs/>
          <w:color w:val="000000" w:themeColor="text1"/>
        </w:rPr>
      </w:pPr>
    </w:p>
    <w:p w14:paraId="72690C6D" w14:textId="77777777" w:rsidR="00027388" w:rsidRPr="009D2CBF" w:rsidRDefault="00027388" w:rsidP="004D04A0">
      <w:pPr>
        <w:pStyle w:val="Heading3"/>
        <w:numPr>
          <w:ilvl w:val="0"/>
          <w:numId w:val="0"/>
        </w:numPr>
        <w:rPr>
          <w:rFonts w:ascii="Cambria" w:hAnsi="Cambria"/>
          <w:b/>
          <w:bCs/>
          <w:color w:val="000000" w:themeColor="text1"/>
        </w:rPr>
      </w:pPr>
    </w:p>
    <w:p w14:paraId="218F07D9" w14:textId="77777777" w:rsidR="00027388" w:rsidRPr="009D2CBF" w:rsidRDefault="00027388" w:rsidP="004D04A0">
      <w:pPr>
        <w:pStyle w:val="Heading3"/>
        <w:numPr>
          <w:ilvl w:val="0"/>
          <w:numId w:val="0"/>
        </w:numPr>
        <w:rPr>
          <w:rFonts w:ascii="Cambria" w:hAnsi="Cambria"/>
          <w:b/>
          <w:bCs/>
          <w:color w:val="000000" w:themeColor="text1"/>
        </w:rPr>
      </w:pPr>
    </w:p>
    <w:p w14:paraId="54F87908" w14:textId="33CFFB14" w:rsidR="00797360" w:rsidRPr="009D2CBF" w:rsidRDefault="00797360" w:rsidP="004D04A0">
      <w:pPr>
        <w:pStyle w:val="Heading3"/>
        <w:numPr>
          <w:ilvl w:val="0"/>
          <w:numId w:val="0"/>
        </w:numPr>
        <w:rPr>
          <w:rFonts w:ascii="Cambria" w:hAnsi="Cambria"/>
          <w:b/>
          <w:bCs/>
          <w:color w:val="000000" w:themeColor="text1"/>
        </w:rPr>
      </w:pPr>
    </w:p>
    <w:p w14:paraId="0F5E4637" w14:textId="126E43FE" w:rsidR="004D04A0" w:rsidRPr="009D2CBF" w:rsidRDefault="004D04A0">
      <w:pPr>
        <w:pStyle w:val="Heading3"/>
        <w:numPr>
          <w:ilvl w:val="0"/>
          <w:numId w:val="21"/>
        </w:numPr>
        <w:rPr>
          <w:rFonts w:ascii="Cambria" w:hAnsi="Cambria"/>
          <w:b/>
          <w:bCs/>
          <w:color w:val="000000" w:themeColor="text1"/>
        </w:rPr>
      </w:pPr>
      <w:r w:rsidRPr="009D2CBF">
        <w:rPr>
          <w:rFonts w:ascii="Cambria" w:hAnsi="Cambria"/>
          <w:b/>
          <w:bCs/>
          <w:color w:val="000000" w:themeColor="text1"/>
        </w:rPr>
        <w:t xml:space="preserve">Request Headers for </w:t>
      </w:r>
      <w:r w:rsidR="00EC5C55" w:rsidRPr="009D2CBF">
        <w:rPr>
          <w:rFonts w:ascii="Cambria" w:hAnsi="Cambria"/>
          <w:b/>
          <w:bCs/>
          <w:color w:val="000000" w:themeColor="text1"/>
        </w:rPr>
        <w:t>post_analyze_context_language_analysis</w:t>
      </w:r>
    </w:p>
    <w:tbl>
      <w:tblPr>
        <w:tblW w:w="10380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7F7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7"/>
        <w:gridCol w:w="7403"/>
      </w:tblGrid>
      <w:tr w:rsidR="009D2CBF" w:rsidRPr="00477A6C" w14:paraId="5F3D4F41" w14:textId="77777777" w:rsidTr="009D2CBF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2EB86753" w14:textId="77777777" w:rsidR="004D04A0" w:rsidRPr="00477A6C" w:rsidRDefault="004D04A0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477A6C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Header</w:t>
            </w:r>
          </w:p>
        </w:tc>
        <w:tc>
          <w:tcPr>
            <w:tcW w:w="0" w:type="auto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7360AF98" w14:textId="77777777" w:rsidR="004D04A0" w:rsidRPr="00477A6C" w:rsidRDefault="004D04A0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477A6C">
              <w:rPr>
                <w:rFonts w:ascii="Cambria" w:hAnsi="Cambria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Value</w:t>
            </w:r>
          </w:p>
        </w:tc>
      </w:tr>
      <w:tr w:rsidR="009D2CBF" w:rsidRPr="00477A6C" w14:paraId="4C9DB17F" w14:textId="77777777" w:rsidTr="009D2CBF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4E16662D" w14:textId="77777777" w:rsidR="004D04A0" w:rsidRPr="00477A6C" w:rsidRDefault="004D04A0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color w:val="000000" w:themeColor="text1"/>
                <w:sz w:val="22"/>
                <w:szCs w:val="22"/>
                <w:lang w:val="en-US" w:eastAsia="ja-JP"/>
              </w:rPr>
            </w:pPr>
            <w:r w:rsidRPr="00477A6C">
              <w:rPr>
                <w:rFonts w:ascii="Cambria" w:hAnsi="Cambria"/>
                <w:color w:val="000000" w:themeColor="text1"/>
                <w:sz w:val="22"/>
                <w:szCs w:val="22"/>
                <w:lang w:val="en-US" w:eastAsia="ja-JP"/>
              </w:rPr>
              <w:t>Content-Type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4C5AA5F6" w14:textId="2070B790" w:rsidR="004D04A0" w:rsidRPr="00477A6C" w:rsidRDefault="004D04A0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color w:val="000000" w:themeColor="text1"/>
                <w:sz w:val="22"/>
                <w:szCs w:val="22"/>
                <w:lang w:val="en-US" w:eastAsia="ja-JP"/>
              </w:rPr>
            </w:pPr>
            <w:r w:rsidRPr="00477A6C"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[</w:t>
            </w:r>
            <w:r w:rsidRPr="00477A6C"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Required]</w:t>
            </w:r>
            <w:r w:rsidRPr="00477A6C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477A6C">
              <w:rPr>
                <w:rFonts w:ascii="Cambria" w:hAnsi="Cambria"/>
                <w:color w:val="000000" w:themeColor="text1"/>
                <w:sz w:val="22"/>
                <w:szCs w:val="22"/>
                <w:lang w:val="en-US" w:eastAsia="ja-JP"/>
              </w:rPr>
              <w:t>application/json</w:t>
            </w:r>
          </w:p>
        </w:tc>
      </w:tr>
      <w:tr w:rsidR="009D2CBF" w:rsidRPr="00477A6C" w14:paraId="3950C5C7" w14:textId="77777777" w:rsidTr="009D2CBF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shd w:val="clear" w:color="auto" w:fill="auto"/>
            <w:vAlign w:val="bottom"/>
            <w:hideMark/>
          </w:tcPr>
          <w:p w14:paraId="58AF3AE3" w14:textId="269AFABD" w:rsidR="004D04A0" w:rsidRPr="00477A6C" w:rsidRDefault="004D04A0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color w:val="000000" w:themeColor="text1"/>
                <w:sz w:val="22"/>
                <w:szCs w:val="22"/>
                <w:lang w:val="en-US" w:eastAsia="ja-JP"/>
              </w:rPr>
            </w:pPr>
            <w:r w:rsidRPr="00477A6C">
              <w:rPr>
                <w:rFonts w:ascii="Cambria" w:hAnsi="Cambria"/>
                <w:color w:val="000000" w:themeColor="text1"/>
                <w:sz w:val="22"/>
                <w:szCs w:val="22"/>
              </w:rPr>
              <w:t>Accept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shd w:val="clear" w:color="auto" w:fill="auto"/>
            <w:vAlign w:val="bottom"/>
            <w:hideMark/>
          </w:tcPr>
          <w:p w14:paraId="557309EE" w14:textId="0189D9AF" w:rsidR="004D04A0" w:rsidRPr="00477A6C" w:rsidRDefault="004D04A0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color w:val="000000" w:themeColor="text1"/>
                <w:sz w:val="22"/>
                <w:szCs w:val="22"/>
                <w:lang w:val="en-US" w:eastAsia="ja-JP"/>
              </w:rPr>
            </w:pPr>
            <w:r w:rsidRPr="00477A6C"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[</w:t>
            </w:r>
            <w:r w:rsidRPr="00477A6C"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Required]</w:t>
            </w:r>
            <w:r w:rsidRPr="00477A6C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477A6C">
              <w:rPr>
                <w:rFonts w:ascii="Cambria" w:hAnsi="Cambria"/>
                <w:color w:val="000000" w:themeColor="text1"/>
                <w:sz w:val="22"/>
                <w:szCs w:val="22"/>
                <w:lang w:val="en-US" w:eastAsia="ja-JP"/>
              </w:rPr>
              <w:t>application/json</w:t>
            </w:r>
          </w:p>
        </w:tc>
      </w:tr>
      <w:tr w:rsidR="009D2CBF" w:rsidRPr="00477A6C" w14:paraId="2E5ADB98" w14:textId="77777777" w:rsidTr="009D2CBF">
        <w:trPr>
          <w:tblCellSpacing w:w="15" w:type="dxa"/>
        </w:trPr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shd w:val="clear" w:color="auto" w:fill="auto"/>
            <w:vAlign w:val="bottom"/>
          </w:tcPr>
          <w:p w14:paraId="33F60C2A" w14:textId="2843D97B" w:rsidR="004D04A0" w:rsidRPr="00477A6C" w:rsidRDefault="00EC5C55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477A6C">
              <w:rPr>
                <w:rFonts w:ascii="Cambria" w:hAnsi="Cambria"/>
                <w:color w:val="000000" w:themeColor="text1"/>
                <w:sz w:val="22"/>
                <w:szCs w:val="22"/>
              </w:rPr>
              <w:t>Authorization</w:t>
            </w:r>
          </w:p>
        </w:tc>
        <w:tc>
          <w:tcPr>
            <w:tcW w:w="0" w:type="auto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shd w:val="clear" w:color="auto" w:fill="auto"/>
            <w:vAlign w:val="bottom"/>
          </w:tcPr>
          <w:p w14:paraId="013D7915" w14:textId="01EC7E40" w:rsidR="004D04A0" w:rsidRPr="00477A6C" w:rsidRDefault="004D04A0" w:rsidP="004F3729">
            <w:pPr>
              <w:pStyle w:val="Heading2"/>
              <w:numPr>
                <w:ilvl w:val="0"/>
                <w:numId w:val="0"/>
              </w:numPr>
              <w:ind w:left="720"/>
              <w:rPr>
                <w:rFonts w:ascii="Cambria" w:hAnsi="Cambria"/>
                <w:color w:val="000000" w:themeColor="text1"/>
                <w:sz w:val="22"/>
                <w:szCs w:val="22"/>
              </w:rPr>
            </w:pPr>
            <w:r w:rsidRPr="00477A6C"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[</w:t>
            </w:r>
            <w:r w:rsidRPr="00477A6C">
              <w:rPr>
                <w:rStyle w:val="normaltextrun"/>
                <w:rFonts w:ascii="Cambria" w:hAnsi="Cambria"/>
                <w:b/>
                <w:bCs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Required]</w:t>
            </w:r>
            <w:r w:rsidRPr="00477A6C">
              <w:rPr>
                <w:rStyle w:val="normaltextrun"/>
                <w:rFonts w:ascii="Cambria" w:hAnsi="Cambria"/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EC5C55" w:rsidRPr="00477A6C">
              <w:rPr>
                <w:rFonts w:ascii="Cambria" w:hAnsi="Cambria"/>
                <w:color w:val="000000" w:themeColor="text1"/>
                <w:sz w:val="22"/>
                <w:szCs w:val="22"/>
                <w:lang w:val="en-US" w:eastAsia="ja-JP"/>
              </w:rPr>
              <w:t>This endpoint requires </w:t>
            </w:r>
            <w:hyperlink r:id="rId29" w:anchor="/http/step-by-step-tutorial/authorization/bearerauth-oauth-2-bearer-token" w:history="1">
              <w:r w:rsidR="00EC5C55" w:rsidRPr="00477A6C">
                <w:rPr>
                  <w:rFonts w:ascii="Cambria" w:hAnsi="Cambria"/>
                  <w:color w:val="000000" w:themeColor="text1"/>
                  <w:sz w:val="22"/>
                  <w:szCs w:val="22"/>
                  <w:lang w:val="en-US" w:eastAsia="ja-JP"/>
                </w:rPr>
                <w:t>bearerAuth</w:t>
              </w:r>
            </w:hyperlink>
          </w:p>
        </w:tc>
      </w:tr>
    </w:tbl>
    <w:p w14:paraId="0E0921B1" w14:textId="77777777" w:rsidR="004D04A0" w:rsidRPr="009D2CBF" w:rsidRDefault="004D04A0" w:rsidP="003E191B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</w:rPr>
      </w:pPr>
    </w:p>
    <w:p w14:paraId="14E0F98B" w14:textId="77777777" w:rsidR="009D2CBF" w:rsidRPr="009D2CBF" w:rsidRDefault="009D2CBF" w:rsidP="003E191B">
      <w:pPr>
        <w:pStyle w:val="Heading2"/>
        <w:numPr>
          <w:ilvl w:val="0"/>
          <w:numId w:val="0"/>
        </w:numPr>
        <w:ind w:left="720"/>
        <w:rPr>
          <w:rFonts w:ascii="Cambria" w:hAnsi="Cambria"/>
          <w:color w:val="000000" w:themeColor="text1"/>
        </w:rPr>
      </w:pPr>
    </w:p>
    <w:p w14:paraId="3689B3A8" w14:textId="46FD2EC8" w:rsidR="00797360" w:rsidRPr="009D2CBF" w:rsidRDefault="009D2CBF" w:rsidP="009D2CBF">
      <w:pPr>
        <w:pStyle w:val="Heading2"/>
        <w:numPr>
          <w:ilvl w:val="0"/>
          <w:numId w:val="21"/>
        </w:numPr>
        <w:rPr>
          <w:rFonts w:ascii="Cambria" w:hAnsi="Cambria"/>
          <w:b/>
          <w:bCs/>
          <w:color w:val="000000" w:themeColor="text1"/>
          <w:sz w:val="22"/>
          <w:szCs w:val="24"/>
          <w:lang w:val="en-US" w:eastAsia="ja-JP"/>
        </w:rPr>
      </w:pPr>
      <w:r w:rsidRPr="009D2CBF">
        <w:rPr>
          <w:rFonts w:ascii="Cambria" w:hAnsi="Cambria"/>
          <w:b/>
          <w:bCs/>
          <w:color w:val="000000" w:themeColor="text1"/>
          <w:sz w:val="22"/>
          <w:szCs w:val="24"/>
          <w:lang w:val="en-US" w:eastAsia="ja-JP"/>
        </w:rPr>
        <w:t>Response Output Parameters for post_analyze_context_language_analysis</w:t>
      </w:r>
    </w:p>
    <w:tbl>
      <w:tblPr>
        <w:tblpPr w:leftFromText="180" w:rightFromText="180" w:vertAnchor="text" w:horzAnchor="margin" w:tblpY="515"/>
        <w:tblW w:w="9348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1"/>
        <w:gridCol w:w="4160"/>
        <w:gridCol w:w="2667"/>
      </w:tblGrid>
      <w:tr w:rsidR="009D2CBF" w:rsidRPr="0015369D" w14:paraId="7BC575A6" w14:textId="77777777" w:rsidTr="00692770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44B20E3" w14:textId="77777777" w:rsidR="009D2CBF" w:rsidRPr="0015369D" w:rsidRDefault="009D2CBF" w:rsidP="00692770">
            <w:pPr>
              <w:pStyle w:val="Heading2"/>
              <w:numPr>
                <w:ilvl w:val="0"/>
                <w:numId w:val="0"/>
              </w:numPr>
              <w:ind w:left="720"/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15369D"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Field</w:t>
            </w:r>
          </w:p>
        </w:tc>
        <w:tc>
          <w:tcPr>
            <w:tcW w:w="0" w:type="auto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13986D8" w14:textId="77777777" w:rsidR="009D2CBF" w:rsidRPr="0015369D" w:rsidRDefault="009D2CBF" w:rsidP="00692770">
            <w:pPr>
              <w:pStyle w:val="Heading2"/>
              <w:numPr>
                <w:ilvl w:val="0"/>
                <w:numId w:val="0"/>
              </w:numPr>
              <w:ind w:left="720"/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15369D"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Description</w:t>
            </w:r>
          </w:p>
        </w:tc>
        <w:tc>
          <w:tcPr>
            <w:tcW w:w="2622" w:type="dxa"/>
            <w:tcBorders>
              <w:top w:val="single" w:sz="6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6F6F943" w14:textId="77777777" w:rsidR="009D2CBF" w:rsidRPr="0015369D" w:rsidRDefault="009D2CBF" w:rsidP="00692770">
            <w:pPr>
              <w:pStyle w:val="Heading2"/>
              <w:numPr>
                <w:ilvl w:val="0"/>
                <w:numId w:val="0"/>
              </w:numPr>
              <w:ind w:left="720"/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</w:pPr>
            <w:r w:rsidRPr="0015369D">
              <w:rPr>
                <w:rFonts w:asciiTheme="minorHAnsi" w:hAnsiTheme="minorHAnsi"/>
                <w:b/>
                <w:bCs/>
                <w:color w:val="000000" w:themeColor="text1"/>
                <w:sz w:val="22"/>
                <w:szCs w:val="22"/>
                <w:lang w:val="en-US" w:eastAsia="ja-JP"/>
              </w:rPr>
              <w:t>Type</w:t>
            </w:r>
          </w:p>
        </w:tc>
      </w:tr>
      <w:tr w:rsidR="009D2CBF" w:rsidRPr="0015369D" w14:paraId="68660990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13F5A50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success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6789663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Operation completed successfully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B2E404F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boolean</w:t>
            </w:r>
            <w:proofErr w:type="spellEnd"/>
          </w:p>
        </w:tc>
      </w:tr>
      <w:tr w:rsidR="009D2CBF" w:rsidRPr="0015369D" w14:paraId="4EBA82CF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D89C4B0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errors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94B5295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Service errors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79ABCBE8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 xml:space="preserve">array of </w:t>
            </w: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ServiceError</w:t>
            </w:r>
            <w:proofErr w:type="spellEnd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 xml:space="preserve"> objects</w:t>
            </w:r>
          </w:p>
        </w:tc>
      </w:tr>
      <w:tr w:rsidR="009D2CBF" w:rsidRPr="0015369D" w14:paraId="0358F8B1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4391EE1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</w:t>
            </w:r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E629C37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Analysis data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80FDB33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AnalyzeDocument</w:t>
            </w:r>
            <w:proofErr w:type="spellEnd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 xml:space="preserve"> object</w:t>
            </w:r>
          </w:p>
        </w:tc>
      </w:tr>
      <w:tr w:rsidR="009D2CBF" w:rsidRPr="0015369D" w14:paraId="35C0D899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7494485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data.version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0D647DC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Service version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78F7679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string</w:t>
            </w:r>
          </w:p>
        </w:tc>
      </w:tr>
      <w:tr w:rsidR="009D2CBF" w:rsidRPr="0015369D" w14:paraId="6FD9BC57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2423ADA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data.content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1D88BCD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Analyzed text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B77D957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string</w:t>
            </w:r>
          </w:p>
        </w:tc>
      </w:tr>
      <w:tr w:rsidR="009D2CBF" w:rsidRPr="0015369D" w14:paraId="3D001919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F1B4F5E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data.language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5C08312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Text language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5710CAC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string</w:t>
            </w:r>
          </w:p>
        </w:tc>
      </w:tr>
      <w:tr w:rsidR="009D2CBF" w:rsidRPr="0015369D" w14:paraId="58F9C128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7CF9C2A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data.paragraphs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2A6C70F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Paragraphs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32F4F15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 of Paragraph objects</w:t>
            </w:r>
          </w:p>
        </w:tc>
      </w:tr>
      <w:tr w:rsidR="009D2CBF" w:rsidRPr="0015369D" w14:paraId="0DA668B5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073F4ED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data.sentences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7B87CFF5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Sentences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441DC1F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 of Sentence objects</w:t>
            </w:r>
          </w:p>
        </w:tc>
      </w:tr>
      <w:tr w:rsidR="009D2CBF" w:rsidRPr="0015369D" w14:paraId="466E491E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40B9A41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data.phrases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C2999CA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Phrases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2FD9C9F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 of Phrase objects</w:t>
            </w:r>
          </w:p>
        </w:tc>
      </w:tr>
      <w:tr w:rsidR="009D2CBF" w:rsidRPr="0015369D" w14:paraId="447F563F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FF7D712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data.tokens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20298D8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Tokens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8AE5F00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</w:t>
            </w:r>
          </w:p>
        </w:tc>
      </w:tr>
      <w:tr w:rsidR="009D2CBF" w:rsidRPr="0015369D" w14:paraId="31BF92C1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41C8128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data.mainSentences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493C64E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Main Sentences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42B71F5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</w:t>
            </w:r>
          </w:p>
        </w:tc>
      </w:tr>
      <w:tr w:rsidR="009D2CBF" w:rsidRPr="0015369D" w14:paraId="6849916E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D6DCC49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data.mainPhrases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842BBA7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Main Phrases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325B2CF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</w:t>
            </w:r>
          </w:p>
        </w:tc>
      </w:tr>
      <w:tr w:rsidR="009D2CBF" w:rsidRPr="0015369D" w14:paraId="571E6F30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95D07D1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data.mainLemmas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101DB7B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Main Lemmas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2F4DCF82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</w:t>
            </w:r>
          </w:p>
        </w:tc>
      </w:tr>
      <w:tr w:rsidR="009D2CBF" w:rsidRPr="0015369D" w14:paraId="1308ED13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459C70C9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data.mainSyncons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D9F9B86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Main Syncons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F1E289E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</w:t>
            </w:r>
          </w:p>
        </w:tc>
      </w:tr>
      <w:tr w:rsidR="009D2CBF" w:rsidRPr="0015369D" w14:paraId="3F7BAA3D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587BA3CE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data.entities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A47EEA1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Entities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49A5354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</w:t>
            </w:r>
          </w:p>
        </w:tc>
      </w:tr>
      <w:tr w:rsidR="009D2CBF" w:rsidRPr="0015369D" w14:paraId="55547DFA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063EAF25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data.topics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DD1CEC6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Topics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64F63B79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</w:t>
            </w:r>
          </w:p>
        </w:tc>
      </w:tr>
      <w:tr w:rsidR="009D2CBF" w:rsidRPr="0015369D" w14:paraId="418EF1B5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571C4AD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lastRenderedPageBreak/>
              <w:t>data.knowledge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1892E70F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Knowledge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56B6E57E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</w:t>
            </w:r>
          </w:p>
        </w:tc>
      </w:tr>
      <w:tr w:rsidR="009D2CBF" w:rsidRPr="0015369D" w14:paraId="040FDAF8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23DB8BEA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data.sentiment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38935DB6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Sentiment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087ED075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object</w:t>
            </w:r>
          </w:p>
        </w:tc>
      </w:tr>
      <w:tr w:rsidR="009D2CBF" w:rsidRPr="0015369D" w14:paraId="7ED6F55B" w14:textId="77777777" w:rsidTr="00692770">
        <w:trPr>
          <w:tblCellSpacing w:w="15" w:type="dxa"/>
        </w:trPr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F5013FD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data.relations</w:t>
            </w:r>
            <w:proofErr w:type="spellEnd"/>
          </w:p>
        </w:tc>
        <w:tc>
          <w:tcPr>
            <w:tcW w:w="0" w:type="auto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2" w:space="0" w:color="E3E3E3"/>
            </w:tcBorders>
            <w:shd w:val="clear" w:color="auto" w:fill="FFFFFF"/>
            <w:vAlign w:val="bottom"/>
            <w:hideMark/>
          </w:tcPr>
          <w:p w14:paraId="6E1BBE14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Relations</w:t>
            </w:r>
          </w:p>
        </w:tc>
        <w:tc>
          <w:tcPr>
            <w:tcW w:w="2622" w:type="dxa"/>
            <w:tcBorders>
              <w:top w:val="single" w:sz="2" w:space="0" w:color="E3E3E3"/>
              <w:left w:val="single" w:sz="6" w:space="0" w:color="E3E3E3"/>
              <w:bottom w:val="single" w:sz="6" w:space="0" w:color="E3E3E3"/>
              <w:right w:val="single" w:sz="6" w:space="0" w:color="E3E3E3"/>
            </w:tcBorders>
            <w:shd w:val="clear" w:color="auto" w:fill="FFFFFF"/>
            <w:vAlign w:val="bottom"/>
            <w:hideMark/>
          </w:tcPr>
          <w:p w14:paraId="3957F822" w14:textId="77777777" w:rsidR="009D2CBF" w:rsidRPr="0015369D" w:rsidRDefault="009D2CBF" w:rsidP="0028380E">
            <w:pPr>
              <w:pStyle w:val="Heading2"/>
              <w:numPr>
                <w:ilvl w:val="0"/>
                <w:numId w:val="0"/>
              </w:numPr>
              <w:spacing w:line="240" w:lineRule="auto"/>
              <w:jc w:val="center"/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</w:pPr>
            <w:r w:rsidRPr="0015369D">
              <w:rPr>
                <w:rStyle w:val="normaltextrun"/>
                <w:rFonts w:asciiTheme="minorHAnsi" w:hAnsiTheme="minorHAnsi"/>
                <w:sz w:val="22"/>
                <w:szCs w:val="22"/>
                <w:shd w:val="clear" w:color="auto" w:fill="FFFFFF"/>
              </w:rPr>
              <w:t>array</w:t>
            </w:r>
          </w:p>
        </w:tc>
      </w:tr>
    </w:tbl>
    <w:p w14:paraId="3F8E5B43" w14:textId="77777777" w:rsidR="006E6578" w:rsidRPr="009D2CBF" w:rsidRDefault="006E6578" w:rsidP="0015369D">
      <w:pPr>
        <w:pStyle w:val="Heading3"/>
        <w:numPr>
          <w:ilvl w:val="0"/>
          <w:numId w:val="0"/>
        </w:numPr>
        <w:rPr>
          <w:rFonts w:ascii="Cambria" w:hAnsi="Cambria"/>
          <w:b/>
          <w:bCs/>
          <w:color w:val="000000" w:themeColor="text1"/>
        </w:rPr>
      </w:pPr>
    </w:p>
    <w:p w14:paraId="214A392D" w14:textId="77777777" w:rsidR="00797360" w:rsidRPr="009D2CBF" w:rsidRDefault="00797360" w:rsidP="00797360">
      <w:pPr>
        <w:pStyle w:val="Heading3"/>
        <w:numPr>
          <w:ilvl w:val="0"/>
          <w:numId w:val="0"/>
        </w:numPr>
        <w:rPr>
          <w:rFonts w:ascii="Cambria" w:hAnsi="Cambria"/>
          <w:b/>
          <w:bCs/>
          <w:color w:val="000000" w:themeColor="text1"/>
        </w:rPr>
      </w:pPr>
    </w:p>
    <w:p w14:paraId="2B0B1893" w14:textId="47952637" w:rsidR="00797360" w:rsidRPr="0028380E" w:rsidRDefault="00AF0002" w:rsidP="00610914">
      <w:pPr>
        <w:pStyle w:val="Heading2"/>
        <w:numPr>
          <w:ilvl w:val="0"/>
          <w:numId w:val="0"/>
        </w:numPr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</w:pPr>
      <w:r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>Reference Document:</w:t>
      </w:r>
      <w:r w:rsidR="00332464" w:rsidRPr="0028380E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="00332464" w:rsidRPr="0028380E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Refer this </w:t>
      </w:r>
      <w:r w:rsidR="00332464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document</w:t>
      </w:r>
      <w:r w:rsidRPr="00CE0ECC">
        <w:rPr>
          <w:rStyle w:val="normaltextrun"/>
          <w:rFonts w:ascii="Cambria" w:hAnsi="Cambria"/>
          <w:b/>
          <w:bCs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hyperlink r:id="rId30" w:history="1">
        <w:r w:rsidR="009D2CBF" w:rsidRPr="00CE0ECC">
          <w:rPr>
            <w:rStyle w:val="Hyperlink"/>
            <w:rFonts w:ascii="Cambria" w:hAnsi="Cambria" w:cs="Times New Roman"/>
            <w:sz w:val="22"/>
            <w:szCs w:val="22"/>
            <w:lang w:eastAsia="zh-CN"/>
          </w:rPr>
          <w:t>https://docs.expert.ai/nlapi/v2/</w:t>
        </w:r>
      </w:hyperlink>
      <w:r w:rsidR="009D2CBF" w:rsidRPr="00CE0ECC">
        <w:rPr>
          <w:rFonts w:ascii="Cambria" w:eastAsia="Times New Roman" w:hAnsi="Cambria"/>
          <w:color w:val="000000" w:themeColor="text1"/>
          <w:sz w:val="22"/>
          <w:szCs w:val="22"/>
          <w:lang w:eastAsia="en-US"/>
        </w:rPr>
        <w:t xml:space="preserve"> </w:t>
      </w:r>
      <w:r w:rsidR="00610914" w:rsidRPr="00CE0ECC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>to know the request input, request header and response output parameters for the other</w:t>
      </w:r>
      <w:r w:rsidR="00610914" w:rsidRPr="0028380E">
        <w:rPr>
          <w:rFonts w:ascii="Cambria" w:eastAsia="Times New Roman" w:hAnsi="Cambria" w:cs="Times New Roman"/>
          <w:color w:val="000000" w:themeColor="text1"/>
          <w:sz w:val="22"/>
          <w:szCs w:val="22"/>
          <w:lang w:eastAsia="en-US"/>
        </w:rPr>
        <w:t xml:space="preserve"> operations.</w:t>
      </w:r>
    </w:p>
    <w:p w14:paraId="5CFB66C2" w14:textId="414513FB" w:rsidR="002D0CCD" w:rsidRPr="0028380E" w:rsidRDefault="002D0CCD" w:rsidP="00A559A7">
      <w:pPr>
        <w:pStyle w:val="Heading1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28380E">
        <w:rPr>
          <w:rFonts w:ascii="Cambria" w:hAnsi="Cambria"/>
          <w:b/>
          <w:bCs/>
          <w:color w:val="000000" w:themeColor="text1"/>
          <w:sz w:val="28"/>
          <w:szCs w:val="28"/>
        </w:rPr>
        <w:t>Revision History</w:t>
      </w:r>
    </w:p>
    <w:p w14:paraId="7BAA9A68" w14:textId="77777777" w:rsidR="00BE2472" w:rsidRPr="0028380E" w:rsidRDefault="000E4198" w:rsidP="0015369D">
      <w:pPr>
        <w:ind w:left="360"/>
        <w:rPr>
          <w:rFonts w:ascii="Cambria" w:hAnsi="Cambria"/>
          <w:color w:val="000000" w:themeColor="text1"/>
          <w:sz w:val="22"/>
          <w:szCs w:val="22"/>
        </w:rPr>
      </w:pPr>
      <w:r w:rsidRPr="0028380E">
        <w:rPr>
          <w:rFonts w:ascii="Cambria" w:hAnsi="Cambria"/>
          <w:color w:val="000000" w:themeColor="text1"/>
          <w:sz w:val="22"/>
          <w:szCs w:val="22"/>
        </w:rPr>
        <w:t>Adapter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 xml:space="preserve"> version </w:t>
      </w:r>
      <w:r w:rsidR="0026720A" w:rsidRPr="0028380E">
        <w:rPr>
          <w:rFonts w:ascii="Cambria" w:hAnsi="Cambria"/>
          <w:color w:val="000000" w:themeColor="text1"/>
          <w:sz w:val="22"/>
          <w:szCs w:val="22"/>
        </w:rPr>
        <w:t>1.0.0</w:t>
      </w:r>
      <w:r w:rsidR="002D0CCD" w:rsidRPr="0028380E">
        <w:rPr>
          <w:rFonts w:ascii="Cambria" w:hAnsi="Cambria"/>
          <w:color w:val="000000" w:themeColor="text1"/>
          <w:sz w:val="22"/>
          <w:szCs w:val="22"/>
        </w:rPr>
        <w:t>:</w:t>
      </w:r>
    </w:p>
    <w:p w14:paraId="200FC177" w14:textId="7E83841C" w:rsidR="00CD415B" w:rsidRPr="0028380E" w:rsidRDefault="00756204" w:rsidP="0015369D">
      <w:pPr>
        <w:pStyle w:val="Heading2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Known Issues</w:t>
      </w:r>
    </w:p>
    <w:p w14:paraId="6522AAAA" w14:textId="55E829AE" w:rsidR="001147F0" w:rsidRPr="0028380E" w:rsidRDefault="00F33EFB" w:rsidP="0015369D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>No Known Issues</w:t>
      </w:r>
    </w:p>
    <w:p w14:paraId="3A323A3E" w14:textId="5BB5405D" w:rsidR="00756204" w:rsidRPr="0028380E" w:rsidRDefault="00756204" w:rsidP="0015369D">
      <w:pPr>
        <w:pStyle w:val="Heading2"/>
        <w:ind w:left="720"/>
        <w:rPr>
          <w:rFonts w:ascii="Cambria" w:hAnsi="Cambria"/>
          <w:b/>
          <w:bCs/>
          <w:color w:val="000000" w:themeColor="text1"/>
          <w:szCs w:val="24"/>
        </w:rPr>
      </w:pPr>
      <w:r w:rsidRPr="0028380E">
        <w:rPr>
          <w:rFonts w:ascii="Cambria" w:hAnsi="Cambria"/>
          <w:b/>
          <w:bCs/>
          <w:color w:val="000000" w:themeColor="text1"/>
          <w:szCs w:val="24"/>
        </w:rPr>
        <w:t>Limitations</w:t>
      </w:r>
    </w:p>
    <w:p w14:paraId="6E7BB7DE" w14:textId="6E097931" w:rsidR="00F33EFB" w:rsidRPr="0028380E" w:rsidRDefault="00F33EFB" w:rsidP="0015369D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ind w:left="1080"/>
        <w:rPr>
          <w:rFonts w:ascii="Cambria" w:eastAsia="Times New Roman" w:hAnsi="Cambria" w:cs="Times New Roman"/>
          <w:color w:val="000000" w:themeColor="text1"/>
        </w:rPr>
      </w:pPr>
      <w:r w:rsidRPr="0028380E">
        <w:rPr>
          <w:rFonts w:ascii="Cambria" w:eastAsia="Times New Roman" w:hAnsi="Cambria" w:cs="Times New Roman"/>
          <w:color w:val="000000" w:themeColor="text1"/>
        </w:rPr>
        <w:t xml:space="preserve">No </w:t>
      </w:r>
      <w:r w:rsidR="00C00F5B" w:rsidRPr="0028380E">
        <w:rPr>
          <w:rFonts w:ascii="Cambria" w:eastAsia="Times New Roman" w:hAnsi="Cambria" w:cs="Times New Roman"/>
          <w:color w:val="000000" w:themeColor="text1"/>
        </w:rPr>
        <w:t>Limitations</w:t>
      </w:r>
    </w:p>
    <w:p w14:paraId="313C3843" w14:textId="46636738" w:rsidR="00756204" w:rsidRPr="009D2CBF" w:rsidRDefault="00756204" w:rsidP="0026720A">
      <w:pPr>
        <w:spacing w:before="100" w:beforeAutospacing="1" w:after="100" w:afterAutospacing="1"/>
        <w:ind w:left="720"/>
        <w:rPr>
          <w:rFonts w:ascii="Cambria" w:hAnsi="Cambria"/>
          <w:color w:val="000000" w:themeColor="text1"/>
        </w:rPr>
      </w:pPr>
    </w:p>
    <w:sectPr w:rsidR="00756204" w:rsidRPr="009D2CBF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9C006" w14:textId="77777777" w:rsidR="00AC4BD8" w:rsidRDefault="00AC4BD8">
      <w:r>
        <w:separator/>
      </w:r>
    </w:p>
    <w:p w14:paraId="1FD89D51" w14:textId="77777777" w:rsidR="00AC4BD8" w:rsidRDefault="00AC4BD8"/>
  </w:endnote>
  <w:endnote w:type="continuationSeparator" w:id="0">
    <w:p w14:paraId="379B7D0D" w14:textId="77777777" w:rsidR="00AC4BD8" w:rsidRDefault="00AC4BD8">
      <w:r>
        <w:continuationSeparator/>
      </w:r>
    </w:p>
    <w:p w14:paraId="631922FA" w14:textId="77777777" w:rsidR="00AC4BD8" w:rsidRDefault="00AC4B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9D2D7" w14:textId="77777777" w:rsidR="00AC4BD8" w:rsidRDefault="00AC4BD8">
      <w:r>
        <w:separator/>
      </w:r>
    </w:p>
    <w:p w14:paraId="3AAA68D5" w14:textId="77777777" w:rsidR="00AC4BD8" w:rsidRDefault="00AC4BD8"/>
  </w:footnote>
  <w:footnote w:type="continuationSeparator" w:id="0">
    <w:p w14:paraId="16558D14" w14:textId="77777777" w:rsidR="00AC4BD8" w:rsidRDefault="00AC4BD8">
      <w:r>
        <w:continuationSeparator/>
      </w:r>
    </w:p>
    <w:p w14:paraId="6B11FA33" w14:textId="77777777" w:rsidR="00AC4BD8" w:rsidRDefault="00AC4BD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0104"/>
    <w:multiLevelType w:val="multilevel"/>
    <w:tmpl w:val="3590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7D23AE"/>
    <w:multiLevelType w:val="hybridMultilevel"/>
    <w:tmpl w:val="A798F60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B7156"/>
    <w:multiLevelType w:val="hybridMultilevel"/>
    <w:tmpl w:val="2EBA2302"/>
    <w:lvl w:ilvl="0" w:tplc="46AECE1A">
      <w:start w:val="1"/>
      <w:numFmt w:val="lowerRoman"/>
      <w:lvlText w:val="%1."/>
      <w:lvlJc w:val="right"/>
      <w:pPr>
        <w:ind w:left="720" w:hanging="360"/>
      </w:pPr>
      <w:rPr>
        <w:b/>
        <w:bCs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152EE"/>
    <w:multiLevelType w:val="multilevel"/>
    <w:tmpl w:val="AE94F7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6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2279" w:hanging="360"/>
      </w:pPr>
      <w:rPr>
        <w:rFonts w:ascii="Cambria" w:eastAsiaTheme="majorEastAsia" w:hAnsi="Cambria" w:cstheme="majorBidi" w:hint="default"/>
      </w:rPr>
    </w:lvl>
    <w:lvl w:ilvl="1" w:tplc="08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7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8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050E8"/>
    <w:multiLevelType w:val="multilevel"/>
    <w:tmpl w:val="E9CA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7"/>
  </w:num>
  <w:num w:numId="2" w16cid:durableId="358508399">
    <w:abstractNumId w:val="9"/>
  </w:num>
  <w:num w:numId="3" w16cid:durableId="369494272">
    <w:abstractNumId w:val="14"/>
  </w:num>
  <w:num w:numId="4" w16cid:durableId="1169369349">
    <w:abstractNumId w:val="10"/>
    <w:lvlOverride w:ilvl="0">
      <w:startOverride w:val="1"/>
    </w:lvlOverride>
  </w:num>
  <w:num w:numId="5" w16cid:durableId="1694383459">
    <w:abstractNumId w:val="10"/>
    <w:lvlOverride w:ilvl="0">
      <w:startOverride w:val="2"/>
    </w:lvlOverride>
  </w:num>
  <w:num w:numId="6" w16cid:durableId="858667764">
    <w:abstractNumId w:val="10"/>
    <w:lvlOverride w:ilvl="0">
      <w:startOverride w:val="3"/>
    </w:lvlOverride>
  </w:num>
  <w:num w:numId="7" w16cid:durableId="1793358815">
    <w:abstractNumId w:val="10"/>
    <w:lvlOverride w:ilvl="0">
      <w:startOverride w:val="4"/>
    </w:lvlOverride>
  </w:num>
  <w:num w:numId="8" w16cid:durableId="1381706567">
    <w:abstractNumId w:val="10"/>
    <w:lvlOverride w:ilvl="0">
      <w:startOverride w:val="5"/>
    </w:lvlOverride>
  </w:num>
  <w:num w:numId="9" w16cid:durableId="58987031">
    <w:abstractNumId w:val="10"/>
    <w:lvlOverride w:ilvl="0">
      <w:startOverride w:val="6"/>
    </w:lvlOverride>
  </w:num>
  <w:num w:numId="10" w16cid:durableId="934484546">
    <w:abstractNumId w:val="11"/>
    <w:lvlOverride w:ilvl="0">
      <w:startOverride w:val="1"/>
    </w:lvlOverride>
  </w:num>
  <w:num w:numId="11" w16cid:durableId="1686977312">
    <w:abstractNumId w:val="11"/>
    <w:lvlOverride w:ilvl="0">
      <w:startOverride w:val="2"/>
    </w:lvlOverride>
  </w:num>
  <w:num w:numId="12" w16cid:durableId="1353073244">
    <w:abstractNumId w:val="11"/>
    <w:lvlOverride w:ilvl="0">
      <w:startOverride w:val="3"/>
    </w:lvlOverride>
  </w:num>
  <w:num w:numId="13" w16cid:durableId="1726876017">
    <w:abstractNumId w:val="11"/>
    <w:lvlOverride w:ilvl="0">
      <w:startOverride w:val="4"/>
    </w:lvlOverride>
  </w:num>
  <w:num w:numId="14" w16cid:durableId="224490252">
    <w:abstractNumId w:val="11"/>
    <w:lvlOverride w:ilvl="0">
      <w:startOverride w:val="5"/>
    </w:lvlOverride>
  </w:num>
  <w:num w:numId="15" w16cid:durableId="1399867143">
    <w:abstractNumId w:val="4"/>
  </w:num>
  <w:num w:numId="16" w16cid:durableId="1686134145">
    <w:abstractNumId w:val="8"/>
  </w:num>
  <w:num w:numId="17" w16cid:durableId="1290014259">
    <w:abstractNumId w:val="12"/>
  </w:num>
  <w:num w:numId="18" w16cid:durableId="976714922">
    <w:abstractNumId w:val="13"/>
  </w:num>
  <w:num w:numId="19" w16cid:durableId="2080322768">
    <w:abstractNumId w:val="5"/>
  </w:num>
  <w:num w:numId="20" w16cid:durableId="1869486725">
    <w:abstractNumId w:val="1"/>
  </w:num>
  <w:num w:numId="21" w16cid:durableId="1839225162">
    <w:abstractNumId w:val="3"/>
  </w:num>
  <w:num w:numId="22" w16cid:durableId="1930504762">
    <w:abstractNumId w:val="2"/>
  </w:num>
  <w:num w:numId="23" w16cid:durableId="1605265340">
    <w:abstractNumId w:val="6"/>
  </w:num>
  <w:num w:numId="24" w16cid:durableId="1187282730">
    <w:abstractNumId w:val="0"/>
  </w:num>
  <w:num w:numId="25" w16cid:durableId="214128173">
    <w:abstractNumId w:val="7"/>
  </w:num>
  <w:num w:numId="26" w16cid:durableId="1690253645">
    <w:abstractNumId w:val="7"/>
  </w:num>
  <w:num w:numId="27" w16cid:durableId="2137334168">
    <w:abstractNumId w:val="7"/>
  </w:num>
  <w:num w:numId="28" w16cid:durableId="1325426740">
    <w:abstractNumId w:val="7"/>
  </w:num>
  <w:num w:numId="29" w16cid:durableId="1222474963">
    <w:abstractNumId w:val="7"/>
  </w:num>
  <w:num w:numId="30" w16cid:durableId="1286735685">
    <w:abstractNumId w:val="7"/>
  </w:num>
  <w:num w:numId="31" w16cid:durableId="776022704">
    <w:abstractNumId w:val="7"/>
  </w:num>
  <w:num w:numId="32" w16cid:durableId="1717313521">
    <w:abstractNumId w:val="7"/>
  </w:num>
  <w:num w:numId="33" w16cid:durableId="1080325790">
    <w:abstractNumId w:val="7"/>
  </w:num>
  <w:num w:numId="34" w16cid:durableId="1195575385">
    <w:abstractNumId w:val="7"/>
  </w:num>
  <w:num w:numId="35" w16cid:durableId="628979250">
    <w:abstractNumId w:val="7"/>
  </w:num>
  <w:num w:numId="36" w16cid:durableId="885220880">
    <w:abstractNumId w:val="7"/>
  </w:num>
  <w:num w:numId="37" w16cid:durableId="714351554">
    <w:abstractNumId w:val="7"/>
  </w:num>
  <w:num w:numId="38" w16cid:durableId="72506624">
    <w:abstractNumId w:val="7"/>
  </w:num>
  <w:num w:numId="39" w16cid:durableId="1557089876">
    <w:abstractNumId w:val="7"/>
  </w:num>
  <w:num w:numId="40" w16cid:durableId="894389473">
    <w:abstractNumId w:val="7"/>
  </w:num>
  <w:num w:numId="41" w16cid:durableId="1956405702">
    <w:abstractNumId w:val="7"/>
  </w:num>
  <w:num w:numId="42" w16cid:durableId="1548684753">
    <w:abstractNumId w:val="7"/>
  </w:num>
  <w:num w:numId="43" w16cid:durableId="1779763102">
    <w:abstractNumId w:val="7"/>
  </w:num>
  <w:num w:numId="44" w16cid:durableId="209540750">
    <w:abstractNumId w:val="7"/>
  </w:num>
  <w:num w:numId="45" w16cid:durableId="1214729454">
    <w:abstractNumId w:val="7"/>
  </w:num>
  <w:num w:numId="46" w16cid:durableId="1091850202">
    <w:abstractNumId w:val="7"/>
  </w:num>
  <w:num w:numId="47" w16cid:durableId="1653098957">
    <w:abstractNumId w:val="7"/>
  </w:num>
  <w:num w:numId="48" w16cid:durableId="1186676543">
    <w:abstractNumId w:val="7"/>
  </w:num>
  <w:num w:numId="49" w16cid:durableId="757287738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27388"/>
    <w:rsid w:val="00037D91"/>
    <w:rsid w:val="00041748"/>
    <w:rsid w:val="0006770D"/>
    <w:rsid w:val="000A2C28"/>
    <w:rsid w:val="000D6B09"/>
    <w:rsid w:val="000E30A5"/>
    <w:rsid w:val="000E3213"/>
    <w:rsid w:val="000E4198"/>
    <w:rsid w:val="000E622D"/>
    <w:rsid w:val="000E77E2"/>
    <w:rsid w:val="000F30AD"/>
    <w:rsid w:val="001147F0"/>
    <w:rsid w:val="00124824"/>
    <w:rsid w:val="001306D9"/>
    <w:rsid w:val="001335A0"/>
    <w:rsid w:val="00137AE9"/>
    <w:rsid w:val="001403A7"/>
    <w:rsid w:val="0015369D"/>
    <w:rsid w:val="001624A9"/>
    <w:rsid w:val="0017443A"/>
    <w:rsid w:val="00176797"/>
    <w:rsid w:val="001918AB"/>
    <w:rsid w:val="00192DFA"/>
    <w:rsid w:val="00193F4C"/>
    <w:rsid w:val="00195C3E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8380E"/>
    <w:rsid w:val="002D0CCD"/>
    <w:rsid w:val="0030671F"/>
    <w:rsid w:val="00310E44"/>
    <w:rsid w:val="00331754"/>
    <w:rsid w:val="00332464"/>
    <w:rsid w:val="00340703"/>
    <w:rsid w:val="00343742"/>
    <w:rsid w:val="00350F63"/>
    <w:rsid w:val="00361BE0"/>
    <w:rsid w:val="003708F1"/>
    <w:rsid w:val="00397891"/>
    <w:rsid w:val="003E191B"/>
    <w:rsid w:val="003E1EAE"/>
    <w:rsid w:val="003E37A7"/>
    <w:rsid w:val="00401A8F"/>
    <w:rsid w:val="00405F97"/>
    <w:rsid w:val="004201B8"/>
    <w:rsid w:val="00440C55"/>
    <w:rsid w:val="004413B0"/>
    <w:rsid w:val="00442DEA"/>
    <w:rsid w:val="004529A7"/>
    <w:rsid w:val="00454D5B"/>
    <w:rsid w:val="00471F11"/>
    <w:rsid w:val="00475584"/>
    <w:rsid w:val="00477A6C"/>
    <w:rsid w:val="004875FC"/>
    <w:rsid w:val="004A31D1"/>
    <w:rsid w:val="004A7F59"/>
    <w:rsid w:val="004B59BB"/>
    <w:rsid w:val="004D04A0"/>
    <w:rsid w:val="004D5089"/>
    <w:rsid w:val="004E3E78"/>
    <w:rsid w:val="004E615A"/>
    <w:rsid w:val="0050318E"/>
    <w:rsid w:val="005178B3"/>
    <w:rsid w:val="005264D4"/>
    <w:rsid w:val="00531D83"/>
    <w:rsid w:val="00561356"/>
    <w:rsid w:val="00576223"/>
    <w:rsid w:val="005A7829"/>
    <w:rsid w:val="005E0AC9"/>
    <w:rsid w:val="005F1BDB"/>
    <w:rsid w:val="00605C5E"/>
    <w:rsid w:val="00606A75"/>
    <w:rsid w:val="00610914"/>
    <w:rsid w:val="006200E1"/>
    <w:rsid w:val="00626D3B"/>
    <w:rsid w:val="00650377"/>
    <w:rsid w:val="00650771"/>
    <w:rsid w:val="00665941"/>
    <w:rsid w:val="00670822"/>
    <w:rsid w:val="00674431"/>
    <w:rsid w:val="006765D0"/>
    <w:rsid w:val="0068030F"/>
    <w:rsid w:val="006811ED"/>
    <w:rsid w:val="006A645E"/>
    <w:rsid w:val="006C6E5E"/>
    <w:rsid w:val="006D04F1"/>
    <w:rsid w:val="006D3096"/>
    <w:rsid w:val="006E6578"/>
    <w:rsid w:val="0073067E"/>
    <w:rsid w:val="00746E3B"/>
    <w:rsid w:val="00750C75"/>
    <w:rsid w:val="00756204"/>
    <w:rsid w:val="00762B7C"/>
    <w:rsid w:val="00765E9F"/>
    <w:rsid w:val="007744B7"/>
    <w:rsid w:val="00777C1E"/>
    <w:rsid w:val="00797360"/>
    <w:rsid w:val="007A6B29"/>
    <w:rsid w:val="007B01E5"/>
    <w:rsid w:val="007C1279"/>
    <w:rsid w:val="007D596C"/>
    <w:rsid w:val="007F00C8"/>
    <w:rsid w:val="007F2325"/>
    <w:rsid w:val="007F6186"/>
    <w:rsid w:val="00800F22"/>
    <w:rsid w:val="008045F0"/>
    <w:rsid w:val="008326E4"/>
    <w:rsid w:val="00845FA0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12C9C"/>
    <w:rsid w:val="00925FDA"/>
    <w:rsid w:val="00950775"/>
    <w:rsid w:val="0095113C"/>
    <w:rsid w:val="009602E6"/>
    <w:rsid w:val="009612CD"/>
    <w:rsid w:val="009C059B"/>
    <w:rsid w:val="009D2CBF"/>
    <w:rsid w:val="009E64DC"/>
    <w:rsid w:val="009E7E7C"/>
    <w:rsid w:val="00A02B57"/>
    <w:rsid w:val="00A334B6"/>
    <w:rsid w:val="00A35969"/>
    <w:rsid w:val="00A559A7"/>
    <w:rsid w:val="00A564C0"/>
    <w:rsid w:val="00A64A00"/>
    <w:rsid w:val="00A7017C"/>
    <w:rsid w:val="00A933C3"/>
    <w:rsid w:val="00AC0987"/>
    <w:rsid w:val="00AC2634"/>
    <w:rsid w:val="00AC4BD8"/>
    <w:rsid w:val="00AD7AC6"/>
    <w:rsid w:val="00AE0C59"/>
    <w:rsid w:val="00AE2240"/>
    <w:rsid w:val="00AF0002"/>
    <w:rsid w:val="00AF1B9D"/>
    <w:rsid w:val="00B15F61"/>
    <w:rsid w:val="00B22496"/>
    <w:rsid w:val="00B26D79"/>
    <w:rsid w:val="00B345ED"/>
    <w:rsid w:val="00B5559B"/>
    <w:rsid w:val="00B638DC"/>
    <w:rsid w:val="00B66BCA"/>
    <w:rsid w:val="00B7198C"/>
    <w:rsid w:val="00BA30E5"/>
    <w:rsid w:val="00BB539A"/>
    <w:rsid w:val="00BD3442"/>
    <w:rsid w:val="00BE2472"/>
    <w:rsid w:val="00C00F5B"/>
    <w:rsid w:val="00C01348"/>
    <w:rsid w:val="00C27CE4"/>
    <w:rsid w:val="00C32E65"/>
    <w:rsid w:val="00C62DCB"/>
    <w:rsid w:val="00C6597F"/>
    <w:rsid w:val="00C663B9"/>
    <w:rsid w:val="00C8228B"/>
    <w:rsid w:val="00CA2A53"/>
    <w:rsid w:val="00CB0F4C"/>
    <w:rsid w:val="00CB6789"/>
    <w:rsid w:val="00CC6096"/>
    <w:rsid w:val="00CD415B"/>
    <w:rsid w:val="00CD77F6"/>
    <w:rsid w:val="00CE0ECC"/>
    <w:rsid w:val="00D04ED4"/>
    <w:rsid w:val="00D10B48"/>
    <w:rsid w:val="00D2283A"/>
    <w:rsid w:val="00D43CB2"/>
    <w:rsid w:val="00D71EF2"/>
    <w:rsid w:val="00D72D13"/>
    <w:rsid w:val="00D73147"/>
    <w:rsid w:val="00E03F3C"/>
    <w:rsid w:val="00E07232"/>
    <w:rsid w:val="00E10202"/>
    <w:rsid w:val="00E31994"/>
    <w:rsid w:val="00E367B0"/>
    <w:rsid w:val="00E420A0"/>
    <w:rsid w:val="00E44070"/>
    <w:rsid w:val="00E444C9"/>
    <w:rsid w:val="00E4639A"/>
    <w:rsid w:val="00E675B4"/>
    <w:rsid w:val="00EB3231"/>
    <w:rsid w:val="00EC5C55"/>
    <w:rsid w:val="00EF5E87"/>
    <w:rsid w:val="00F1519F"/>
    <w:rsid w:val="00F1767C"/>
    <w:rsid w:val="00F2381C"/>
    <w:rsid w:val="00F33EFB"/>
    <w:rsid w:val="00F4702C"/>
    <w:rsid w:val="00F72B0B"/>
    <w:rsid w:val="00F779E6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360"/>
    <w:p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en-GB"/>
    </w:rPr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="SimSun" w:hAnsiTheme="majorHAnsi" w:cstheme="minorBidi"/>
      <w:caps/>
      <w:color w:val="2E2E2E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707070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707070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 w:val="24"/>
      <w:szCs w:val="26"/>
      <w:lang w:val="en-IN" w:eastAsia="en-GB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  <w:sz w:val="24"/>
      <w:szCs w:val="24"/>
      <w:lang w:val="en-IN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  <w:sz w:val="24"/>
      <w:szCs w:val="24"/>
      <w:lang w:val="en-IN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 w:val="24"/>
      <w:szCs w:val="21"/>
      <w:lang w:val="en-IN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 w:val="24"/>
      <w:szCs w:val="21"/>
      <w:lang w:val="en-IN" w:eastAsia="en-GB"/>
    </w:rPr>
  </w:style>
  <w:style w:type="paragraph" w:styleId="Header">
    <w:name w:val="header"/>
    <w:basedOn w:val="Normal"/>
    <w:link w:val="Head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ind w:left="360"/>
    </w:pPr>
    <w:rPr>
      <w:rFonts w:asciiTheme="minorHAnsi" w:eastAsia="SimSun" w:hAnsiTheme="minorHAnsi" w:cstheme="minorBidi"/>
      <w:color w:val="707070" w:themeColor="accent1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line="288" w:lineRule="auto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 w:line="288" w:lineRule="auto"/>
    </w:pPr>
    <w:rPr>
      <w:rFonts w:asciiTheme="minorHAnsi" w:eastAsia="SimSun" w:hAnsiTheme="minorHAnsi" w:cstheme="minorBidi"/>
      <w:color w:val="707070" w:themeColor="accent1"/>
      <w:sz w:val="28"/>
      <w:szCs w:val="22"/>
      <w:lang w:val="en-US" w:eastAsia="ja-JP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rFonts w:asciiTheme="minorHAnsi" w:eastAsia="SimSun" w:hAnsiTheme="minorHAnsi" w:cstheme="minorBidi"/>
      <w:sz w:val="22"/>
      <w:szCs w:val="22"/>
      <w:lang w:val="en-US"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after="120"/>
      <w:ind w:left="360"/>
    </w:pPr>
    <w:rPr>
      <w:rFonts w:asciiTheme="minorHAnsi" w:eastAsia="SimSun" w:hAnsiTheme="minorHAnsi" w:cstheme="minorBidi"/>
      <w:color w:val="707070" w:themeColor="accent1"/>
      <w:sz w:val="20"/>
      <w:szCs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pPr>
      <w:spacing w:after="120" w:line="288" w:lineRule="auto"/>
      <w:ind w:left="360"/>
    </w:pPr>
    <w:rPr>
      <w:rFonts w:eastAsiaTheme="minorHAnsi"/>
      <w:color w:val="707070" w:themeColor="accent1"/>
      <w:lang w:val="en-US" w:eastAsia="ja-JP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/>
    </w:pPr>
    <w:rPr>
      <w:lang w:val="en-HK" w:eastAsia="zh-TW"/>
    </w:rPr>
  </w:style>
  <w:style w:type="character" w:styleId="FollowedHyperlink">
    <w:name w:val="FollowedHyperlink"/>
    <w:basedOn w:val="DefaultParagraphFont"/>
    <w:uiPriority w:val="99"/>
    <w:semiHidden/>
    <w:unhideWhenUsed/>
    <w:rsid w:val="00D71EF2"/>
    <w:rPr>
      <w:color w:val="2B8073" w:themeColor="followedHyperlink"/>
      <w:u w:val="single"/>
    </w:rPr>
  </w:style>
  <w:style w:type="table" w:styleId="TableGrid">
    <w:name w:val="Table Grid"/>
    <w:basedOn w:val="TableNormal"/>
    <w:uiPriority w:val="39"/>
    <w:rsid w:val="003E1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E19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D04A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A9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A9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D04A0"/>
    <w:pPr>
      <w:spacing w:after="0" w:line="240" w:lineRule="auto"/>
    </w:pPr>
    <w:tblPr>
      <w:tblStyleRowBandSize w:val="1"/>
      <w:tblStyleColBandSize w:val="1"/>
      <w:tblBorders>
        <w:top w:val="single" w:sz="4" w:space="0" w:color="E5BCB6" w:themeColor="accent3" w:themeTint="66"/>
        <w:left w:val="single" w:sz="4" w:space="0" w:color="E5BCB6" w:themeColor="accent3" w:themeTint="66"/>
        <w:bottom w:val="single" w:sz="4" w:space="0" w:color="E5BCB6" w:themeColor="accent3" w:themeTint="66"/>
        <w:right w:val="single" w:sz="4" w:space="0" w:color="E5BCB6" w:themeColor="accent3" w:themeTint="66"/>
        <w:insideH w:val="single" w:sz="4" w:space="0" w:color="E5BCB6" w:themeColor="accent3" w:themeTint="66"/>
        <w:insideV w:val="single" w:sz="4" w:space="0" w:color="E5BC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9A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9A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">
    <w:name w:val="p"/>
    <w:basedOn w:val="DefaultParagraphFont"/>
    <w:rsid w:val="00EC5C55"/>
  </w:style>
  <w:style w:type="character" w:customStyle="1" w:styleId="w">
    <w:name w:val="w"/>
    <w:basedOn w:val="DefaultParagraphFont"/>
    <w:rsid w:val="00EC5C55"/>
  </w:style>
  <w:style w:type="character" w:customStyle="1" w:styleId="nt">
    <w:name w:val="nt"/>
    <w:basedOn w:val="DefaultParagraphFont"/>
    <w:rsid w:val="00EC5C55"/>
  </w:style>
  <w:style w:type="character" w:customStyle="1" w:styleId="s2">
    <w:name w:val="s2"/>
    <w:basedOn w:val="DefaultParagraphFont"/>
    <w:rsid w:val="00EC5C55"/>
  </w:style>
  <w:style w:type="character" w:customStyle="1" w:styleId="sc-ftthyk">
    <w:name w:val="sc-ftthyk"/>
    <w:basedOn w:val="DefaultParagraphFont"/>
    <w:rsid w:val="006E6578"/>
  </w:style>
  <w:style w:type="paragraph" w:customStyle="1" w:styleId="sc-jrctul">
    <w:name w:val="sc-jrctul"/>
    <w:basedOn w:val="Normal"/>
    <w:rsid w:val="006E6578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CE0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633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294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8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74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8837">
              <w:marLeft w:val="0"/>
              <w:marRight w:val="0"/>
              <w:marTop w:val="0"/>
              <w:marBottom w:val="450"/>
              <w:divBdr>
                <w:top w:val="single" w:sz="6" w:space="0" w:color="E7E9F2"/>
                <w:left w:val="single" w:sz="6" w:space="0" w:color="E7E9F2"/>
                <w:bottom w:val="single" w:sz="6" w:space="0" w:color="E7E9F2"/>
                <w:right w:val="single" w:sz="6" w:space="0" w:color="E7E9F2"/>
              </w:divBdr>
              <w:divsChild>
                <w:div w:id="3371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1920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167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03545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32117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33348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8882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9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64785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5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3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0765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538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71254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4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09152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133823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228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0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10104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4861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s://developer.expert.ai/ui/securit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https://developer.expert.ai/" TargetMode="Externa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app.apimatic.io/api-docs-preview/dashboard/652630223129d0d2ff1e9884/v/v2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hyperlink" Target="https://www.expert.ai/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s://docs.expert.ai/nlapi/v2/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F3686"/>
    <w:rsid w:val="00184A76"/>
    <w:rsid w:val="00305423"/>
    <w:rsid w:val="00352760"/>
    <w:rsid w:val="004C44E1"/>
    <w:rsid w:val="005167B7"/>
    <w:rsid w:val="005638FA"/>
    <w:rsid w:val="00576458"/>
    <w:rsid w:val="005B67E6"/>
    <w:rsid w:val="00646051"/>
    <w:rsid w:val="006734E7"/>
    <w:rsid w:val="006E486A"/>
    <w:rsid w:val="0073306E"/>
    <w:rsid w:val="00770CC7"/>
    <w:rsid w:val="008045F0"/>
    <w:rsid w:val="00810F62"/>
    <w:rsid w:val="008511BA"/>
    <w:rsid w:val="00A307B1"/>
    <w:rsid w:val="00A473D6"/>
    <w:rsid w:val="00A477F3"/>
    <w:rsid w:val="00B259CE"/>
    <w:rsid w:val="00D41722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Challa Pooja</cp:lastModifiedBy>
  <cp:revision>30</cp:revision>
  <dcterms:created xsi:type="dcterms:W3CDTF">2023-10-18T09:00:00Z</dcterms:created>
  <dcterms:modified xsi:type="dcterms:W3CDTF">2024-02-23T12:01:00Z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