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699A4E14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</w:t>
      </w:r>
      <w:r w:rsidR="005253B1">
        <w:rPr>
          <w:rStyle w:val="normaltextrun"/>
          <w:color w:val="707070"/>
          <w:szCs w:val="28"/>
          <w:shd w:val="clear" w:color="auto" w:fill="FFFFFF"/>
        </w:rPr>
        <w:t>8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253B1">
        <w:rPr>
          <w:rStyle w:val="normaltextrun"/>
          <w:color w:val="707070"/>
          <w:szCs w:val="28"/>
          <w:shd w:val="clear" w:color="auto" w:fill="FFFFFF"/>
        </w:rPr>
        <w:t>Feb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</w:t>
      </w:r>
      <w:r w:rsidR="005253B1">
        <w:rPr>
          <w:rStyle w:val="normaltextrun"/>
          <w:color w:val="707070"/>
          <w:szCs w:val="28"/>
          <w:shd w:val="clear" w:color="auto" w:fill="FFFFFF"/>
        </w:rPr>
        <w:t>4</w:t>
      </w:r>
    </w:p>
    <w:p w14:paraId="67120671" w14:textId="20FDD251" w:rsidR="00586B8A" w:rsidRPr="0002471B" w:rsidRDefault="001840E2" w:rsidP="00586B8A">
      <w:pPr>
        <w:pStyle w:val="Title"/>
        <w:rPr>
          <w:rFonts w:cstheme="majorHAnsi"/>
          <w:b/>
          <w:bCs/>
          <w:color w:val="000000" w:themeColor="text1"/>
          <w:sz w:val="52"/>
          <w:szCs w:val="52"/>
        </w:rPr>
      </w:pPr>
      <w:r>
        <w:rPr>
          <w:rFonts w:cstheme="majorHAnsi"/>
          <w:b/>
          <w:bCs/>
          <w:color w:val="000000" w:themeColor="text1"/>
          <w:sz w:val="52"/>
          <w:szCs w:val="52"/>
        </w:rPr>
        <w:t>EMBEDDINGS API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 xml:space="preserve"> (1.0.</w:t>
      </w:r>
      <w:r w:rsidR="00DD21EB" w:rsidRPr="0002471B">
        <w:rPr>
          <w:rFonts w:cstheme="majorHAnsi"/>
          <w:b/>
          <w:bCs/>
          <w:color w:val="000000" w:themeColor="text1"/>
          <w:sz w:val="52"/>
          <w:szCs w:val="52"/>
        </w:rPr>
        <w:t>0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)</w:t>
      </w:r>
    </w:p>
    <w:p w14:paraId="398E0859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Overview</w:t>
      </w:r>
    </w:p>
    <w:p w14:paraId="0DFD2739" w14:textId="76A8C05E" w:rsidR="001840E2" w:rsidRPr="001840E2" w:rsidRDefault="001840E2" w:rsidP="001840E2">
      <w:pPr>
        <w:pStyle w:val="NormalWeb"/>
        <w:numPr>
          <w:ilvl w:val="0"/>
          <w:numId w:val="26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840E2">
        <w:rPr>
          <w:rFonts w:asciiTheme="minorHAnsi" w:hAnsiTheme="minorHAnsi" w:cstheme="minorHAnsi"/>
          <w:color w:val="000000" w:themeColor="text1"/>
          <w:sz w:val="22"/>
          <w:szCs w:val="22"/>
        </w:rPr>
        <w:t>The Embeddings API encodes any text into a vector using state-of-the-art NLP machine learning models. It can be used to power semantic search, text comparison tools (also check out our </w:t>
      </w:r>
      <w:hyperlink r:id="rId5" w:history="1">
        <w:r w:rsidRPr="001840E2">
          <w:rPr>
            <w:rStyle w:val="Hyperlink"/>
            <w:rFonts w:asciiTheme="minorHAnsi" w:eastAsiaTheme="majorEastAsia" w:hAnsiTheme="minorHAnsi" w:cstheme="minorHAnsi"/>
            <w:color w:val="000000" w:themeColor="text1"/>
            <w:sz w:val="22"/>
            <w:szCs w:val="22"/>
          </w:rPr>
          <w:t>Text Similarity API</w:t>
        </w:r>
      </w:hyperlink>
      <w:r w:rsidRPr="001840E2">
        <w:rPr>
          <w:rFonts w:asciiTheme="minorHAnsi" w:hAnsiTheme="minorHAnsi" w:cstheme="minorHAnsi"/>
          <w:color w:val="000000" w:themeColor="text1"/>
          <w:sz w:val="22"/>
          <w:szCs w:val="22"/>
        </w:rPr>
        <w:t>), recommendation engines, and much more.</w:t>
      </w:r>
    </w:p>
    <w:p w14:paraId="43D65F24" w14:textId="77777777" w:rsidR="001840E2" w:rsidRDefault="001840E2" w:rsidP="001840E2"/>
    <w:p w14:paraId="290D0D24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Getting Started</w:t>
      </w:r>
    </w:p>
    <w:p w14:paraId="74BDDA78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Prerequisites</w:t>
      </w:r>
    </w:p>
    <w:p w14:paraId="327316DF" w14:textId="170668C9" w:rsidR="00586B8A" w:rsidRPr="001E64E1" w:rsidRDefault="00586B8A" w:rsidP="001840E2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</w:pP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 xml:space="preserve">Before you start using the </w:t>
      </w:r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Embeddings </w:t>
      </w:r>
      <w:proofErr w:type="spellStart"/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Api</w:t>
      </w:r>
      <w:proofErr w:type="spellEnd"/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data adapter, ensure you have the following:</w:t>
      </w:r>
      <w:r w:rsidRPr="001E64E1"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 </w:t>
      </w:r>
    </w:p>
    <w:p w14:paraId="0441246F" w14:textId="77777777" w:rsidR="00586B8A" w:rsidRPr="001E64E1" w:rsidRDefault="00586B8A" w:rsidP="001840E2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="Segoe UI"/>
          <w:color w:val="000000" w:themeColor="text1"/>
          <w:sz w:val="18"/>
          <w:szCs w:val="18"/>
        </w:rPr>
      </w:pPr>
    </w:p>
    <w:p w14:paraId="521F6B5F" w14:textId="77777777" w:rsidR="00586B8A" w:rsidRPr="001110D9" w:rsidRDefault="00000000" w:rsidP="001840E2">
      <w:pPr>
        <w:pStyle w:val="paragraph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6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1840E2">
      <w:pPr>
        <w:pStyle w:val="paragraph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/>
        <w:ind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14315583" w:rsidR="00586B8A" w:rsidRPr="004C04AC" w:rsidRDefault="00B1568B" w:rsidP="001840E2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741102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7" w:history="1">
        <w:proofErr w:type="spellStart"/>
        <w:r w:rsidR="001E64E1" w:rsidRPr="001E64E1">
          <w:rPr>
            <w:rStyle w:val="Hyperlink"/>
          </w:rPr>
          <w:t>Api</w:t>
        </w:r>
        <w:proofErr w:type="spellEnd"/>
        <w:r w:rsidR="001E64E1" w:rsidRPr="001E64E1">
          <w:rPr>
            <w:rStyle w:val="Hyperlink"/>
          </w:rPr>
          <w:t xml:space="preserve"> Ninjas</w:t>
        </w:r>
      </w:hyperlink>
      <w:r w:rsidR="001E64E1">
        <w:t xml:space="preserve"> </w:t>
      </w:r>
      <w:r w:rsidR="004C04AC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and </w:t>
      </w:r>
      <w:r w:rsidR="001E64E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API Key</w:t>
      </w:r>
    </w:p>
    <w:p w14:paraId="32DCD4E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Importing the adapter</w:t>
      </w:r>
    </w:p>
    <w:p w14:paraId="484DD24C" w14:textId="77777777" w:rsidR="00A64677" w:rsidRPr="001E64E1" w:rsidRDefault="00A64677" w:rsidP="00A64677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64091D90" w14:textId="43AA3B50" w:rsidR="00586B8A" w:rsidRPr="003F701E" w:rsidRDefault="00586B8A" w:rsidP="00586B8A">
      <w:pPr>
        <w:textAlignment w:val="baseline"/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="001E64E1">
        <w:rPr>
          <w:rFonts w:cs="Segoe UI"/>
          <w:color w:val="404040" w:themeColor="text1" w:themeTint="BF"/>
          <w:lang w:eastAsia="zh-CN"/>
        </w:rPr>
        <w:tab/>
      </w:r>
      <w:r w:rsidRPr="003F701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3F701E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Sign in to the  </w:t>
      </w:r>
      <w:hyperlink r:id="rId8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5CA0A434" w14:textId="77777777" w:rsidR="009601D0" w:rsidRPr="003F701E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In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Custom Data Adapters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IMPORT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FFD283E" w:rsidR="009601D0" w:rsidRPr="003F701E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On the Import Data Adapter dialog box, click browse</w:t>
      </w:r>
      <w:r w:rsidR="004415CB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to import.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3F701E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374795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000000" w:themeColor="text1"/>
          <w:sz w:val="21"/>
          <w:szCs w:val="21"/>
        </w:rPr>
      </w:pPr>
      <w:r w:rsidRPr="00374795">
        <w:rPr>
          <w:color w:val="000000" w:themeColor="text1"/>
          <w:sz w:val="21"/>
          <w:szCs w:val="21"/>
        </w:rPr>
        <w:t>Select</w:t>
      </w:r>
      <w:r w:rsidR="00941003" w:rsidRPr="00374795">
        <w:rPr>
          <w:color w:val="000000" w:themeColor="text1"/>
          <w:sz w:val="21"/>
          <w:szCs w:val="21"/>
        </w:rPr>
        <w:t xml:space="preserve"> </w:t>
      </w:r>
      <w:r w:rsidRPr="00374795">
        <w:rPr>
          <w:color w:val="000000" w:themeColor="text1"/>
          <w:sz w:val="21"/>
          <w:szCs w:val="21"/>
        </w:rPr>
        <w:t> data adapter zip file and click </w:t>
      </w:r>
      <w:r w:rsidRPr="00374795">
        <w:rPr>
          <w:b/>
          <w:bCs/>
          <w:color w:val="000000" w:themeColor="text1"/>
          <w:sz w:val="21"/>
          <w:szCs w:val="21"/>
        </w:rPr>
        <w:t>IMPORT</w:t>
      </w:r>
      <w:r w:rsidRPr="00374795">
        <w:rPr>
          <w:color w:val="000000" w:themeColor="text1"/>
          <w:sz w:val="21"/>
          <w:szCs w:val="21"/>
        </w:rPr>
        <w:t>.</w:t>
      </w:r>
    </w:p>
    <w:p w14:paraId="25EDB877" w14:textId="75EC10B8" w:rsidR="009601D0" w:rsidRPr="00374795" w:rsidRDefault="00CF68A9" w:rsidP="001E64E1">
      <w:pPr>
        <w:spacing w:before="120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>After importing the</w:t>
      </w:r>
      <w:r w:rsidR="00374795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Embeddings </w:t>
      </w:r>
      <w:proofErr w:type="spellStart"/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Api</w:t>
      </w:r>
      <w:proofErr w:type="spellEnd"/>
      <w:r w:rsidR="009601D0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data adapter, Volt Foundry opens a window that shows the metadata of the data adapter.</w:t>
      </w: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12E578AB" w:rsidR="009601D0" w:rsidRPr="001110D9" w:rsidRDefault="001840E2" w:rsidP="001840E2">
      <w:pPr>
        <w:spacing w:before="120"/>
        <w:ind w:firstLine="720"/>
        <w:rPr>
          <w:color w:val="30353F"/>
          <w:sz w:val="21"/>
          <w:szCs w:val="21"/>
        </w:rPr>
      </w:pPr>
      <w:r w:rsidRPr="001840E2">
        <w:rPr>
          <w:noProof/>
          <w:color w:val="30353F"/>
          <w:sz w:val="21"/>
          <w:szCs w:val="21"/>
        </w:rPr>
        <w:drawing>
          <wp:inline distT="0" distB="0" distL="0" distR="0" wp14:anchorId="0852F44B" wp14:editId="6155AC48">
            <wp:extent cx="5731510" cy="2865755"/>
            <wp:effectExtent l="0" t="0" r="0" b="4445"/>
            <wp:docPr id="1476508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0888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FC9" w:rsidRPr="00B44FC9">
        <w:rPr>
          <w:noProof/>
          <w:color w:val="30353F"/>
          <w:sz w:val="21"/>
          <w:szCs w:val="21"/>
        </w:rPr>
        <w:t xml:space="preserve"> </w:t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B9B0ECC" w:rsidR="009601D0" w:rsidRPr="003F701E" w:rsidRDefault="009601D0" w:rsidP="001840E2">
      <w:pPr>
        <w:spacing w:before="120"/>
        <w:ind w:left="72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After you import the data adapter, you can view it on the Custom Data Adapters page and use it to create services on </w:t>
      </w:r>
      <w:proofErr w:type="spellStart"/>
      <w:r w:rsidRPr="003F701E">
        <w:rPr>
          <w:rFonts w:asciiTheme="minorHAnsi" w:hAnsiTheme="minorHAnsi" w:cstheme="minorHAnsi"/>
          <w:color w:val="30353F"/>
          <w:sz w:val="22"/>
          <w:szCs w:val="22"/>
        </w:rPr>
        <w:t>Volt</w:t>
      </w:r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>MX</w:t>
      </w:r>
      <w:proofErr w:type="spellEnd"/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Foundry.</w:t>
      </w:r>
    </w:p>
    <w:p w14:paraId="031A5D7D" w14:textId="77777777" w:rsidR="00374795" w:rsidRPr="003F701E" w:rsidRDefault="00374795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</w:p>
    <w:p w14:paraId="21263D1B" w14:textId="77777777" w:rsidR="00E3763F" w:rsidRPr="003F701E" w:rsidRDefault="00000000" w:rsidP="00E3763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hyperlink r:id="rId13" w:history="1">
        <w:r w:rsidR="00E3763F" w:rsidRPr="003F701E">
          <w:rPr>
            <w:rFonts w:asciiTheme="minorHAnsi" w:hAnsiTheme="minorHAnsi" w:cstheme="minorHAnsi"/>
            <w:b/>
            <w:bCs/>
            <w:color w:val="000000" w:themeColor="text1"/>
            <w:sz w:val="22"/>
            <w:szCs w:val="22"/>
          </w:rPr>
          <w:t>Creating an Integration service</w:t>
        </w:r>
      </w:hyperlink>
    </w:p>
    <w:p w14:paraId="33567605" w14:textId="251C785C" w:rsidR="00E3763F" w:rsidRPr="003F701E" w:rsidRDefault="00E3763F" w:rsidP="00E3763F">
      <w:pPr>
        <w:spacing w:before="195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Follow the given steps to create an Integration service using the </w:t>
      </w:r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Embeddings </w:t>
      </w:r>
      <w:proofErr w:type="spellStart"/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Api</w:t>
      </w:r>
      <w:proofErr w:type="spellEnd"/>
      <w:r w:rsidR="001840E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Data Adapter.</w:t>
      </w:r>
    </w:p>
    <w:p w14:paraId="16FA5A23" w14:textId="77777777" w:rsidR="00E3763F" w:rsidRPr="003F701E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Sign in to the </w:t>
      </w:r>
      <w:hyperlink r:id="rId14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/>
          <w:sz w:val="22"/>
          <w:szCs w:val="22"/>
          <w:u w:val="single"/>
          <w:shd w:val="clear" w:color="auto" w:fill="E1E3E6"/>
        </w:rPr>
        <w:t>.</w:t>
      </w:r>
    </w:p>
    <w:p w14:paraId="1D60ACA9" w14:textId="77777777" w:rsidR="00E3763F" w:rsidRPr="003F701E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20CC8EDC" w14:textId="77777777" w:rsidR="00E3763F" w:rsidRPr="003F701E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 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3F701E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To create a new service, click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+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 or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 NEW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623B235B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A64677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Embeddings API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7D5C9714" w14:textId="4124FD77" w:rsidR="003F701E" w:rsidRDefault="00E3763F" w:rsidP="001840E2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1840E2" w:rsidRPr="001840E2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46F892D8" wp14:editId="1D87281C">
            <wp:extent cx="5731510" cy="2721935"/>
            <wp:effectExtent l="0" t="0" r="0" b="0"/>
            <wp:docPr id="15165744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7446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8586" cy="2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 </w:t>
      </w:r>
    </w:p>
    <w:p w14:paraId="42E1B4BC" w14:textId="77777777" w:rsidR="003F701E" w:rsidRPr="00CF68A9" w:rsidRDefault="003F701E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</w:p>
    <w:bookmarkStart w:id="0" w:name="Executing"/>
    <w:bookmarkEnd w:id="0"/>
    <w:p w14:paraId="28F418BD" w14:textId="679D08F5" w:rsidR="00E3763F" w:rsidRPr="003F701E" w:rsidRDefault="00DD76E7" w:rsidP="00E3763F">
      <w:pPr>
        <w:rPr>
          <w:rStyle w:val="mcdropdownhead"/>
          <w:rFonts w:cstheme="minorHAnsi"/>
          <w:b/>
          <w:bCs/>
          <w:color w:val="000000" w:themeColor="text1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8" w:history="1">
        <w:hyperlink r:id="rId19" w:history="1">
          <w:hyperlink r:id="rId20" w:history="1">
            <w:hyperlink r:id="rId21" w:history="1">
              <w:hyperlink r:id="rId22" w:history="1">
                <w:hyperlink r:id="rId23" w:history="1">
                  <w:hyperlink r:id="rId24" w:history="1">
                    <w:hyperlink r:id="rId25" w:history="1">
                      <w:hyperlink r:id="rId26" w:history="1">
                        <w:hyperlink r:id="rId27" w:history="1">
                          <w:r w:rsidRPr="00DD76E7">
                            <w:rPr>
                              <w:rFonts w:cstheme="minorHAnsi"/>
                              <w:b/>
                              <w:noProof/>
                              <w:color w:val="000000"/>
                              <w:lang w:eastAsia="zh-CN"/>
                              <w14:ligatures w14:val="standardContextual"/>
                            </w:rPr>
                            <w:pict w14:anchorId="18F131E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20" o:spid="_x0000_i1025" type="#_x0000_t75" alt="Open" href="javascript:void(0);" style="width:15.9pt;height:10.9pt;visibility:visible;mso-wrap-style:square;mso-width-percent:0;mso-height-percent:0;mso-width-percent:0;mso-height-percent:0" o:button="t">
                                <v:fill o:detectmouseclick="t"/>
                                <v:imagedata r:id="rId28" o:title="Open"/>
                              </v:shape>
                            </w:pict>
                          </w:r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rPr>
          <w:rFonts w:cstheme="minorHAnsi"/>
        </w:rPr>
        <w:fldChar w:fldCharType="end"/>
      </w:r>
      <w:hyperlink r:id="rId29" w:history="1">
        <w:r w:rsidR="00E3763F" w:rsidRPr="003F701E">
          <w:rPr>
            <w:rStyle w:val="drop"/>
            <w:rFonts w:cstheme="minorHAnsi"/>
            <w:b/>
            <w:bCs/>
            <w:color w:val="000000" w:themeColor="text1"/>
          </w:rPr>
          <w:t>Creating and Executing operations</w:t>
        </w:r>
      </w:hyperlink>
    </w:p>
    <w:p w14:paraId="0E6D929F" w14:textId="77777777" w:rsidR="00936B58" w:rsidRPr="003F701E" w:rsidRDefault="00936B58" w:rsidP="003F701E">
      <w:pPr>
        <w:pStyle w:val="NormalWeb"/>
        <w:spacing w:before="12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1C9E9BA8" w14:textId="62797C3E" w:rsidR="00936B58" w:rsidRPr="003F701E" w:rsidRDefault="00936B58" w:rsidP="00936B58">
      <w:pPr>
        <w:pStyle w:val="Heading4"/>
        <w:spacing w:before="240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Creating an </w:t>
      </w:r>
      <w:r w:rsidR="00CF68A9"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operation</w:t>
      </w:r>
    </w:p>
    <w:p w14:paraId="0BC630DC" w14:textId="02146EDB" w:rsidR="00936B58" w:rsidRPr="003F701E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="00CF68A9"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API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Management/Foundry app you created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After you select the service, navigate to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45FA" w14:textId="398CAB83" w:rsidR="00936B58" w:rsidRPr="003F701E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From the </w:t>
      </w:r>
      <w:r w:rsidR="00CF68A9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drop-down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list, select an operation that you want to execute, and 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ADD OPERATION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14:paraId="61AD5CCA" w14:textId="69F674CA" w:rsidR="00936B58" w:rsidRPr="00CF68A9" w:rsidRDefault="001840E2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840E2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2EEB4C4A" wp14:editId="1417EAE2">
            <wp:extent cx="5731510" cy="1364615"/>
            <wp:effectExtent l="0" t="0" r="0" b="0"/>
            <wp:docPr id="6955155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1551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52CD8A79" w14:textId="77777777" w:rsidR="00936B58" w:rsidRPr="00A64677" w:rsidRDefault="00936B58" w:rsidP="00936B58">
      <w:pPr>
        <w:pStyle w:val="Heading4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A64677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Executing an Operation</w:t>
      </w:r>
    </w:p>
    <w:p w14:paraId="2ADE0410" w14:textId="34607075" w:rsidR="00CF2A2A" w:rsidRPr="003F701E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Operations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Configured Operations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operation you want to execute</w:t>
      </w:r>
      <w:r w:rsidR="00CF2A2A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click on ADD OPERATION button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04F94B5" w14:textId="5BB631EE" w:rsidR="0036262C" w:rsidRPr="00CF2A2A" w:rsidRDefault="001840E2" w:rsidP="00CF2A2A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840E2">
        <w:rPr>
          <w:rFonts w:cstheme="minorHAnsi"/>
          <w:color w:val="30353F"/>
          <w:sz w:val="21"/>
          <w:szCs w:val="21"/>
        </w:rPr>
        <w:drawing>
          <wp:inline distT="0" distB="0" distL="0" distR="0" wp14:anchorId="77A66980" wp14:editId="0D28CFA4">
            <wp:extent cx="5731510" cy="1357630"/>
            <wp:effectExtent l="0" t="0" r="0" b="1270"/>
            <wp:docPr id="267058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58832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CF68A9">
        <w:rPr>
          <w:rFonts w:cstheme="minorHAnsi"/>
          <w:color w:val="30353F"/>
          <w:sz w:val="21"/>
          <w:szCs w:val="21"/>
        </w:rPr>
        <w:br/>
      </w:r>
    </w:p>
    <w:p w14:paraId="53F559AF" w14:textId="77777777" w:rsidR="00936B58" w:rsidRPr="003F701E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bookmarkStart w:id="1" w:name="Enter"/>
      <w:bookmarkEnd w:id="1"/>
      <w:r w:rsidRPr="003F701E">
        <w:rPr>
          <w:rFonts w:asciiTheme="minorHAnsi" w:hAnsiTheme="minorHAnsi" w:cstheme="minorHAnsi"/>
          <w:color w:val="30353F"/>
          <w:sz w:val="22"/>
          <w:szCs w:val="22"/>
        </w:rPr>
        <w:t>On the Operation Page, in the Request Input tab, enter a TEST VALUE for all the fields.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067E7D8C" w14:textId="0856989B" w:rsidR="00936B58" w:rsidRDefault="001840E2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840E2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7D2935E4" wp14:editId="521B5105">
            <wp:extent cx="5731510" cy="1930400"/>
            <wp:effectExtent l="0" t="0" r="0" b="0"/>
            <wp:docPr id="113775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54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3DA317B6" w14:textId="29133BC4" w:rsidR="00936B58" w:rsidRPr="00CF68A9" w:rsidRDefault="00CF2A2A" w:rsidP="003F701E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1E75F8C8" wp14:editId="73A0300B">
            <wp:extent cx="5731510" cy="2306955"/>
            <wp:effectExtent l="0" t="0" r="0" b="4445"/>
            <wp:docPr id="1550933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328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109" cy="23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6F45" w14:textId="77777777" w:rsidR="00936B58" w:rsidRPr="003F701E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Select a run-time environment and click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Save and Fetch Response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 to get a response based on your inputs.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61A66ED9" w14:textId="650F7EFD" w:rsidR="00936B58" w:rsidRPr="00CF68A9" w:rsidRDefault="001840E2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840E2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1E87A314" wp14:editId="6DC45F2A">
            <wp:extent cx="5731510" cy="1903095"/>
            <wp:effectExtent l="0" t="0" r="0" b="1905"/>
            <wp:docPr id="113636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678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48F7714B" w14:textId="77777777" w:rsidR="00936B58" w:rsidRPr="00851BCE" w:rsidRDefault="00000000" w:rsidP="00936B58">
      <w:pPr>
        <w:pStyle w:val="Heading2"/>
        <w:rPr>
          <w:rFonts w:cstheme="majorHAnsi"/>
          <w:color w:val="000000" w:themeColor="text1"/>
          <w:sz w:val="22"/>
          <w:szCs w:val="22"/>
        </w:rPr>
      </w:pPr>
      <w:hyperlink r:id="rId36" w:history="1">
        <w:r w:rsidR="00936B58" w:rsidRPr="00851BCE">
          <w:rPr>
            <w:rFonts w:cstheme="majorHAnsi"/>
            <w:color w:val="000000" w:themeColor="text1"/>
            <w:sz w:val="22"/>
            <w:szCs w:val="22"/>
          </w:rPr>
          <w:t>Publishing your application</w:t>
        </w:r>
      </w:hyperlink>
    </w:p>
    <w:p w14:paraId="2EB183E0" w14:textId="2502BD18" w:rsidR="0017041E" w:rsidRPr="008C33F8" w:rsidRDefault="00936B58" w:rsidP="00851BCE">
      <w:pPr>
        <w:spacing w:before="120"/>
        <w:ind w:left="7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6095C57B" w14:textId="77777777" w:rsidR="0017041E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9213033" w14:textId="77777777" w:rsidR="001840E2" w:rsidRDefault="001840E2" w:rsidP="00E3763F">
      <w:pPr>
        <w:rPr>
          <w:rFonts w:cstheme="minorHAnsi"/>
          <w:b/>
          <w:bCs/>
          <w:sz w:val="21"/>
          <w:szCs w:val="21"/>
        </w:rPr>
      </w:pPr>
    </w:p>
    <w:p w14:paraId="3B6ABCD3" w14:textId="77777777" w:rsidR="001840E2" w:rsidRPr="00CF68A9" w:rsidRDefault="001840E2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lastRenderedPageBreak/>
        <w:t>References</w:t>
      </w:r>
    </w:p>
    <w:p w14:paraId="440767DC" w14:textId="72F5B12D" w:rsidR="005D2614" w:rsidRPr="001840E2" w:rsidRDefault="00662842" w:rsidP="005D2614">
      <w:pPr>
        <w:pStyle w:val="HTMLPreformatted"/>
        <w:wordWrap w:val="0"/>
        <w:spacing w:before="120" w:after="1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840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Base </w:t>
      </w:r>
      <w:proofErr w:type="spellStart"/>
      <w:r w:rsidRPr="001840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url</w:t>
      </w:r>
      <w:proofErr w:type="spellEnd"/>
      <w:r w:rsidRPr="001840E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: </w:t>
      </w:r>
      <w:r w:rsidR="00851BCE" w:rsidRPr="001840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https://api.api-ninjas.com</w:t>
      </w:r>
    </w:p>
    <w:p w14:paraId="10C81A0C" w14:textId="6B2848BF" w:rsidR="0036262C" w:rsidRPr="0036262C" w:rsidRDefault="0036262C" w:rsidP="0036262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0E81888D" w14:textId="679BF37B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3402"/>
        <w:gridCol w:w="4558"/>
      </w:tblGrid>
      <w:tr w:rsidR="0017041E" w:rsidRPr="00AF0B9E" w14:paraId="01194C61" w14:textId="77777777" w:rsidTr="00941003">
        <w:trPr>
          <w:tblHeader/>
          <w:tblCellSpacing w:w="15" w:type="dxa"/>
        </w:trPr>
        <w:tc>
          <w:tcPr>
            <w:tcW w:w="1790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37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451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06464D">
        <w:trPr>
          <w:trHeight w:val="4609"/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56B1E171" w14:textId="77777777" w:rsidR="001840E2" w:rsidRPr="001840E2" w:rsidRDefault="001840E2" w:rsidP="001840E2">
            <w:pPr>
              <w:pStyle w:val="Heading2"/>
              <w:numPr>
                <w:ilvl w:val="0"/>
                <w:numId w:val="0"/>
              </w:numPr>
              <w:pBdr>
                <w:bottom w:val="single" w:sz="6" w:space="0" w:color="D7D6D6"/>
              </w:pBdr>
              <w:shd w:val="clear" w:color="auto" w:fill="FFFFFF"/>
              <w:spacing w:befor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840E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/v1/embeddings</w:t>
            </w:r>
          </w:p>
          <w:p w14:paraId="0FDC430F" w14:textId="48B449D9" w:rsidR="007D4964" w:rsidRPr="0006464D" w:rsidRDefault="007D4964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293C4B5" w14:textId="11251509" w:rsidR="00047D6F" w:rsidRPr="005D2614" w:rsidRDefault="00047D6F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0D69881A" w14:textId="4153CBC0" w:rsidR="00851BCE" w:rsidRDefault="00851BCE" w:rsidP="001840E2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PARAMETERS:</w:t>
            </w:r>
          </w:p>
          <w:p w14:paraId="2559D5E3" w14:textId="7709F7EC" w:rsidR="00851BCE" w:rsidRPr="001840E2" w:rsidRDefault="001840E2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text</w:t>
            </w:r>
          </w:p>
          <w:p w14:paraId="204B7AAD" w14:textId="77777777" w:rsidR="00851BCE" w:rsidRDefault="00941003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D26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</w:p>
          <w:p w14:paraId="79C4D1F3" w14:textId="3962D9D4" w:rsidR="00851BCE" w:rsidRPr="00851BCE" w:rsidRDefault="00851BCE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X-</w:t>
            </w:r>
            <w:proofErr w:type="spellStart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Api</w:t>
            </w:r>
            <w:proofErr w:type="spellEnd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-Key</w:t>
            </w:r>
            <w:r w:rsidRP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 (required) </w:t>
            </w:r>
          </w:p>
          <w:p w14:paraId="47677041" w14:textId="65EC6113" w:rsidR="00941003" w:rsidRPr="005D2614" w:rsidRDefault="00941003" w:rsidP="008C33F8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9EE38AF" w14:textId="2B0EDB4F" w:rsidR="00941003" w:rsidRPr="005D2614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6854953F" w14:textId="10F13002" w:rsidR="0036262C" w:rsidRPr="001840E2" w:rsidRDefault="005D2614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5D2614">
              <w:rPr>
                <w:rFonts w:asciiTheme="minorHAnsi" w:hAnsiTheme="minorHAnsi" w:cstheme="minorHAnsi"/>
                <w:color w:val="4E4E4E"/>
                <w:sz w:val="22"/>
                <w:szCs w:val="22"/>
                <w:shd w:val="clear" w:color="auto" w:fill="FFFFFF"/>
              </w:rPr>
              <w:t xml:space="preserve"> </w:t>
            </w:r>
            <w:r w:rsidR="001840E2" w:rsidRPr="001840E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Returns a 768-dimensional vector as an array that encodes the meaning of any given input text.</w:t>
            </w: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4A494FC8" w14:textId="218EEA21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7" w:history="1">
        <w:r w:rsidR="001A3760" w:rsidRPr="001A3760">
          <w:rPr>
            <w:rStyle w:val="Hyperlink"/>
            <w:rFonts w:asciiTheme="minorHAnsi" w:hAnsiTheme="minorHAnsi"/>
          </w:rPr>
          <w:t>the link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Revision History</w:t>
      </w:r>
    </w:p>
    <w:p w14:paraId="266B519B" w14:textId="3987AD84" w:rsidR="00047D6F" w:rsidRPr="006C14C5" w:rsidRDefault="0006464D" w:rsidP="006C14C5">
      <w:r>
        <w:t xml:space="preserve">      </w:t>
      </w:r>
      <w:r w:rsidR="00047D6F"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6933"/>
    <w:multiLevelType w:val="hybridMultilevel"/>
    <w:tmpl w:val="20E6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13C4"/>
    <w:multiLevelType w:val="hybridMultilevel"/>
    <w:tmpl w:val="BE787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10"/>
  </w:num>
  <w:num w:numId="2" w16cid:durableId="505828755">
    <w:abstractNumId w:val="16"/>
  </w:num>
  <w:num w:numId="3" w16cid:durableId="1997605785">
    <w:abstractNumId w:val="12"/>
    <w:lvlOverride w:ilvl="0">
      <w:startOverride w:val="1"/>
    </w:lvlOverride>
  </w:num>
  <w:num w:numId="4" w16cid:durableId="808864588">
    <w:abstractNumId w:val="12"/>
    <w:lvlOverride w:ilvl="0">
      <w:startOverride w:val="2"/>
    </w:lvlOverride>
  </w:num>
  <w:num w:numId="5" w16cid:durableId="1992710828">
    <w:abstractNumId w:val="12"/>
    <w:lvlOverride w:ilvl="0">
      <w:startOverride w:val="3"/>
    </w:lvlOverride>
  </w:num>
  <w:num w:numId="6" w16cid:durableId="2086803308">
    <w:abstractNumId w:val="12"/>
    <w:lvlOverride w:ilvl="0">
      <w:startOverride w:val="4"/>
    </w:lvlOverride>
  </w:num>
  <w:num w:numId="7" w16cid:durableId="1912428666">
    <w:abstractNumId w:val="12"/>
    <w:lvlOverride w:ilvl="0">
      <w:startOverride w:val="5"/>
    </w:lvlOverride>
  </w:num>
  <w:num w:numId="8" w16cid:durableId="238250188">
    <w:abstractNumId w:val="12"/>
    <w:lvlOverride w:ilvl="0">
      <w:startOverride w:val="6"/>
    </w:lvlOverride>
  </w:num>
  <w:num w:numId="9" w16cid:durableId="661129691">
    <w:abstractNumId w:val="1"/>
    <w:lvlOverride w:ilvl="0">
      <w:startOverride w:val="1"/>
    </w:lvlOverride>
  </w:num>
  <w:num w:numId="10" w16cid:durableId="356548489">
    <w:abstractNumId w:val="13"/>
    <w:lvlOverride w:ilvl="0">
      <w:startOverride w:val="1"/>
    </w:lvlOverride>
  </w:num>
  <w:num w:numId="11" w16cid:durableId="1796413469">
    <w:abstractNumId w:val="13"/>
    <w:lvlOverride w:ilvl="0">
      <w:startOverride w:val="2"/>
    </w:lvlOverride>
  </w:num>
  <w:num w:numId="12" w16cid:durableId="1300264277">
    <w:abstractNumId w:val="13"/>
    <w:lvlOverride w:ilvl="0">
      <w:startOverride w:val="3"/>
    </w:lvlOverride>
  </w:num>
  <w:num w:numId="13" w16cid:durableId="1647587610">
    <w:abstractNumId w:val="13"/>
    <w:lvlOverride w:ilvl="0">
      <w:startOverride w:val="4"/>
    </w:lvlOverride>
  </w:num>
  <w:num w:numId="14" w16cid:durableId="343822804">
    <w:abstractNumId w:val="13"/>
    <w:lvlOverride w:ilvl="0">
      <w:startOverride w:val="5"/>
    </w:lvlOverride>
  </w:num>
  <w:num w:numId="15" w16cid:durableId="895437150">
    <w:abstractNumId w:val="6"/>
  </w:num>
  <w:num w:numId="16" w16cid:durableId="343748681">
    <w:abstractNumId w:val="8"/>
  </w:num>
  <w:num w:numId="17" w16cid:durableId="1399867143">
    <w:abstractNumId w:val="4"/>
  </w:num>
  <w:num w:numId="18" w16cid:durableId="1686134145">
    <w:abstractNumId w:val="11"/>
  </w:num>
  <w:num w:numId="19" w16cid:durableId="1290014259">
    <w:abstractNumId w:val="14"/>
  </w:num>
  <w:num w:numId="20" w16cid:durableId="976714922">
    <w:abstractNumId w:val="15"/>
  </w:num>
  <w:num w:numId="21" w16cid:durableId="2080322768">
    <w:abstractNumId w:val="9"/>
  </w:num>
  <w:num w:numId="22" w16cid:durableId="1869486725">
    <w:abstractNumId w:val="2"/>
  </w:num>
  <w:num w:numId="23" w16cid:durableId="1332757162">
    <w:abstractNumId w:val="7"/>
  </w:num>
  <w:num w:numId="24" w16cid:durableId="1708219931">
    <w:abstractNumId w:val="3"/>
  </w:num>
  <w:num w:numId="25" w16cid:durableId="1812212622">
    <w:abstractNumId w:val="5"/>
  </w:num>
  <w:num w:numId="26" w16cid:durableId="333994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2471B"/>
    <w:rsid w:val="00047D6F"/>
    <w:rsid w:val="00062A13"/>
    <w:rsid w:val="0006464D"/>
    <w:rsid w:val="000831DC"/>
    <w:rsid w:val="000C0BCA"/>
    <w:rsid w:val="000C6ABF"/>
    <w:rsid w:val="001110D9"/>
    <w:rsid w:val="00126B70"/>
    <w:rsid w:val="0013721F"/>
    <w:rsid w:val="001632F6"/>
    <w:rsid w:val="0017041E"/>
    <w:rsid w:val="001840E2"/>
    <w:rsid w:val="001A3760"/>
    <w:rsid w:val="001D2E36"/>
    <w:rsid w:val="001E64E1"/>
    <w:rsid w:val="0020699A"/>
    <w:rsid w:val="0021071F"/>
    <w:rsid w:val="002B3B4A"/>
    <w:rsid w:val="002D7A45"/>
    <w:rsid w:val="00310D75"/>
    <w:rsid w:val="003207E6"/>
    <w:rsid w:val="0036262C"/>
    <w:rsid w:val="00374795"/>
    <w:rsid w:val="003F701E"/>
    <w:rsid w:val="004415CB"/>
    <w:rsid w:val="004C04AC"/>
    <w:rsid w:val="00517EF5"/>
    <w:rsid w:val="005253B1"/>
    <w:rsid w:val="00586B8A"/>
    <w:rsid w:val="005D2614"/>
    <w:rsid w:val="00645214"/>
    <w:rsid w:val="00662842"/>
    <w:rsid w:val="006C14C5"/>
    <w:rsid w:val="00706493"/>
    <w:rsid w:val="00741102"/>
    <w:rsid w:val="00784558"/>
    <w:rsid w:val="007C59A4"/>
    <w:rsid w:val="007D4964"/>
    <w:rsid w:val="007E2C83"/>
    <w:rsid w:val="007E4847"/>
    <w:rsid w:val="00851BCE"/>
    <w:rsid w:val="008C33F8"/>
    <w:rsid w:val="008D6BC3"/>
    <w:rsid w:val="008D7FE0"/>
    <w:rsid w:val="008E745C"/>
    <w:rsid w:val="0091206D"/>
    <w:rsid w:val="00936B58"/>
    <w:rsid w:val="00941003"/>
    <w:rsid w:val="009601D0"/>
    <w:rsid w:val="009922B9"/>
    <w:rsid w:val="009A456F"/>
    <w:rsid w:val="00A13287"/>
    <w:rsid w:val="00A64677"/>
    <w:rsid w:val="00B1568B"/>
    <w:rsid w:val="00B44FC9"/>
    <w:rsid w:val="00B65807"/>
    <w:rsid w:val="00B92704"/>
    <w:rsid w:val="00BC5364"/>
    <w:rsid w:val="00C150AD"/>
    <w:rsid w:val="00C23620"/>
    <w:rsid w:val="00C3411D"/>
    <w:rsid w:val="00C67D51"/>
    <w:rsid w:val="00C71CFC"/>
    <w:rsid w:val="00C72004"/>
    <w:rsid w:val="00CC1FEC"/>
    <w:rsid w:val="00CF2A2A"/>
    <w:rsid w:val="00CF68A9"/>
    <w:rsid w:val="00D1154F"/>
    <w:rsid w:val="00DD21EB"/>
    <w:rsid w:val="00DD76E7"/>
    <w:rsid w:val="00E35E81"/>
    <w:rsid w:val="00E3763F"/>
    <w:rsid w:val="00E97385"/>
    <w:rsid w:val="00EC55C1"/>
    <w:rsid w:val="00F32053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  <w:style w:type="character" w:styleId="HTMLCode">
    <w:name w:val="HTML Code"/>
    <w:basedOn w:val="DefaultParagraphFont"/>
    <w:uiPriority w:val="99"/>
    <w:semiHidden/>
    <w:unhideWhenUsed/>
    <w:rsid w:val="00851BC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64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9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8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9" Type="http://schemas.openxmlformats.org/officeDocument/2006/relationships/glossaryDocument" Target="glossary/document.xm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3.png"/><Relationship Id="rId7" Type="http://schemas.openxmlformats.org/officeDocument/2006/relationships/hyperlink" Target="https://api-ninjas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nage.hclvoltmx.com/" TargetMode="External"/><Relationship Id="rId11" Type="http://schemas.openxmlformats.org/officeDocument/2006/relationships/image" Target="media/image3.pn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api-ninjas.com/api/embeddings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api-ninjas.com/api/textsimilarity" TargetMode="External"/><Relationship Id="rId15" Type="http://schemas.openxmlformats.org/officeDocument/2006/relationships/image" Target="media/image5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8.gif"/><Relationship Id="rId36" Type="http://schemas.openxmlformats.org/officeDocument/2006/relationships/hyperlink" Target="javascript:void(0);" TargetMode="External"/><Relationship Id="rId10" Type="http://schemas.openxmlformats.org/officeDocument/2006/relationships/image" Target="media/image2.png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manage.hclvoltmx.com/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hyperlink" Target="https://manage.hclvoltmx.com/" TargetMode="External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055E8F"/>
    <w:rsid w:val="000E2559"/>
    <w:rsid w:val="00174EDB"/>
    <w:rsid w:val="001E2538"/>
    <w:rsid w:val="006F5ACA"/>
    <w:rsid w:val="007E001F"/>
    <w:rsid w:val="008C769E"/>
    <w:rsid w:val="00AF17BE"/>
    <w:rsid w:val="00D244B0"/>
    <w:rsid w:val="00E87973"/>
    <w:rsid w:val="00ED480F"/>
    <w:rsid w:val="00F21F30"/>
    <w:rsid w:val="00FB416B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4229</TotalTime>
  <Pages>7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35</cp:revision>
  <dcterms:created xsi:type="dcterms:W3CDTF">2023-10-13T09:46:00Z</dcterms:created>
  <dcterms:modified xsi:type="dcterms:W3CDTF">2024-03-01T16:47:00Z</dcterms:modified>
</cp:coreProperties>
</file>