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5E77554C" w:rsidR="001C09C1" w:rsidRDefault="00000000">
      <w:pPr>
        <w:pStyle w:val="Date"/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136B6A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20</w:t>
      </w:r>
      <w:r w:rsidR="00291076" w:rsidRPr="00291076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/10/2023</w:t>
      </w:r>
    </w:p>
    <w:p w14:paraId="79556A4D" w14:textId="79B2CAD4" w:rsidR="001C09C1" w:rsidRDefault="00291076">
      <w:pPr>
        <w:pStyle w:val="Title"/>
      </w:pPr>
      <w:r w:rsidRPr="00291076">
        <w:rPr>
          <w:color w:val="auto"/>
        </w:rPr>
        <w:t>Deep L Translations</w:t>
      </w:r>
      <w:r w:rsidR="004B59BB" w:rsidRPr="00291076">
        <w:rPr>
          <w:color w:val="auto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62801260" w14:textId="51E35C48" w:rsidR="00606A75" w:rsidRPr="00291076" w:rsidRDefault="00291076" w:rsidP="004B59BB">
      <w:pPr>
        <w:pStyle w:val="CommentText"/>
        <w:rPr>
          <w:color w:val="auto"/>
        </w:rPr>
      </w:pPr>
      <w:r w:rsidRPr="00291076">
        <w:rPr>
          <w:color w:val="auto"/>
        </w:rPr>
        <w:t>The DeepL translation adapter allows you to easily call the DeepL AI based translation tools, which will convert te</w:t>
      </w:r>
      <w:r>
        <w:rPr>
          <w:color w:val="auto"/>
        </w:rPr>
        <w:t>x</w:t>
      </w:r>
      <w:r w:rsidRPr="00291076">
        <w:rPr>
          <w:color w:val="auto"/>
        </w:rPr>
        <w:t>t and documents from multiple languages into other languages. You can define a glossary of languages which will allow you, with a single call to translate into multiple language</w:t>
      </w:r>
      <w:r>
        <w:rPr>
          <w:color w:val="auto"/>
        </w:rPr>
        <w:t>s</w:t>
      </w:r>
      <w:r w:rsidRPr="00291076">
        <w:rPr>
          <w:color w:val="auto"/>
        </w:rPr>
        <w:t>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606A75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707070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Volt Foundry </w:t>
      </w:r>
    </w:p>
    <w:p w14:paraId="3F34E5AF" w14:textId="728CAF3A" w:rsidR="00606A75" w:rsidRPr="00291076" w:rsidRDefault="00291076" w:rsidP="00606A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291076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Please register for your account with DeepL at </w:t>
      </w:r>
      <w:hyperlink r:id="rId10" w:history="1">
        <w:r w:rsidRPr="00291076">
          <w:rPr>
            <w:rStyle w:val="Hyperlink"/>
            <w:rFonts w:ascii="Cambria" w:eastAsiaTheme="majorEastAsia" w:hAnsi="Cambria" w:cs="Segoe UI"/>
            <w:color w:val="auto"/>
            <w:sz w:val="22"/>
            <w:szCs w:val="22"/>
          </w:rPr>
          <w:t>https://www.deepl.com</w:t>
        </w:r>
      </w:hyperlink>
    </w:p>
    <w:p w14:paraId="474D8334" w14:textId="3916FC95" w:rsidR="00291076" w:rsidRPr="00291076" w:rsidRDefault="00291076" w:rsidP="00606A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291076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Make sure you choose the pick the tab for Developers as this will get you your API key. </w:t>
      </w:r>
    </w:p>
    <w:p w14:paraId="7CF0DC00" w14:textId="7D291AC8" w:rsidR="00606A75" w:rsidRPr="008E77F0" w:rsidRDefault="00291076" w:rsidP="0029107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291076">
        <w:rPr>
          <w:rStyle w:val="normaltextrun"/>
          <w:rFonts w:ascii="Cambria" w:eastAsiaTheme="majorEastAsia" w:hAnsi="Cambria" w:cs="Segoe UI"/>
          <w:sz w:val="22"/>
          <w:szCs w:val="22"/>
        </w:rPr>
        <w:t>Once you are registered you can find your API Key in the Account tab of your Account page.</w:t>
      </w:r>
    </w:p>
    <w:p w14:paraId="56962DBA" w14:textId="75779AB0" w:rsidR="008E77F0" w:rsidRDefault="008E77F0" w:rsidP="008E77F0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2"/>
          <w:szCs w:val="22"/>
        </w:rPr>
      </w:pPr>
      <w:r w:rsidRPr="008E77F0">
        <w:rPr>
          <w:rFonts w:ascii="Cambria" w:hAnsi="Cambria" w:cs="Segoe UI"/>
          <w:noProof/>
          <w:sz w:val="22"/>
          <w:szCs w:val="22"/>
        </w:rPr>
        <w:drawing>
          <wp:inline distT="0" distB="0" distL="0" distR="0" wp14:anchorId="087636B8" wp14:editId="63D2413D">
            <wp:extent cx="5274945" cy="3427095"/>
            <wp:effectExtent l="0" t="0" r="1905" b="1905"/>
            <wp:docPr id="566692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9239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D81C" w14:textId="22D8DEAD" w:rsidR="00293EF9" w:rsidRPr="00291076" w:rsidRDefault="00293EF9" w:rsidP="008E77F0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>To use the API Key it is sent in the ‘Authorization’ header parameter as ‘</w:t>
      </w:r>
      <w:r w:rsidRPr="00293EF9">
        <w:rPr>
          <w:rFonts w:ascii="Cambria" w:hAnsi="Cambria" w:cs="Segoe UI"/>
          <w:sz w:val="22"/>
          <w:szCs w:val="22"/>
        </w:rPr>
        <w:t xml:space="preserve">DeepL-Auth-Key </w:t>
      </w:r>
      <w:r>
        <w:rPr>
          <w:rFonts w:ascii="Cambria" w:hAnsi="Cambria" w:cs="Segoe UI"/>
          <w:sz w:val="22"/>
          <w:szCs w:val="22"/>
        </w:rPr>
        <w:t>{your key}’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2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03C5BF34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136B6A" w:rsidRPr="00136B6A">
        <w:rPr>
          <w:rFonts w:ascii="Helvetica" w:eastAsia="Times New Roman" w:hAnsi="Helvetica" w:cs="Times New Roman"/>
          <w:color w:val="30353F"/>
          <w:sz w:val="20"/>
          <w:szCs w:val="20"/>
        </w:rPr>
        <w:t>DeepLTranslations</w:t>
      </w:r>
      <w:r w:rsidR="00136B6A" w:rsidRPr="00136B6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5BF77804" w14:textId="4BDC82B4" w:rsidR="00C663B9" w:rsidRPr="00B22496" w:rsidRDefault="00136B6A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lastRenderedPageBreak/>
        <w:drawing>
          <wp:inline distT="0" distB="0" distL="0" distR="0" wp14:anchorId="7C897BF2" wp14:editId="78F43685">
            <wp:extent cx="5181600" cy="2590800"/>
            <wp:effectExtent l="0" t="0" r="0" b="0"/>
            <wp:docPr id="197056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27FD" w14:textId="0D6BC9D3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16EEA42" w14:textId="3690BA3A" w:rsidR="00C663B9" w:rsidRPr="00B22496" w:rsidRDefault="00136B6A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24792A07" wp14:editId="7117BBE8">
            <wp:extent cx="5265420" cy="312420"/>
            <wp:effectExtent l="0" t="0" r="0" b="0"/>
            <wp:docPr id="15108129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72442E79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</w:t>
      </w:r>
      <w:r w:rsidR="00136B6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136B6A" w:rsidRPr="00136B6A">
        <w:rPr>
          <w:rFonts w:ascii="Helvetica" w:eastAsia="Times New Roman" w:hAnsi="Helvetica" w:cs="Times New Roman"/>
          <w:color w:val="30353F"/>
          <w:sz w:val="20"/>
          <w:szCs w:val="20"/>
        </w:rPr>
        <w:t>DeepLTranslations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8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38FF0023" w:rsidR="00C663B9" w:rsidRPr="00B22496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</w:t>
      </w:r>
      <w:r w:rsidR="00136B6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s </w:t>
      </w:r>
      <w:r w:rsidR="00136B6A" w:rsidRPr="00136B6A">
        <w:rPr>
          <w:rFonts w:ascii="Helvetica" w:eastAsia="Times New Roman" w:hAnsi="Helvetica" w:cs="Times New Roman"/>
          <w:color w:val="30353F"/>
          <w:sz w:val="20"/>
          <w:szCs w:val="20"/>
        </w:rPr>
        <w:t>Deep</w:t>
      </w:r>
      <w:r w:rsidR="00136B6A">
        <w:rPr>
          <w:rFonts w:ascii="Helvetica" w:eastAsia="Times New Roman" w:hAnsi="Helvetica" w:cs="Times New Roman"/>
          <w:color w:val="30353F"/>
          <w:sz w:val="20"/>
          <w:szCs w:val="20"/>
        </w:rPr>
        <w:t>L</w:t>
      </w:r>
      <w:r w:rsidR="00136B6A" w:rsidRPr="00136B6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Translations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136B6A"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29B52358" wp14:editId="2519BEA3">
            <wp:extent cx="5257800" cy="2438400"/>
            <wp:effectExtent l="0" t="0" r="0" b="0"/>
            <wp:docPr id="1522267853" name="Picture 152226785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67853" name="Picture 152226785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2" w:history="1">
        <w:hyperlink r:id="rId23" w:history="1">
          <w:hyperlink r:id="rId24" w:history="1">
            <w:r w:rsidR="00136B6A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5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6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>Creating an Operation</w:t>
      </w:r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1E90CB95" w:rsidR="008935B8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 drop down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  <w:r w:rsidR="00136B6A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6B1EC8F4" wp14:editId="71CE9E03">
            <wp:extent cx="5273040" cy="2514600"/>
            <wp:effectExtent l="0" t="0" r="3810" b="0"/>
            <wp:docPr id="7739455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>Executing an Operation</w:t>
      </w:r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62B701C6" w14:textId="1ED20ADA" w:rsidR="00CB6789" w:rsidRPr="00B22496" w:rsidRDefault="00A07A36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noProof/>
          <w:color w:val="FF0000"/>
          <w:sz w:val="20"/>
          <w:szCs w:val="20"/>
        </w:rPr>
        <w:drawing>
          <wp:inline distT="0" distB="0" distL="0" distR="0" wp14:anchorId="58E52891" wp14:editId="420A43A6">
            <wp:extent cx="5273040" cy="2644140"/>
            <wp:effectExtent l="0" t="0" r="3810" b="3810"/>
            <wp:docPr id="4508135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9D7B" w14:textId="0154FFD9" w:rsidR="00C663B9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lastRenderedPageBreak/>
        <w:t>On the Operation Page, in the Request Input tab, enter a TEST VALUE for all the fields.</w:t>
      </w:r>
      <w:r>
        <w:br/>
      </w:r>
      <w:r w:rsidR="00A07A36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01135027" wp14:editId="7D9968C3">
            <wp:extent cx="5273040" cy="4861560"/>
            <wp:effectExtent l="0" t="0" r="3810" b="0"/>
            <wp:docPr id="12144338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C565" w14:textId="0B099F5C" w:rsidR="00A07A36" w:rsidRDefault="00A07A36" w:rsidP="00A07A36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3884AEEA" wp14:editId="78590B0B">
            <wp:extent cx="5273040" cy="495300"/>
            <wp:effectExtent l="0" t="0" r="3810" b="0"/>
            <wp:docPr id="11951983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B966" w14:textId="3105F739" w:rsidR="00C663B9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  <w:r w:rsidR="00A07A36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741BD2A0" wp14:editId="07966DFB">
            <wp:extent cx="2979420" cy="1562100"/>
            <wp:effectExtent l="0" t="0" r="0" b="0"/>
            <wp:docPr id="143758284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33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lastRenderedPageBreak/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p w14:paraId="0EEA1D7B" w14:textId="621C92BF" w:rsidR="0026720A" w:rsidRDefault="00A07A36" w:rsidP="00A07A36">
      <w:pPr>
        <w:pStyle w:val="Heading2"/>
        <w:numPr>
          <w:ilvl w:val="0"/>
          <w:numId w:val="42"/>
        </w:numPr>
      </w:pPr>
      <w:hyperlink r:id="rId34" w:history="1">
        <w:r w:rsidRPr="00E37CD1">
          <w:rPr>
            <w:rStyle w:val="Hyperlink"/>
          </w:rPr>
          <w:t>https://www.deepl.com/docs-api/introduction</w:t>
        </w:r>
      </w:hyperlink>
      <w:r>
        <w:t xml:space="preserve"> for API documentation.</w:t>
      </w:r>
    </w:p>
    <w:p w14:paraId="2F4C7A22" w14:textId="2B0DD967" w:rsidR="00A07A36" w:rsidRPr="00A07A36" w:rsidRDefault="00A07A36" w:rsidP="00A07A36">
      <w:pPr>
        <w:pStyle w:val="Heading2"/>
        <w:numPr>
          <w:ilvl w:val="0"/>
          <w:numId w:val="42"/>
        </w:numPr>
      </w:pPr>
      <w:r>
        <w:t xml:space="preserve">Adapter is automatically pointing at test account URL end-points, for fully paid accounts update the server URL to: </w:t>
      </w:r>
      <w:hyperlink r:id="rId35" w:history="1">
        <w:r w:rsidR="00293EF9" w:rsidRPr="00E37CD1">
          <w:rPr>
            <w:rStyle w:val="Hyperlink"/>
          </w:rPr>
          <w:t>https://api.deepl.com/v2</w:t>
        </w:r>
      </w:hyperlink>
      <w:r w:rsidR="00293EF9">
        <w:t xml:space="preserve"> </w:t>
      </w: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6FDD9474" w:rsidR="001147F0" w:rsidRPr="00293EF9" w:rsidRDefault="00293EF9" w:rsidP="001147F0">
      <w:pPr>
        <w:spacing w:before="100" w:beforeAutospacing="1" w:after="100" w:afterAutospacing="1" w:line="240" w:lineRule="auto"/>
        <w:ind w:left="720"/>
        <w:rPr>
          <w:rFonts w:asciiTheme="majorHAnsi" w:eastAsiaTheme="majorEastAsia" w:hAnsiTheme="majorHAnsi" w:cstheme="majorBidi"/>
          <w:color w:val="2E2E2E" w:themeColor="accent2"/>
          <w:szCs w:val="26"/>
        </w:rPr>
      </w:pP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For the </w:t>
      </w: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>translateText</w:t>
      </w: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 operation, please remove the </w:t>
      </w: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>non_splitting_tags</w:t>
      </w: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 collection if it is not required for the test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59972AE8" w:rsidR="00756204" w:rsidRPr="00293EF9" w:rsidRDefault="00293EF9" w:rsidP="0026720A">
      <w:pPr>
        <w:spacing w:before="100" w:beforeAutospacing="1" w:after="100" w:afterAutospacing="1" w:line="240" w:lineRule="auto"/>
        <w:ind w:left="720"/>
        <w:rPr>
          <w:rFonts w:asciiTheme="majorHAnsi" w:eastAsiaTheme="majorEastAsia" w:hAnsiTheme="majorHAnsi" w:cstheme="majorBidi"/>
          <w:color w:val="2E2E2E" w:themeColor="accent2"/>
          <w:szCs w:val="26"/>
        </w:rPr>
      </w:pP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>translateDocument</w:t>
      </w: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 requires the uploaded document be sent </w:t>
      </w:r>
      <w:r w:rsidRPr="00293EF9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with content type </w:t>
      </w:r>
      <w:r w:rsidRPr="00293EF9">
        <w:rPr>
          <w:rFonts w:asciiTheme="majorHAnsi" w:hAnsiTheme="majorHAnsi" w:cstheme="majorBidi"/>
          <w:color w:val="2E2E2E" w:themeColor="accent2"/>
          <w:szCs w:val="26"/>
        </w:rPr>
        <w:t>multipart/form-data</w:t>
      </w:r>
      <w:r>
        <w:rPr>
          <w:rFonts w:asciiTheme="majorHAnsi" w:hAnsiTheme="majorHAnsi" w:cstheme="majorBidi"/>
          <w:color w:val="2E2E2E" w:themeColor="accent2"/>
          <w:szCs w:val="26"/>
        </w:rPr>
        <w:t xml:space="preserve">, to perform this type of upload please follow the steps at: </w:t>
      </w:r>
      <w:hyperlink r:id="rId36" w:history="1">
        <w:r w:rsidRPr="00E37CD1">
          <w:rPr>
            <w:rStyle w:val="Hyperlink"/>
            <w:rFonts w:asciiTheme="majorHAnsi" w:hAnsiTheme="majorHAnsi" w:cstheme="majorBidi"/>
            <w:szCs w:val="26"/>
          </w:rPr>
          <w:t>https://opensource.hcltechsw.com/volt-mx-docs/docs/documentation/Iris/iris_api_dev_guide/content/httprequestobject.html#uploading-a-file</w:t>
        </w:r>
      </w:hyperlink>
      <w:r>
        <w:rPr>
          <w:rFonts w:asciiTheme="majorHAnsi" w:hAnsiTheme="majorHAnsi" w:cstheme="majorBidi"/>
          <w:color w:val="2E2E2E" w:themeColor="accent2"/>
          <w:szCs w:val="26"/>
        </w:rPr>
        <w:t xml:space="preserve"> </w:t>
      </w:r>
    </w:p>
    <w:sectPr w:rsidR="00756204" w:rsidRPr="00293EF9">
      <w:footerReference w:type="default" r:id="rId3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C0F7" w14:textId="77777777" w:rsidR="00702AC5" w:rsidRDefault="00702AC5">
      <w:pPr>
        <w:spacing w:after="0" w:line="240" w:lineRule="auto"/>
      </w:pPr>
      <w:r>
        <w:separator/>
      </w:r>
    </w:p>
    <w:p w14:paraId="48C07555" w14:textId="77777777" w:rsidR="00702AC5" w:rsidRDefault="00702AC5"/>
  </w:endnote>
  <w:endnote w:type="continuationSeparator" w:id="0">
    <w:p w14:paraId="419EEF39" w14:textId="77777777" w:rsidR="00702AC5" w:rsidRDefault="00702AC5">
      <w:pPr>
        <w:spacing w:after="0" w:line="240" w:lineRule="auto"/>
      </w:pPr>
      <w:r>
        <w:continuationSeparator/>
      </w:r>
    </w:p>
    <w:p w14:paraId="094C2292" w14:textId="77777777" w:rsidR="00702AC5" w:rsidRDefault="00702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B1E7" w14:textId="77777777" w:rsidR="00702AC5" w:rsidRDefault="00702AC5">
      <w:pPr>
        <w:spacing w:after="0" w:line="240" w:lineRule="auto"/>
      </w:pPr>
      <w:r>
        <w:separator/>
      </w:r>
    </w:p>
    <w:p w14:paraId="0DBAB074" w14:textId="77777777" w:rsidR="00702AC5" w:rsidRDefault="00702AC5"/>
  </w:footnote>
  <w:footnote w:type="continuationSeparator" w:id="0">
    <w:p w14:paraId="5AF02AD3" w14:textId="77777777" w:rsidR="00702AC5" w:rsidRDefault="00702AC5">
      <w:pPr>
        <w:spacing w:after="0" w:line="240" w:lineRule="auto"/>
      </w:pPr>
      <w:r>
        <w:continuationSeparator/>
      </w:r>
    </w:p>
    <w:p w14:paraId="4AA7BC70" w14:textId="77777777" w:rsidR="00702AC5" w:rsidRDefault="00702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9"/>
  </w:num>
  <w:num w:numId="2" w16cid:durableId="358508399">
    <w:abstractNumId w:val="11"/>
  </w:num>
  <w:num w:numId="3" w16cid:durableId="369494272">
    <w:abstractNumId w:val="18"/>
  </w:num>
  <w:num w:numId="4" w16cid:durableId="1169369349">
    <w:abstractNumId w:val="12"/>
    <w:lvlOverride w:ilvl="0">
      <w:startOverride w:val="1"/>
    </w:lvlOverride>
  </w:num>
  <w:num w:numId="5" w16cid:durableId="1694383459">
    <w:abstractNumId w:val="12"/>
    <w:lvlOverride w:ilvl="0">
      <w:startOverride w:val="2"/>
    </w:lvlOverride>
  </w:num>
  <w:num w:numId="6" w16cid:durableId="858667764">
    <w:abstractNumId w:val="12"/>
    <w:lvlOverride w:ilvl="0">
      <w:startOverride w:val="3"/>
    </w:lvlOverride>
  </w:num>
  <w:num w:numId="7" w16cid:durableId="1793358815">
    <w:abstractNumId w:val="12"/>
    <w:lvlOverride w:ilvl="0">
      <w:startOverride w:val="4"/>
    </w:lvlOverride>
  </w:num>
  <w:num w:numId="8" w16cid:durableId="1381706567">
    <w:abstractNumId w:val="12"/>
    <w:lvlOverride w:ilvl="0">
      <w:startOverride w:val="5"/>
    </w:lvlOverride>
  </w:num>
  <w:num w:numId="9" w16cid:durableId="58987031">
    <w:abstractNumId w:val="12"/>
    <w:lvlOverride w:ilvl="0">
      <w:startOverride w:val="6"/>
    </w:lvlOverride>
  </w:num>
  <w:num w:numId="10" w16cid:durableId="1947497263">
    <w:abstractNumId w:val="16"/>
    <w:lvlOverride w:ilvl="0">
      <w:startOverride w:val="1"/>
    </w:lvlOverride>
  </w:num>
  <w:num w:numId="11" w16cid:durableId="656999133">
    <w:abstractNumId w:val="16"/>
    <w:lvlOverride w:ilvl="0">
      <w:startOverride w:val="2"/>
    </w:lvlOverride>
  </w:num>
  <w:num w:numId="12" w16cid:durableId="962538343">
    <w:abstractNumId w:val="16"/>
    <w:lvlOverride w:ilvl="0">
      <w:startOverride w:val="3"/>
    </w:lvlOverride>
  </w:num>
  <w:num w:numId="13" w16cid:durableId="207304188">
    <w:abstractNumId w:val="16"/>
    <w:lvlOverride w:ilvl="0">
      <w:startOverride w:val="4"/>
    </w:lvlOverride>
  </w:num>
  <w:num w:numId="14" w16cid:durableId="934484546">
    <w:abstractNumId w:val="13"/>
    <w:lvlOverride w:ilvl="0">
      <w:startOverride w:val="1"/>
    </w:lvlOverride>
  </w:num>
  <w:num w:numId="15" w16cid:durableId="1686977312">
    <w:abstractNumId w:val="13"/>
    <w:lvlOverride w:ilvl="0">
      <w:startOverride w:val="2"/>
    </w:lvlOverride>
  </w:num>
  <w:num w:numId="16" w16cid:durableId="1353073244">
    <w:abstractNumId w:val="13"/>
    <w:lvlOverride w:ilvl="0">
      <w:startOverride w:val="3"/>
    </w:lvlOverride>
  </w:num>
  <w:num w:numId="17" w16cid:durableId="1726876017">
    <w:abstractNumId w:val="13"/>
    <w:lvlOverride w:ilvl="0">
      <w:startOverride w:val="4"/>
    </w:lvlOverride>
  </w:num>
  <w:num w:numId="18" w16cid:durableId="224490252">
    <w:abstractNumId w:val="13"/>
    <w:lvlOverride w:ilvl="0">
      <w:startOverride w:val="5"/>
    </w:lvlOverride>
  </w:num>
  <w:num w:numId="19" w16cid:durableId="2113938747">
    <w:abstractNumId w:val="4"/>
    <w:lvlOverride w:ilvl="0">
      <w:startOverride w:val="1"/>
    </w:lvlOverride>
  </w:num>
  <w:num w:numId="20" w16cid:durableId="636033116">
    <w:abstractNumId w:val="4"/>
    <w:lvlOverride w:ilvl="0">
      <w:startOverride w:val="2"/>
    </w:lvlOverride>
  </w:num>
  <w:num w:numId="21" w16cid:durableId="895165391">
    <w:abstractNumId w:val="4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2"/>
    <w:lvlOverride w:ilvl="0">
      <w:startOverride w:val="1"/>
    </w:lvlOverride>
  </w:num>
  <w:num w:numId="25" w16cid:durableId="1962419098">
    <w:abstractNumId w:val="2"/>
    <w:lvlOverride w:ilvl="0">
      <w:startOverride w:val="2"/>
    </w:lvlOverride>
  </w:num>
  <w:num w:numId="26" w16cid:durableId="429663909">
    <w:abstractNumId w:val="2"/>
    <w:lvlOverride w:ilvl="0"/>
    <w:lvlOverride w:ilvl="1">
      <w:startOverride w:val="1"/>
    </w:lvlOverride>
  </w:num>
  <w:num w:numId="27" w16cid:durableId="582685059">
    <w:abstractNumId w:val="2"/>
    <w:lvlOverride w:ilvl="0"/>
    <w:lvlOverride w:ilvl="1">
      <w:startOverride w:val="2"/>
    </w:lvlOverride>
  </w:num>
  <w:num w:numId="28" w16cid:durableId="21132082">
    <w:abstractNumId w:val="2"/>
    <w:lvlOverride w:ilvl="0"/>
    <w:lvlOverride w:ilvl="1">
      <w:startOverride w:val="3"/>
    </w:lvlOverride>
  </w:num>
  <w:num w:numId="29" w16cid:durableId="1399867143">
    <w:abstractNumId w:val="2"/>
  </w:num>
  <w:num w:numId="30" w16cid:durableId="1232277165">
    <w:abstractNumId w:val="17"/>
    <w:lvlOverride w:ilvl="0">
      <w:startOverride w:val="1"/>
    </w:lvlOverride>
  </w:num>
  <w:num w:numId="31" w16cid:durableId="1642153554">
    <w:abstractNumId w:val="17"/>
    <w:lvlOverride w:ilvl="0">
      <w:startOverride w:val="2"/>
    </w:lvlOverride>
  </w:num>
  <w:num w:numId="32" w16cid:durableId="745955095">
    <w:abstractNumId w:val="3"/>
    <w:lvlOverride w:ilvl="0">
      <w:startOverride w:val="1"/>
    </w:lvlOverride>
  </w:num>
  <w:num w:numId="33" w16cid:durableId="1116944819">
    <w:abstractNumId w:val="3"/>
    <w:lvlOverride w:ilvl="0">
      <w:startOverride w:val="2"/>
    </w:lvlOverride>
  </w:num>
  <w:num w:numId="34" w16cid:durableId="1932007832">
    <w:abstractNumId w:val="3"/>
    <w:lvlOverride w:ilvl="0">
      <w:startOverride w:val="3"/>
    </w:lvlOverride>
  </w:num>
  <w:num w:numId="35" w16cid:durableId="1605265340">
    <w:abstractNumId w:val="8"/>
  </w:num>
  <w:num w:numId="36" w16cid:durableId="1686134145">
    <w:abstractNumId w:val="10"/>
  </w:num>
  <w:num w:numId="37" w16cid:durableId="1290014259">
    <w:abstractNumId w:val="14"/>
  </w:num>
  <w:num w:numId="38" w16cid:durableId="976714922">
    <w:abstractNumId w:val="15"/>
  </w:num>
  <w:num w:numId="39" w16cid:durableId="2080322768">
    <w:abstractNumId w:val="7"/>
  </w:num>
  <w:num w:numId="40" w16cid:durableId="1515227">
    <w:abstractNumId w:val="5"/>
  </w:num>
  <w:num w:numId="41" w16cid:durableId="1869486725">
    <w:abstractNumId w:val="1"/>
  </w:num>
  <w:num w:numId="42" w16cid:durableId="343748681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A2C28"/>
    <w:rsid w:val="000D6B09"/>
    <w:rsid w:val="000E3213"/>
    <w:rsid w:val="000E4198"/>
    <w:rsid w:val="000E622D"/>
    <w:rsid w:val="000E77E2"/>
    <w:rsid w:val="000F30AD"/>
    <w:rsid w:val="001147F0"/>
    <w:rsid w:val="001306D9"/>
    <w:rsid w:val="001335A0"/>
    <w:rsid w:val="00136B6A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91076"/>
    <w:rsid w:val="00293EF9"/>
    <w:rsid w:val="002D0CCD"/>
    <w:rsid w:val="0030671F"/>
    <w:rsid w:val="00310E44"/>
    <w:rsid w:val="00311318"/>
    <w:rsid w:val="00323DEA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02AC5"/>
    <w:rsid w:val="0073067E"/>
    <w:rsid w:val="00746E3B"/>
    <w:rsid w:val="00750C75"/>
    <w:rsid w:val="00756204"/>
    <w:rsid w:val="00777C1E"/>
    <w:rsid w:val="007A6B29"/>
    <w:rsid w:val="007C1279"/>
    <w:rsid w:val="007D596C"/>
    <w:rsid w:val="007E72D6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051C"/>
    <w:rsid w:val="008C237E"/>
    <w:rsid w:val="008C5007"/>
    <w:rsid w:val="008C5E86"/>
    <w:rsid w:val="008E77F0"/>
    <w:rsid w:val="00903EFB"/>
    <w:rsid w:val="00925FDA"/>
    <w:rsid w:val="0095113C"/>
    <w:rsid w:val="009602E6"/>
    <w:rsid w:val="009612CD"/>
    <w:rsid w:val="009C059B"/>
    <w:rsid w:val="009E64DC"/>
    <w:rsid w:val="009E7E7C"/>
    <w:rsid w:val="009F5D6C"/>
    <w:rsid w:val="00A02B57"/>
    <w:rsid w:val="00A07A36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45ED"/>
    <w:rsid w:val="00B5559B"/>
    <w:rsid w:val="00B638DC"/>
    <w:rsid w:val="00B66BCA"/>
    <w:rsid w:val="00B7198C"/>
    <w:rsid w:val="00BA30E5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E03F3C"/>
    <w:rsid w:val="00E10202"/>
    <w:rsid w:val="00E31994"/>
    <w:rsid w:val="00E367B0"/>
    <w:rsid w:val="00E444C9"/>
    <w:rsid w:val="00E4639A"/>
    <w:rsid w:val="00E675B4"/>
    <w:rsid w:val="00EB3231"/>
    <w:rsid w:val="00F1519F"/>
    <w:rsid w:val="00F1767C"/>
    <w:rsid w:val="00F4702C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29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manage.hclvoltmx.com/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glossaryDocument" Target="glossary/document.xml"/><Relationship Id="rId21" Type="http://schemas.openxmlformats.org/officeDocument/2006/relationships/image" Target="media/image9.png"/><Relationship Id="rId34" Type="http://schemas.openxmlformats.org/officeDocument/2006/relationships/hyperlink" Target="https://www.deepl.com/docs-api/introduc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gif"/><Relationship Id="rId33" Type="http://schemas.openxmlformats.org/officeDocument/2006/relationships/hyperlink" Target="javascript:void(0);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6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2.png"/><Relationship Id="rId36" Type="http://schemas.openxmlformats.org/officeDocument/2006/relationships/hyperlink" Target="https://opensource.hcltechsw.com/volt-mx-docs/docs/documentation/Iris/iris_api_dev_guide/content/httprequestobject.html#uploading-a-file" TargetMode="External"/><Relationship Id="rId10" Type="http://schemas.openxmlformats.org/officeDocument/2006/relationships/hyperlink" Target="https://www.deepl.com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yperlink" Target="https://api.deepl.com/v2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576458"/>
    <w:rsid w:val="005B67E6"/>
    <w:rsid w:val="00646051"/>
    <w:rsid w:val="006734E7"/>
    <w:rsid w:val="006E486A"/>
    <w:rsid w:val="0073306E"/>
    <w:rsid w:val="008045F0"/>
    <w:rsid w:val="008511BA"/>
    <w:rsid w:val="00A307B1"/>
    <w:rsid w:val="00A477F3"/>
    <w:rsid w:val="00BF1CCD"/>
    <w:rsid w:val="00DF37BB"/>
    <w:rsid w:val="00E6499A"/>
    <w:rsid w:val="00E83BF8"/>
    <w:rsid w:val="00F17586"/>
    <w:rsid w:val="00F92C5F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7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3</cp:revision>
  <dcterms:created xsi:type="dcterms:W3CDTF">2023-10-18T07:58:00Z</dcterms:created>
  <dcterms:modified xsi:type="dcterms:W3CDTF">2023-10-20T09:24:00Z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