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65B99A04" w:rsidR="001C09C1" w:rsidRPr="004F523B" w:rsidRDefault="00000000">
      <w:pPr>
        <w:pStyle w:val="Date"/>
        <w:rPr>
          <w:color w:val="auto"/>
        </w:rPr>
      </w:pPr>
      <w:sdt>
        <w:sdtPr>
          <w:rPr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4F523B">
            <w:rPr>
              <w:color w:val="auto"/>
              <w:lang w:val="en-GB" w:bidi="en-GB"/>
            </w:rPr>
            <w:t>Date</w:t>
          </w:r>
        </w:sdtContent>
      </w:sdt>
      <w:r w:rsidR="00626D3B" w:rsidRPr="004F523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 xml:space="preserve"> :  </w:t>
      </w:r>
      <w:r w:rsidR="008F21DC" w:rsidRPr="004F523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19/10/2023</w:t>
      </w:r>
    </w:p>
    <w:p w14:paraId="79556A4D" w14:textId="76DA9396" w:rsidR="001C09C1" w:rsidRPr="004F523B" w:rsidRDefault="008F21DC">
      <w:pPr>
        <w:pStyle w:val="Title"/>
        <w:rPr>
          <w:color w:val="auto"/>
        </w:rPr>
      </w:pPr>
      <w:r w:rsidRPr="004F523B">
        <w:rPr>
          <w:color w:val="auto"/>
        </w:rPr>
        <w:t>Bitly Adapter</w:t>
      </w:r>
      <w:r w:rsidR="004B59BB" w:rsidRPr="004F523B">
        <w:rPr>
          <w:color w:val="auto"/>
        </w:rPr>
        <w:t xml:space="preserve"> (</w:t>
      </w:r>
      <w:r w:rsidR="00606A75" w:rsidRPr="004F523B">
        <w:rPr>
          <w:color w:val="auto"/>
        </w:rPr>
        <w:t>1.0.0</w:t>
      </w:r>
      <w:r w:rsidR="004B59BB" w:rsidRPr="004F523B">
        <w:rPr>
          <w:color w:val="auto"/>
        </w:rPr>
        <w:t>)</w:t>
      </w:r>
    </w:p>
    <w:p w14:paraId="5CDBF41F" w14:textId="606904B3" w:rsidR="001C09C1" w:rsidRPr="004F523B" w:rsidRDefault="00605C5E">
      <w:pPr>
        <w:pStyle w:val="Heading1"/>
        <w:rPr>
          <w:color w:val="auto"/>
        </w:rPr>
      </w:pPr>
      <w:r w:rsidRPr="004F523B">
        <w:rPr>
          <w:color w:val="auto"/>
        </w:rPr>
        <w:t>Overview</w:t>
      </w:r>
    </w:p>
    <w:p w14:paraId="3FCDE00F" w14:textId="2FAF37E8" w:rsidR="008F21DC" w:rsidRPr="004F523B" w:rsidRDefault="008F21DC" w:rsidP="008F21DC">
      <w:pPr>
        <w:pStyle w:val="CommentText"/>
        <w:rPr>
          <w:color w:val="auto"/>
        </w:rPr>
      </w:pPr>
      <w:r w:rsidRPr="004F523B">
        <w:rPr>
          <w:color w:val="auto"/>
        </w:rPr>
        <w:t xml:space="preserve">The </w:t>
      </w:r>
      <w:proofErr w:type="spellStart"/>
      <w:r w:rsidRPr="004F523B">
        <w:rPr>
          <w:color w:val="auto"/>
        </w:rPr>
        <w:t>Bitly</w:t>
      </w:r>
      <w:proofErr w:type="spellEnd"/>
      <w:r w:rsidRPr="004F523B">
        <w:rPr>
          <w:color w:val="auto"/>
        </w:rPr>
        <w:t xml:space="preserve"> adapter uses the Bitly.com rest APIs to generate and manage tiny URLs.</w:t>
      </w:r>
    </w:p>
    <w:p w14:paraId="62801260" w14:textId="12564B50" w:rsidR="00606A75" w:rsidRPr="004F523B" w:rsidRDefault="00606A75" w:rsidP="004B59BB">
      <w:pPr>
        <w:pStyle w:val="CommentText"/>
        <w:rPr>
          <w:color w:val="auto"/>
        </w:rPr>
      </w:pPr>
    </w:p>
    <w:p w14:paraId="0A651923" w14:textId="496745B3" w:rsidR="00361BE0" w:rsidRPr="004F523B" w:rsidRDefault="00361BE0" w:rsidP="001624A9">
      <w:pPr>
        <w:pStyle w:val="Heading1"/>
        <w:rPr>
          <w:color w:val="auto"/>
        </w:rPr>
      </w:pPr>
      <w:r w:rsidRPr="004F523B">
        <w:rPr>
          <w:color w:val="auto"/>
        </w:rPr>
        <w:t>Getting Started</w:t>
      </w:r>
    </w:p>
    <w:p w14:paraId="432EE45E" w14:textId="62C8045A" w:rsidR="001C09C1" w:rsidRPr="004F523B" w:rsidRDefault="002D0CCD" w:rsidP="00361BE0">
      <w:pPr>
        <w:pStyle w:val="Heading2"/>
        <w:rPr>
          <w:color w:val="auto"/>
        </w:rPr>
      </w:pPr>
      <w:r w:rsidRPr="004F523B">
        <w:rPr>
          <w:color w:val="auto"/>
        </w:rPr>
        <w:t>Prerequisites</w:t>
      </w:r>
    </w:p>
    <w:p w14:paraId="170BB9E7" w14:textId="0F9908BC" w:rsidR="00606A75" w:rsidRPr="004F523B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4F523B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Volt Foundry </w:t>
      </w:r>
    </w:p>
    <w:p w14:paraId="6D40DB41" w14:textId="24418E1B" w:rsidR="008F21DC" w:rsidRPr="004F523B" w:rsidRDefault="008F21DC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mbria" w:hAnsi="Cambria" w:cs="Segoe UI"/>
          <w:sz w:val="22"/>
          <w:szCs w:val="22"/>
        </w:rPr>
      </w:pPr>
      <w:r w:rsidRPr="004F523B">
        <w:rPr>
          <w:rStyle w:val="normaltextrun"/>
          <w:rFonts w:ascii="Cambria" w:eastAsiaTheme="majorEastAsia" w:hAnsi="Cambria" w:cs="Segoe UI"/>
          <w:sz w:val="22"/>
          <w:szCs w:val="22"/>
        </w:rPr>
        <w:t>In order to use the adapter you have to get an access</w:t>
      </w:r>
      <w:r w:rsidR="00F97472" w:rsidRPr="004F523B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</w:t>
      </w:r>
      <w:r w:rsidRPr="004F523B">
        <w:rPr>
          <w:rStyle w:val="normaltextrun"/>
          <w:rFonts w:ascii="Cambria" w:eastAsiaTheme="majorEastAsia" w:hAnsi="Cambria" w:cs="Segoe UI"/>
          <w:sz w:val="22"/>
          <w:szCs w:val="22"/>
        </w:rPr>
        <w:t>key for the bitly.com site. Create an account and generate a free access-key. This will entitle you to produce 12 tiny URLs per month. Other paid plans are available.</w:t>
      </w:r>
    </w:p>
    <w:p w14:paraId="22DE7C81" w14:textId="12054789" w:rsidR="00606A75" w:rsidRPr="004F523B" w:rsidRDefault="00F97472" w:rsidP="00F97472">
      <w:pPr>
        <w:pStyle w:val="Heading2"/>
        <w:rPr>
          <w:color w:val="auto"/>
        </w:rPr>
      </w:pPr>
      <w:r w:rsidRPr="004F523B">
        <w:rPr>
          <w:color w:val="auto"/>
        </w:rPr>
        <w:t>The registration page to bitly.com to obtain an access key is available at the following URL:</w:t>
      </w:r>
      <w:r w:rsidRPr="004F523B">
        <w:rPr>
          <w:color w:val="auto"/>
        </w:rPr>
        <w:br/>
      </w:r>
      <w:r w:rsidRPr="004F523B">
        <w:rPr>
          <w:color w:val="auto"/>
        </w:rPr>
        <w:t>https://bitly.com/pages/pricing</w:t>
      </w:r>
    </w:p>
    <w:p w14:paraId="43932619" w14:textId="7840F51A" w:rsidR="001624A9" w:rsidRPr="004F523B" w:rsidRDefault="002D0CCD" w:rsidP="002D0CCD">
      <w:pPr>
        <w:pStyle w:val="Heading2"/>
        <w:rPr>
          <w:color w:val="auto"/>
        </w:rPr>
      </w:pPr>
      <w:r w:rsidRPr="004F523B">
        <w:rPr>
          <w:color w:val="auto"/>
        </w:rPr>
        <w:t xml:space="preserve">Importing the </w:t>
      </w:r>
      <w:r w:rsidR="00C663B9" w:rsidRPr="004F523B">
        <w:rPr>
          <w:color w:val="auto"/>
        </w:rPr>
        <w:t>adapter</w:t>
      </w:r>
    </w:p>
    <w:p w14:paraId="121E2DBA" w14:textId="4786059C" w:rsidR="00192DFA" w:rsidRPr="004F523B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</w:pPr>
      <w:r w:rsidRPr="004F523B">
        <w:rPr>
          <w:rFonts w:ascii="Cambria" w:eastAsia="Times New Roman" w:hAnsi="Cambria" w:cs="Segoe UI"/>
          <w:color w:val="auto"/>
          <w:lang w:eastAsia="zh-CN"/>
        </w:rPr>
        <w:t> </w:t>
      </w:r>
      <w:r w:rsidRPr="004F523B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4F523B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4F523B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4F523B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Sign in to the </w:t>
      </w:r>
      <w:r w:rsidRPr="004F523B">
        <w:rPr>
          <w:color w:val="auto"/>
        </w:rPr>
        <w:t xml:space="preserve"> </w:t>
      </w:r>
      <w:hyperlink r:id="rId10" w:tgtFrame="_blank" w:history="1">
        <w:r w:rsidRPr="004F523B">
          <w:rPr>
            <w:rStyle w:val="normaltextrun"/>
            <w:rFonts w:ascii="Cambria" w:eastAsiaTheme="majorEastAsia" w:hAnsi="Cambria" w:cs="Segoe UI"/>
            <w:color w:val="auto"/>
            <w:u w:val="single"/>
            <w:shd w:val="clear" w:color="auto" w:fill="E1E3E6"/>
          </w:rPr>
          <w:t>HCL Foundry</w:t>
        </w:r>
      </w:hyperlink>
      <w:r w:rsidRPr="004F523B">
        <w:rPr>
          <w:rStyle w:val="normaltextrun"/>
          <w:rFonts w:ascii="Cambria" w:eastAsiaTheme="majorEastAsia" w:hAnsi="Cambria" w:cs="Segoe UI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4F523B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From the left navigation menu, select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API Management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</w:p>
    <w:p w14:paraId="1FAE1C7D" w14:textId="53CABD83" w:rsidR="00C663B9" w:rsidRPr="004F523B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In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API Management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, select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Custom Data Adapters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6C6E5E" w:rsidRPr="004F523B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4F523B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lastRenderedPageBreak/>
        <w:t>Click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IMPORT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 to import a custom data adapter.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6C6E5E" w:rsidRPr="004F523B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fldChar w:fldCharType="begin"/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fldChar w:fldCharType="end"/>
      </w:r>
    </w:p>
    <w:p w14:paraId="713646A3" w14:textId="7B14ECE5" w:rsidR="00C663B9" w:rsidRPr="004F523B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On the Import Data Adapter dialog box, click </w:t>
      </w:r>
      <w:r w:rsidR="006C6E5E" w:rsidRPr="004F523B">
        <w:rPr>
          <w:rFonts w:ascii="Helvetica" w:eastAsia="Times New Roman" w:hAnsi="Helvetica" w:cs="Times New Roman"/>
          <w:color w:val="auto"/>
          <w:sz w:val="20"/>
          <w:szCs w:val="20"/>
        </w:rPr>
        <w:t>browser to import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6C6E5E" w:rsidRPr="004F523B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46A72655" w:rsidR="00C663B9" w:rsidRPr="004F523B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Select</w:t>
      </w:r>
      <w:r w:rsidR="00C663B9" w:rsidRPr="004F523B">
        <w:rPr>
          <w:rFonts w:ascii="Helvetica" w:eastAsia="Times New Roman" w:hAnsi="Helvetica" w:cs="Times New Roman"/>
          <w:color w:val="auto"/>
          <w:sz w:val="20"/>
          <w:szCs w:val="20"/>
        </w:rPr>
        <w:t> </w:t>
      </w:r>
      <w:r w:rsidR="00F97472" w:rsidRPr="004F523B">
        <w:rPr>
          <w:rFonts w:ascii="Helvetica" w:eastAsia="Times New Roman" w:hAnsi="Helvetica" w:cs="Times New Roman"/>
          <w:color w:val="auto"/>
          <w:sz w:val="20"/>
          <w:szCs w:val="20"/>
        </w:rPr>
        <w:t>bitly.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zip file </w:t>
      </w:r>
      <w:r w:rsidR="00C663B9" w:rsidRPr="004F523B">
        <w:rPr>
          <w:rFonts w:ascii="Helvetica" w:eastAsia="Times New Roman" w:hAnsi="Helvetica" w:cs="Times New Roman"/>
          <w:color w:val="auto"/>
          <w:sz w:val="20"/>
          <w:szCs w:val="20"/>
        </w:rPr>
        <w:t>and click </w:t>
      </w:r>
      <w:r w:rsidR="00C663B9"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IMPORT</w:t>
      </w:r>
      <w:r w:rsidR="00C663B9"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</w:p>
    <w:p w14:paraId="3FC427FD" w14:textId="0D6BC9D3" w:rsidR="00C663B9" w:rsidRPr="004F523B" w:rsidRDefault="00C663B9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 w:rsidRPr="004F523B">
        <w:rPr>
          <w:rFonts w:ascii="Helvetica" w:eastAsia="Times New Roman" w:hAnsi="Helvetica" w:cs="Times New Roman"/>
          <w:color w:val="auto"/>
          <w:sz w:val="20"/>
          <w:szCs w:val="20"/>
        </w:rPr>
        <w:t>Volt Foundry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</w:p>
    <w:p w14:paraId="7E6247E6" w14:textId="4067A595" w:rsidR="00C663B9" w:rsidRPr="004F523B" w:rsidRDefault="00F97472" w:rsidP="00606A75">
      <w:pPr>
        <w:pStyle w:val="Heading2"/>
        <w:rPr>
          <w:color w:val="auto"/>
        </w:rPr>
      </w:pPr>
      <w:bookmarkStart w:id="0" w:name="Integration"/>
      <w:bookmarkEnd w:id="0"/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lastRenderedPageBreak/>
        <w:drawing>
          <wp:inline distT="0" distB="0" distL="0" distR="0" wp14:anchorId="63482017" wp14:editId="3117FDC7">
            <wp:extent cx="5274945" cy="3206115"/>
            <wp:effectExtent l="0" t="0" r="0" b="0"/>
            <wp:docPr id="1653997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9738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 w:history="1">
        <w:r w:rsidR="00C663B9" w:rsidRPr="004F523B">
          <w:rPr>
            <w:rFonts w:ascii="Helvetica" w:eastAsia="Times New Roman" w:hAnsi="Helvetica" w:cs="Times New Roman"/>
            <w:color w:val="auto"/>
          </w:rPr>
          <w:t>Creating an Integration service</w:t>
        </w:r>
      </w:hyperlink>
    </w:p>
    <w:p w14:paraId="1B6D3007" w14:textId="7A2E9A3F" w:rsidR="00C663B9" w:rsidRPr="004F523B" w:rsidRDefault="00C663B9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After you import the data adapter into </w:t>
      </w:r>
      <w:r w:rsidR="007D596C" w:rsidRPr="004F523B">
        <w:rPr>
          <w:rFonts w:ascii="Helvetica" w:eastAsia="Times New Roman" w:hAnsi="Helvetica" w:cs="Times New Roman"/>
          <w:color w:val="auto"/>
          <w:sz w:val="20"/>
          <w:szCs w:val="20"/>
        </w:rPr>
        <w:t>Volt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 </w:t>
      </w:r>
      <w:r w:rsidR="007D596C" w:rsidRPr="004F523B">
        <w:rPr>
          <w:rFonts w:ascii="Helvetica" w:eastAsia="Times New Roman" w:hAnsi="Helvetica" w:cs="Times New Roman"/>
          <w:color w:val="auto"/>
          <w:sz w:val="20"/>
          <w:szCs w:val="20"/>
        </w:rPr>
        <w:t>Foundry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, you can use it to create an Integration Service.</w:t>
      </w:r>
    </w:p>
    <w:p w14:paraId="46D83E8E" w14:textId="4E4EA6F7" w:rsidR="00C663B9" w:rsidRPr="004F523B" w:rsidRDefault="00C663B9" w:rsidP="00C663B9">
      <w:pPr>
        <w:spacing w:before="195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Follow the given steps to create an Integration service using the </w:t>
      </w:r>
      <w:proofErr w:type="spellStart"/>
      <w:r w:rsidR="00F3459C" w:rsidRPr="004F523B">
        <w:rPr>
          <w:rFonts w:ascii="Helvetica" w:eastAsia="Times New Roman" w:hAnsi="Helvetica" w:cs="Times New Roman"/>
          <w:color w:val="auto"/>
          <w:sz w:val="20"/>
          <w:szCs w:val="20"/>
        </w:rPr>
        <w:t>Bitly</w:t>
      </w:r>
      <w:proofErr w:type="spellEnd"/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Adapter.</w:t>
      </w:r>
    </w:p>
    <w:p w14:paraId="70E4A865" w14:textId="17E80168" w:rsidR="00C663B9" w:rsidRPr="004F523B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Sign in to the </w:t>
      </w:r>
      <w:hyperlink r:id="rId16" w:tgtFrame="_blank" w:history="1">
        <w:r w:rsidR="00475584" w:rsidRPr="004F523B">
          <w:rPr>
            <w:rStyle w:val="normaltextrun"/>
            <w:rFonts w:ascii="Cambria" w:eastAsiaTheme="majorEastAsia" w:hAnsi="Cambria" w:cs="Segoe UI"/>
            <w:color w:val="auto"/>
            <w:u w:val="single"/>
            <w:shd w:val="clear" w:color="auto" w:fill="E1E3E6"/>
          </w:rPr>
          <w:t>HCL Foundry</w:t>
        </w:r>
      </w:hyperlink>
      <w:r w:rsidR="00475584" w:rsidRPr="004F523B">
        <w:rPr>
          <w:rStyle w:val="normaltextrun"/>
          <w:rFonts w:ascii="Cambria" w:eastAsiaTheme="majorEastAsia" w:hAnsi="Cambria" w:cs="Segoe UI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4F523B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From the left navigation menu, select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API Management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</w:p>
    <w:p w14:paraId="6DDDDB1B" w14:textId="6A752A3C" w:rsidR="00C663B9" w:rsidRPr="004F523B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In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API Management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, select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Integration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7A6B29" w:rsidRPr="004F523B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4F523B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To create a new service, click the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+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 button or the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CONFIGURE NEW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 button.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B5559B" w:rsidRPr="004F523B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34271532" w:rsidR="00C663B9" w:rsidRPr="004F523B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lastRenderedPageBreak/>
        <w:t>On the Service Definition tab, select the service type as </w:t>
      </w:r>
      <w:proofErr w:type="spellStart"/>
      <w:r w:rsidR="00F3459C" w:rsidRPr="004F523B">
        <w:rPr>
          <w:rFonts w:ascii="Helvetica" w:eastAsia="Times New Roman" w:hAnsi="Helvetica" w:cs="Times New Roman"/>
          <w:color w:val="auto"/>
          <w:sz w:val="20"/>
          <w:szCs w:val="20"/>
        </w:rPr>
        <w:t>Bitly</w:t>
      </w:r>
      <w:proofErr w:type="spellEnd"/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and click </w:t>
      </w:r>
      <w:r w:rsidRPr="004F523B">
        <w:rPr>
          <w:rFonts w:ascii="Helvetica" w:eastAsia="Times New Roman" w:hAnsi="Helvetica" w:cs="Times New Roman"/>
          <w:b/>
          <w:bCs/>
          <w:color w:val="auto"/>
          <w:sz w:val="20"/>
          <w:szCs w:val="20"/>
        </w:rPr>
        <w:t>SAVE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.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F3459C" w:rsidRPr="004F523B">
        <w:rPr>
          <w:rFonts w:ascii="Helvetica" w:eastAsia="Times New Roman" w:hAnsi="Helvetica" w:cs="Times New Roman"/>
          <w:color w:val="auto"/>
          <w:sz w:val="20"/>
          <w:szCs w:val="20"/>
        </w:rPr>
        <w:drawing>
          <wp:inline distT="0" distB="0" distL="0" distR="0" wp14:anchorId="5A64EEA9" wp14:editId="32E1C677">
            <wp:extent cx="5274945" cy="2202180"/>
            <wp:effectExtent l="0" t="0" r="0" b="0"/>
            <wp:docPr id="2415386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3860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4F523B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1E20CA56" w:rsidR="00C663B9" w:rsidRPr="004F523B" w:rsidRDefault="00F873B6" w:rsidP="008935B8">
      <w:pPr>
        <w:rPr>
          <w:rFonts w:ascii="Helvetica" w:hAnsi="Helvetica"/>
          <w:color w:val="auto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0" w:history="1">
        <w:hyperlink r:id="rId21" w:history="1">
          <w:hyperlink r:id="rId22" w:history="1">
            <w:r w:rsidRPr="00F873B6">
              <w:rPr>
                <w:rFonts w:ascii="Helvetica" w:hAnsi="Helvetica"/>
                <w:noProof/>
                <w:color w:val="auto"/>
                <w:sz w:val="20"/>
                <w:szCs w:val="20"/>
                <w:lang w:val="en-IN" w:eastAsia="zh-CN"/>
              </w:rPr>
              <w:pict w14:anchorId="65A3A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<v:fill o:detectmouseclick="t"/>
                  <v:imagedata r:id="rId23" o:title="Open"/>
                </v:shape>
              </w:pict>
            </w:r>
          </w:hyperlink>
        </w:hyperlink>
      </w:hyperlink>
      <w:r>
        <w:fldChar w:fldCharType="end"/>
      </w:r>
      <w:r w:rsidR="008935B8" w:rsidRPr="004F523B">
        <w:rPr>
          <w:rStyle w:val="mcdropdownhead"/>
          <w:rFonts w:ascii="Helvetica" w:hAnsi="Helvetica"/>
          <w:color w:val="auto"/>
          <w:sz w:val="20"/>
          <w:szCs w:val="20"/>
        </w:rPr>
        <w:t xml:space="preserve">E. </w:t>
      </w:r>
      <w:hyperlink r:id="rId24" w:history="1">
        <w:r w:rsidR="008935B8" w:rsidRPr="004F523B">
          <w:rPr>
            <w:rStyle w:val="drop"/>
            <w:rFonts w:ascii="Helvetica" w:hAnsi="Helvetica"/>
            <w:color w:val="auto"/>
          </w:rPr>
          <w:t>Creating and Executing operations</w:t>
        </w:r>
      </w:hyperlink>
      <w:r w:rsidR="008935B8" w:rsidRPr="004F523B">
        <w:rPr>
          <w:color w:val="auto"/>
        </w:rPr>
        <w:t xml:space="preserve"> </w:t>
      </w:r>
    </w:p>
    <w:p w14:paraId="64F0817E" w14:textId="77777777" w:rsidR="00C663B9" w:rsidRPr="004F523B" w:rsidRDefault="00C663B9" w:rsidP="00C663B9">
      <w:pPr>
        <w:pStyle w:val="NormalWeb"/>
        <w:spacing w:before="120"/>
        <w:rPr>
          <w:rFonts w:ascii="Helvetica" w:hAnsi="Helvetica"/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Pr="004F523B" w:rsidRDefault="00C663B9" w:rsidP="00C663B9">
      <w:pPr>
        <w:pStyle w:val="Heading4"/>
        <w:spacing w:before="240"/>
        <w:rPr>
          <w:rFonts w:ascii="Helvetica" w:hAnsi="Helvetica"/>
          <w:color w:val="auto"/>
        </w:rPr>
      </w:pPr>
      <w:r w:rsidRPr="004F523B">
        <w:rPr>
          <w:rFonts w:ascii="Helvetica" w:hAnsi="Helvetica"/>
          <w:color w:val="auto"/>
        </w:rPr>
        <w:t xml:space="preserve">Creating an </w:t>
      </w:r>
      <w:proofErr w:type="gramStart"/>
      <w:r w:rsidRPr="004F523B">
        <w:rPr>
          <w:rFonts w:ascii="Helvetica" w:hAnsi="Helvetica"/>
          <w:color w:val="auto"/>
        </w:rPr>
        <w:t>Operation</w:t>
      </w:r>
      <w:proofErr w:type="gramEnd"/>
    </w:p>
    <w:p w14:paraId="3FD7D326" w14:textId="0418924A" w:rsidR="00C663B9" w:rsidRPr="004F523B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t>In </w:t>
      </w:r>
      <w:r w:rsidRPr="004F523B">
        <w:rPr>
          <w:rFonts w:ascii="Helvetica" w:hAnsi="Helvetica"/>
          <w:b/>
          <w:bCs/>
          <w:color w:val="auto"/>
          <w:sz w:val="20"/>
          <w:szCs w:val="20"/>
        </w:rPr>
        <w:t>API Management</w:t>
      </w:r>
      <w:r w:rsidR="00B22496" w:rsidRPr="004F523B">
        <w:rPr>
          <w:rFonts w:ascii="Helvetica" w:hAnsi="Helvetica"/>
          <w:b/>
          <w:bCs/>
          <w:color w:val="auto"/>
          <w:sz w:val="20"/>
          <w:szCs w:val="20"/>
        </w:rPr>
        <w:t>/Foundry app you created</w:t>
      </w:r>
      <w:r w:rsidRPr="004F523B">
        <w:rPr>
          <w:rFonts w:ascii="Helvetica" w:hAnsi="Helvetica"/>
          <w:color w:val="auto"/>
          <w:sz w:val="20"/>
          <w:szCs w:val="20"/>
        </w:rPr>
        <w:t>, in the </w:t>
      </w:r>
      <w:r w:rsidRPr="004F523B">
        <w:rPr>
          <w:rFonts w:ascii="Helvetica" w:hAnsi="Helvetica"/>
          <w:b/>
          <w:bCs/>
          <w:color w:val="auto"/>
          <w:sz w:val="20"/>
          <w:szCs w:val="20"/>
        </w:rPr>
        <w:t>Integration</w:t>
      </w:r>
      <w:r w:rsidRPr="004F523B">
        <w:rPr>
          <w:rFonts w:ascii="Helvetica" w:hAnsi="Helvetica"/>
          <w:color w:val="auto"/>
          <w:sz w:val="20"/>
          <w:szCs w:val="20"/>
        </w:rPr>
        <w:t> section, select the service that you created.</w:t>
      </w:r>
    </w:p>
    <w:p w14:paraId="55CC2D3F" w14:textId="6C929FA8" w:rsidR="00C663B9" w:rsidRPr="004F523B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t>After you select the service, navigate to the </w:t>
      </w:r>
      <w:r w:rsidRPr="004F523B">
        <w:rPr>
          <w:rFonts w:ascii="Helvetica" w:hAnsi="Helvetica"/>
          <w:b/>
          <w:bCs/>
          <w:color w:val="auto"/>
          <w:sz w:val="20"/>
          <w:szCs w:val="20"/>
        </w:rPr>
        <w:t>Operation List</w:t>
      </w:r>
      <w:r w:rsidRPr="004F523B">
        <w:rPr>
          <w:rFonts w:ascii="Helvetica" w:hAnsi="Helvetica"/>
          <w:color w:val="auto"/>
          <w:sz w:val="20"/>
          <w:szCs w:val="20"/>
        </w:rPr>
        <w:t> tab.</w:t>
      </w:r>
      <w:r w:rsidRPr="004F523B">
        <w:rPr>
          <w:rFonts w:ascii="Helvetica" w:hAnsi="Helvetica"/>
          <w:color w:val="auto"/>
          <w:sz w:val="20"/>
          <w:szCs w:val="20"/>
        </w:rPr>
        <w:br/>
      </w:r>
      <w:r w:rsidR="00E4639A" w:rsidRPr="004F523B">
        <w:rPr>
          <w:rFonts w:ascii="Helvetica" w:hAnsi="Helvetica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327F" w14:textId="7A5FE3A7" w:rsidR="00C663B9" w:rsidRPr="004F523B" w:rsidRDefault="00C663B9" w:rsidP="00A47864">
      <w:pPr>
        <w:numPr>
          <w:ilvl w:val="0"/>
          <w:numId w:val="38"/>
        </w:numPr>
        <w:spacing w:before="100" w:beforeAutospacing="1" w:after="100" w:afterAutospacing="1" w:line="240" w:lineRule="auto"/>
        <w:rPr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lastRenderedPageBreak/>
        <w:t xml:space="preserve">From the </w:t>
      </w:r>
      <w:proofErr w:type="gramStart"/>
      <w:r w:rsidRPr="004F523B">
        <w:rPr>
          <w:rFonts w:ascii="Helvetica" w:hAnsi="Helvetica"/>
          <w:color w:val="auto"/>
          <w:sz w:val="20"/>
          <w:szCs w:val="20"/>
        </w:rPr>
        <w:t>drop down</w:t>
      </w:r>
      <w:proofErr w:type="gramEnd"/>
      <w:r w:rsidRPr="004F523B">
        <w:rPr>
          <w:rFonts w:ascii="Helvetica" w:hAnsi="Helvetica"/>
          <w:color w:val="auto"/>
          <w:sz w:val="20"/>
          <w:szCs w:val="20"/>
        </w:rPr>
        <w:t xml:space="preserve"> list, select an operation that you want to execute, and click </w:t>
      </w:r>
      <w:r w:rsidRPr="004F523B">
        <w:rPr>
          <w:rFonts w:ascii="Helvetica" w:hAnsi="Helvetica"/>
          <w:b/>
          <w:bCs/>
          <w:color w:val="auto"/>
          <w:sz w:val="20"/>
          <w:szCs w:val="20"/>
        </w:rPr>
        <w:t>ADD OPERATION</w:t>
      </w:r>
      <w:r w:rsidRPr="004F523B">
        <w:rPr>
          <w:rFonts w:ascii="Helvetica" w:hAnsi="Helvetica"/>
          <w:color w:val="auto"/>
          <w:sz w:val="20"/>
          <w:szCs w:val="20"/>
        </w:rPr>
        <w:t>.</w:t>
      </w:r>
      <w:r w:rsidRPr="004F523B">
        <w:rPr>
          <w:rFonts w:ascii="Helvetica" w:hAnsi="Helvetica"/>
          <w:color w:val="auto"/>
          <w:sz w:val="20"/>
          <w:szCs w:val="20"/>
        </w:rPr>
        <w:br/>
      </w:r>
      <w:r w:rsidR="00F3459C" w:rsidRPr="004F523B">
        <w:rPr>
          <w:rFonts w:ascii="Helvetica" w:hAnsi="Helvetica"/>
          <w:color w:val="auto"/>
          <w:sz w:val="20"/>
          <w:szCs w:val="20"/>
        </w:rPr>
        <w:drawing>
          <wp:inline distT="0" distB="0" distL="0" distR="0" wp14:anchorId="4BAD6A77" wp14:editId="4A3C2FD2">
            <wp:extent cx="5274945" cy="2911475"/>
            <wp:effectExtent l="0" t="0" r="0" b="0"/>
            <wp:docPr id="5371980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9809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BC74" w14:textId="10F6F75D" w:rsidR="00F3459C" w:rsidRPr="004F523B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t>From the </w:t>
      </w:r>
      <w:r w:rsidRPr="004F523B">
        <w:rPr>
          <w:rFonts w:ascii="Helvetica" w:hAnsi="Helvetica"/>
          <w:b/>
          <w:bCs/>
          <w:color w:val="auto"/>
          <w:sz w:val="20"/>
          <w:szCs w:val="20"/>
        </w:rPr>
        <w:t>Operations List</w:t>
      </w:r>
      <w:r w:rsidRPr="004F523B">
        <w:rPr>
          <w:rFonts w:ascii="Helvetica" w:hAnsi="Helvetica"/>
          <w:color w:val="auto"/>
          <w:sz w:val="20"/>
          <w:szCs w:val="20"/>
        </w:rPr>
        <w:t> tab, in the </w:t>
      </w:r>
      <w:r w:rsidRPr="004F523B">
        <w:rPr>
          <w:rFonts w:ascii="Helvetica" w:hAnsi="Helvetica"/>
          <w:b/>
          <w:bCs/>
          <w:color w:val="auto"/>
          <w:sz w:val="20"/>
          <w:szCs w:val="20"/>
        </w:rPr>
        <w:t>Configured Operations</w:t>
      </w:r>
      <w:r w:rsidRPr="004F523B">
        <w:rPr>
          <w:rFonts w:ascii="Helvetica" w:hAnsi="Helvetica"/>
          <w:color w:val="auto"/>
          <w:sz w:val="20"/>
          <w:szCs w:val="20"/>
        </w:rPr>
        <w:t> section, select the operation you want to execute.</w:t>
      </w:r>
      <w:r w:rsidRPr="004F523B">
        <w:rPr>
          <w:rFonts w:ascii="Helvetica" w:hAnsi="Helvetica"/>
          <w:color w:val="auto"/>
          <w:sz w:val="20"/>
          <w:szCs w:val="20"/>
        </w:rPr>
        <w:br/>
      </w:r>
    </w:p>
    <w:p w14:paraId="0D356061" w14:textId="1AB08657" w:rsidR="00F3459C" w:rsidRPr="004F523B" w:rsidRDefault="00F3459C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drawing>
          <wp:inline distT="0" distB="0" distL="0" distR="0" wp14:anchorId="6D23E81E" wp14:editId="4F1BE264">
            <wp:extent cx="5274945" cy="2277745"/>
            <wp:effectExtent l="0" t="0" r="0" b="0"/>
            <wp:docPr id="355302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02884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4F523B">
        <w:rPr>
          <w:rFonts w:ascii="Helvetica" w:hAnsi="Helvetica"/>
          <w:color w:val="auto"/>
          <w:sz w:val="20"/>
          <w:szCs w:val="20"/>
        </w:rPr>
        <w:t>On the Operation Page, in the Request Input tab, enter a TEST VALUE for</w:t>
      </w:r>
      <w:r w:rsidRPr="004F523B">
        <w:rPr>
          <w:rFonts w:ascii="Helvetica" w:hAnsi="Helvetica"/>
          <w:color w:val="auto"/>
          <w:sz w:val="20"/>
          <w:szCs w:val="20"/>
        </w:rPr>
        <w:t xml:space="preserve"> the </w:t>
      </w:r>
      <w:proofErr w:type="spellStart"/>
      <w:r w:rsidRPr="004F523B">
        <w:rPr>
          <w:rFonts w:ascii="Helvetica" w:hAnsi="Helvetica"/>
          <w:color w:val="auto"/>
          <w:sz w:val="20"/>
          <w:szCs w:val="20"/>
        </w:rPr>
        <w:lastRenderedPageBreak/>
        <w:t>long_url</w:t>
      </w:r>
      <w:proofErr w:type="spellEnd"/>
      <w:r w:rsidRPr="004F523B">
        <w:rPr>
          <w:rFonts w:ascii="Helvetica" w:hAnsi="Helvetica"/>
          <w:color w:val="auto"/>
          <w:sz w:val="20"/>
          <w:szCs w:val="20"/>
        </w:rPr>
        <w:t xml:space="preserve"> field. It is not necessary to provide a value for the other two fields</w:t>
      </w:r>
      <w:r w:rsidR="00C663B9" w:rsidRPr="004F523B">
        <w:rPr>
          <w:rFonts w:ascii="Helvetica" w:hAnsi="Helvetica"/>
          <w:color w:val="auto"/>
          <w:sz w:val="20"/>
          <w:szCs w:val="20"/>
        </w:rPr>
        <w:t>.</w:t>
      </w:r>
      <w:r w:rsidR="00C663B9" w:rsidRPr="004F523B">
        <w:rPr>
          <w:color w:val="auto"/>
        </w:rPr>
        <w:br/>
      </w:r>
      <w:r w:rsidRPr="004F523B">
        <w:rPr>
          <w:rFonts w:ascii="Helvetica" w:hAnsi="Helvetica"/>
          <w:color w:val="auto"/>
          <w:sz w:val="20"/>
          <w:szCs w:val="20"/>
        </w:rPr>
        <w:drawing>
          <wp:inline distT="0" distB="0" distL="0" distR="0" wp14:anchorId="729E4E83" wp14:editId="737C1948">
            <wp:extent cx="5274945" cy="2937510"/>
            <wp:effectExtent l="0" t="0" r="0" b="0"/>
            <wp:docPr id="4471294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29493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D22B" w14:textId="14E4EA49" w:rsidR="00F3459C" w:rsidRPr="004F523B" w:rsidRDefault="00F3459C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t xml:space="preserve">In the Request Input </w:t>
      </w:r>
      <w:proofErr w:type="gramStart"/>
      <w:r w:rsidRPr="004F523B">
        <w:rPr>
          <w:rFonts w:ascii="Helvetica" w:hAnsi="Helvetica"/>
          <w:color w:val="auto"/>
          <w:sz w:val="20"/>
          <w:szCs w:val="20"/>
        </w:rPr>
        <w:t>Tab</w:t>
      </w:r>
      <w:proofErr w:type="gramEnd"/>
      <w:r w:rsidRPr="004F523B">
        <w:rPr>
          <w:rFonts w:ascii="Helvetica" w:hAnsi="Helvetica"/>
          <w:color w:val="auto"/>
          <w:sz w:val="20"/>
          <w:szCs w:val="20"/>
        </w:rPr>
        <w:t xml:space="preserve"> you must also provide a value for the Header parameter Authorization. You must enter your </w:t>
      </w:r>
      <w:proofErr w:type="spellStart"/>
      <w:r w:rsidRPr="004F523B">
        <w:rPr>
          <w:rFonts w:ascii="Helvetica" w:hAnsi="Helvetica"/>
          <w:color w:val="auto"/>
          <w:sz w:val="20"/>
          <w:szCs w:val="20"/>
        </w:rPr>
        <w:t>bitly</w:t>
      </w:r>
      <w:proofErr w:type="spellEnd"/>
      <w:r w:rsidRPr="004F523B">
        <w:rPr>
          <w:rFonts w:ascii="Helvetica" w:hAnsi="Helvetica"/>
          <w:color w:val="auto"/>
          <w:sz w:val="20"/>
          <w:szCs w:val="20"/>
        </w:rPr>
        <w:t xml:space="preserve"> access key.</w:t>
      </w:r>
      <w:r w:rsidRPr="004F523B">
        <w:rPr>
          <w:rFonts w:ascii="Helvetica" w:hAnsi="Helvetica"/>
          <w:color w:val="auto"/>
          <w:sz w:val="20"/>
          <w:szCs w:val="20"/>
        </w:rPr>
        <w:br/>
      </w:r>
      <w:r w:rsidRPr="004F523B">
        <w:rPr>
          <w:rFonts w:ascii="Helvetica" w:hAnsi="Helvetica"/>
          <w:color w:val="auto"/>
          <w:sz w:val="20"/>
          <w:szCs w:val="20"/>
        </w:rPr>
        <w:drawing>
          <wp:inline distT="0" distB="0" distL="0" distR="0" wp14:anchorId="2CFCA339" wp14:editId="33824C3B">
            <wp:extent cx="5274945" cy="2280920"/>
            <wp:effectExtent l="0" t="0" r="0" b="5080"/>
            <wp:docPr id="9826742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74282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2DAFC87F" w:rsidR="00C663B9" w:rsidRPr="004F523B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4F523B">
        <w:rPr>
          <w:rFonts w:ascii="Helvetica" w:hAnsi="Helvetica"/>
          <w:color w:val="auto"/>
          <w:sz w:val="20"/>
          <w:szCs w:val="20"/>
        </w:rPr>
        <w:t>Select a run-time environment and click </w:t>
      </w:r>
      <w:r w:rsidRPr="004F523B">
        <w:rPr>
          <w:rFonts w:ascii="Helvetica" w:hAnsi="Helvetica"/>
          <w:b/>
          <w:bCs/>
          <w:color w:val="auto"/>
          <w:sz w:val="20"/>
          <w:szCs w:val="20"/>
        </w:rPr>
        <w:t>Save and Fetch Response</w:t>
      </w:r>
      <w:r w:rsidRPr="004F523B">
        <w:rPr>
          <w:rFonts w:ascii="Helvetica" w:hAnsi="Helvetica"/>
          <w:color w:val="auto"/>
          <w:sz w:val="20"/>
          <w:szCs w:val="20"/>
        </w:rPr>
        <w:t> to get a response based on your inputs.</w:t>
      </w:r>
      <w:r w:rsidRPr="004F523B">
        <w:rPr>
          <w:color w:val="auto"/>
        </w:rPr>
        <w:br/>
      </w:r>
    </w:p>
    <w:p w14:paraId="3653A32C" w14:textId="504949A8" w:rsidR="00C663B9" w:rsidRPr="004F523B" w:rsidRDefault="00000000" w:rsidP="008935B8">
      <w:pPr>
        <w:pStyle w:val="Heading2"/>
        <w:rPr>
          <w:color w:val="auto"/>
        </w:rPr>
      </w:pPr>
      <w:hyperlink r:id="rId30" w:history="1">
        <w:r w:rsidR="00C663B9" w:rsidRPr="004F523B">
          <w:rPr>
            <w:color w:val="auto"/>
          </w:rPr>
          <w:t>Publishing your application</w:t>
        </w:r>
      </w:hyperlink>
    </w:p>
    <w:p w14:paraId="15146EF6" w14:textId="436823C0" w:rsidR="002D0CCD" w:rsidRPr="004F523B" w:rsidRDefault="00C663B9" w:rsidP="008935B8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If you want to use the services in client applications, you need to publish </w:t>
      </w:r>
      <w:r w:rsidR="008935B8" w:rsidRPr="004F523B">
        <w:rPr>
          <w:rFonts w:ascii="Helvetica" w:eastAsia="Times New Roman" w:hAnsi="Helvetica" w:cs="Times New Roman"/>
          <w:color w:val="auto"/>
          <w:sz w:val="20"/>
          <w:szCs w:val="20"/>
        </w:rPr>
        <w:t>an</w:t>
      </w:r>
      <w:r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to a run-time environment. </w:t>
      </w:r>
      <w:r w:rsidR="008935B8"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You can create the service (as described above) in an </w:t>
      </w:r>
      <w:r w:rsidR="00B22496" w:rsidRPr="004F523B">
        <w:rPr>
          <w:rFonts w:ascii="Helvetica" w:eastAsia="Times New Roman" w:hAnsi="Helvetica" w:cs="Times New Roman"/>
          <w:color w:val="auto"/>
          <w:sz w:val="20"/>
          <w:szCs w:val="20"/>
        </w:rPr>
        <w:t>application or</w:t>
      </w:r>
      <w:r w:rsidR="008935B8" w:rsidRPr="004F523B">
        <w:rPr>
          <w:rFonts w:ascii="Helvetica" w:eastAsia="Times New Roman" w:hAnsi="Helvetica" w:cs="Times New Roman"/>
          <w:color w:val="auto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Pr="004F523B" w:rsidRDefault="002D0CCD" w:rsidP="001624A9">
      <w:pPr>
        <w:pStyle w:val="Heading1"/>
        <w:rPr>
          <w:color w:val="auto"/>
        </w:rPr>
      </w:pPr>
      <w:r w:rsidRPr="004F523B">
        <w:rPr>
          <w:color w:val="auto"/>
        </w:rPr>
        <w:t>References</w:t>
      </w:r>
    </w:p>
    <w:p w14:paraId="48FD3B84" w14:textId="39DC7893" w:rsidR="001624A9" w:rsidRPr="004F523B" w:rsidRDefault="008935B8" w:rsidP="0026720A">
      <w:pPr>
        <w:pStyle w:val="Heading2"/>
        <w:numPr>
          <w:ilvl w:val="0"/>
          <w:numId w:val="0"/>
        </w:numPr>
        <w:ind w:left="720"/>
        <w:rPr>
          <w:color w:val="auto"/>
        </w:rPr>
      </w:pPr>
      <w:r w:rsidRPr="004F523B">
        <w:rPr>
          <w:color w:val="auto"/>
        </w:rPr>
        <w:t>Endpoint Documentation</w:t>
      </w:r>
    </w:p>
    <w:p w14:paraId="5A0A81C8" w14:textId="1B413DB5" w:rsidR="0026720A" w:rsidRPr="004F523B" w:rsidRDefault="00F3459C" w:rsidP="00B22496">
      <w:pPr>
        <w:pStyle w:val="Heading2"/>
        <w:numPr>
          <w:ilvl w:val="0"/>
          <w:numId w:val="42"/>
        </w:numPr>
        <w:rPr>
          <w:color w:val="auto"/>
        </w:rPr>
      </w:pPr>
      <w:r w:rsidRPr="004F523B">
        <w:rPr>
          <w:color w:val="auto"/>
        </w:rPr>
        <w:t xml:space="preserve">Please refer to the bitly.com API documentation to see a </w:t>
      </w:r>
      <w:r w:rsidR="004F523B" w:rsidRPr="004F523B">
        <w:rPr>
          <w:color w:val="auto"/>
        </w:rPr>
        <w:t>list of all available endpoints.</w:t>
      </w:r>
      <w:r w:rsidRPr="004F523B">
        <w:rPr>
          <w:color w:val="auto"/>
        </w:rPr>
        <w:t xml:space="preserve"> </w:t>
      </w:r>
      <w:r w:rsidR="004F523B" w:rsidRPr="004F523B">
        <w:rPr>
          <w:color w:val="auto"/>
        </w:rPr>
        <w:t>The API reference guide is available at this link</w:t>
      </w:r>
      <w:r w:rsidR="004F523B" w:rsidRPr="004F523B">
        <w:rPr>
          <w:color w:val="auto"/>
        </w:rPr>
        <w:br/>
      </w:r>
      <w:r w:rsidR="004F523B" w:rsidRPr="004F523B">
        <w:rPr>
          <w:color w:val="auto"/>
        </w:rPr>
        <w:t>https://dev.bitly.com/api-reference/</w:t>
      </w:r>
    </w:p>
    <w:p w14:paraId="5CFB66C2" w14:textId="44956E83" w:rsidR="002D0CCD" w:rsidRPr="004F523B" w:rsidRDefault="002D0CCD" w:rsidP="00756204">
      <w:pPr>
        <w:pStyle w:val="Heading1"/>
        <w:rPr>
          <w:color w:val="auto"/>
        </w:rPr>
      </w:pPr>
      <w:r w:rsidRPr="004F523B">
        <w:rPr>
          <w:color w:val="auto"/>
        </w:rPr>
        <w:lastRenderedPageBreak/>
        <w:t>Revision History</w:t>
      </w:r>
    </w:p>
    <w:p w14:paraId="188BC900" w14:textId="67AD69FB" w:rsidR="002D0CCD" w:rsidRPr="004F523B" w:rsidRDefault="000E4198" w:rsidP="002D0CCD">
      <w:pPr>
        <w:rPr>
          <w:color w:val="auto"/>
        </w:rPr>
      </w:pPr>
      <w:r w:rsidRPr="004F523B">
        <w:rPr>
          <w:color w:val="auto"/>
        </w:rPr>
        <w:t>Adapter</w:t>
      </w:r>
      <w:r w:rsidR="002D0CCD" w:rsidRPr="004F523B">
        <w:rPr>
          <w:color w:val="auto"/>
        </w:rPr>
        <w:t xml:space="preserve"> version </w:t>
      </w:r>
      <w:r w:rsidR="0026720A" w:rsidRPr="004F523B">
        <w:rPr>
          <w:color w:val="auto"/>
        </w:rPr>
        <w:t>1.0.0</w:t>
      </w:r>
      <w:r w:rsidR="002D0CCD" w:rsidRPr="004F523B">
        <w:rPr>
          <w:color w:val="auto"/>
        </w:rPr>
        <w:t>:</w:t>
      </w:r>
    </w:p>
    <w:p w14:paraId="200FC177" w14:textId="1801CFC0" w:rsidR="00CD415B" w:rsidRPr="004F523B" w:rsidRDefault="00756204" w:rsidP="002D0CCD">
      <w:pPr>
        <w:pStyle w:val="Heading2"/>
        <w:rPr>
          <w:color w:val="auto"/>
        </w:rPr>
      </w:pPr>
      <w:r w:rsidRPr="004F523B">
        <w:rPr>
          <w:color w:val="auto"/>
        </w:rPr>
        <w:t>Known Issues</w:t>
      </w:r>
    </w:p>
    <w:p w14:paraId="6522AAAA" w14:textId="39C85B43" w:rsidR="001147F0" w:rsidRPr="004F523B" w:rsidRDefault="004F523B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F523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The </w:t>
      </w:r>
      <w:proofErr w:type="spellStart"/>
      <w:r w:rsidRPr="004F523B">
        <w:rPr>
          <w:rFonts w:ascii="Times New Roman" w:eastAsia="Times New Roman" w:hAnsi="Times New Roman" w:cs="Times New Roman"/>
          <w:color w:val="auto"/>
          <w:sz w:val="24"/>
          <w:szCs w:val="24"/>
        </w:rPr>
        <w:t>Bitly</w:t>
      </w:r>
      <w:proofErr w:type="spellEnd"/>
      <w:r w:rsidRPr="004F523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adapter uses a 3.0 Swagger file which works on Foundry 9.5.15 and later.</w:t>
      </w:r>
    </w:p>
    <w:p w14:paraId="313C3843" w14:textId="79208710" w:rsidR="00756204" w:rsidRPr="004F523B" w:rsidRDefault="00756204" w:rsidP="0026720A">
      <w:pPr>
        <w:spacing w:before="100" w:beforeAutospacing="1" w:after="100" w:afterAutospacing="1" w:line="240" w:lineRule="auto"/>
        <w:ind w:left="720"/>
        <w:rPr>
          <w:color w:val="auto"/>
        </w:rPr>
      </w:pPr>
    </w:p>
    <w:sectPr w:rsidR="00756204" w:rsidRPr="004F523B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B0ABC" w14:textId="77777777" w:rsidR="00F873B6" w:rsidRDefault="00F873B6">
      <w:pPr>
        <w:spacing w:after="0" w:line="240" w:lineRule="auto"/>
      </w:pPr>
      <w:r>
        <w:separator/>
      </w:r>
    </w:p>
    <w:p w14:paraId="41879ED8" w14:textId="77777777" w:rsidR="00F873B6" w:rsidRDefault="00F873B6"/>
  </w:endnote>
  <w:endnote w:type="continuationSeparator" w:id="0">
    <w:p w14:paraId="277B1CEA" w14:textId="77777777" w:rsidR="00F873B6" w:rsidRDefault="00F873B6">
      <w:pPr>
        <w:spacing w:after="0" w:line="240" w:lineRule="auto"/>
      </w:pPr>
      <w:r>
        <w:continuationSeparator/>
      </w:r>
    </w:p>
    <w:p w14:paraId="39110324" w14:textId="77777777" w:rsidR="00F873B6" w:rsidRDefault="00F873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974F6" w14:textId="77777777" w:rsidR="00F873B6" w:rsidRDefault="00F873B6">
      <w:pPr>
        <w:spacing w:after="0" w:line="240" w:lineRule="auto"/>
      </w:pPr>
      <w:r>
        <w:separator/>
      </w:r>
    </w:p>
    <w:p w14:paraId="14D8E9E5" w14:textId="77777777" w:rsidR="00F873B6" w:rsidRDefault="00F873B6"/>
  </w:footnote>
  <w:footnote w:type="continuationSeparator" w:id="0">
    <w:p w14:paraId="5162DD0E" w14:textId="77777777" w:rsidR="00F873B6" w:rsidRDefault="00F873B6">
      <w:pPr>
        <w:spacing w:after="0" w:line="240" w:lineRule="auto"/>
      </w:pPr>
      <w:r>
        <w:continuationSeparator/>
      </w:r>
    </w:p>
    <w:p w14:paraId="58C75360" w14:textId="77777777" w:rsidR="00F873B6" w:rsidRDefault="00F873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9"/>
  </w:num>
  <w:num w:numId="2" w16cid:durableId="358508399">
    <w:abstractNumId w:val="11"/>
  </w:num>
  <w:num w:numId="3" w16cid:durableId="369494272">
    <w:abstractNumId w:val="18"/>
  </w:num>
  <w:num w:numId="4" w16cid:durableId="1169369349">
    <w:abstractNumId w:val="12"/>
    <w:lvlOverride w:ilvl="0">
      <w:startOverride w:val="1"/>
    </w:lvlOverride>
  </w:num>
  <w:num w:numId="5" w16cid:durableId="1694383459">
    <w:abstractNumId w:val="12"/>
    <w:lvlOverride w:ilvl="0">
      <w:startOverride w:val="2"/>
    </w:lvlOverride>
  </w:num>
  <w:num w:numId="6" w16cid:durableId="858667764">
    <w:abstractNumId w:val="12"/>
    <w:lvlOverride w:ilvl="0">
      <w:startOverride w:val="3"/>
    </w:lvlOverride>
  </w:num>
  <w:num w:numId="7" w16cid:durableId="1793358815">
    <w:abstractNumId w:val="12"/>
    <w:lvlOverride w:ilvl="0">
      <w:startOverride w:val="4"/>
    </w:lvlOverride>
  </w:num>
  <w:num w:numId="8" w16cid:durableId="1381706567">
    <w:abstractNumId w:val="12"/>
    <w:lvlOverride w:ilvl="0">
      <w:startOverride w:val="5"/>
    </w:lvlOverride>
  </w:num>
  <w:num w:numId="9" w16cid:durableId="58987031">
    <w:abstractNumId w:val="12"/>
    <w:lvlOverride w:ilvl="0">
      <w:startOverride w:val="6"/>
    </w:lvlOverride>
  </w:num>
  <w:num w:numId="10" w16cid:durableId="1947497263">
    <w:abstractNumId w:val="16"/>
    <w:lvlOverride w:ilvl="0">
      <w:startOverride w:val="1"/>
    </w:lvlOverride>
  </w:num>
  <w:num w:numId="11" w16cid:durableId="656999133">
    <w:abstractNumId w:val="16"/>
    <w:lvlOverride w:ilvl="0">
      <w:startOverride w:val="2"/>
    </w:lvlOverride>
  </w:num>
  <w:num w:numId="12" w16cid:durableId="962538343">
    <w:abstractNumId w:val="16"/>
    <w:lvlOverride w:ilvl="0">
      <w:startOverride w:val="3"/>
    </w:lvlOverride>
  </w:num>
  <w:num w:numId="13" w16cid:durableId="207304188">
    <w:abstractNumId w:val="16"/>
    <w:lvlOverride w:ilvl="0">
      <w:startOverride w:val="4"/>
    </w:lvlOverride>
  </w:num>
  <w:num w:numId="14" w16cid:durableId="934484546">
    <w:abstractNumId w:val="13"/>
    <w:lvlOverride w:ilvl="0">
      <w:startOverride w:val="1"/>
    </w:lvlOverride>
  </w:num>
  <w:num w:numId="15" w16cid:durableId="1686977312">
    <w:abstractNumId w:val="13"/>
    <w:lvlOverride w:ilvl="0">
      <w:startOverride w:val="2"/>
    </w:lvlOverride>
  </w:num>
  <w:num w:numId="16" w16cid:durableId="1353073244">
    <w:abstractNumId w:val="13"/>
    <w:lvlOverride w:ilvl="0">
      <w:startOverride w:val="3"/>
    </w:lvlOverride>
  </w:num>
  <w:num w:numId="17" w16cid:durableId="1726876017">
    <w:abstractNumId w:val="13"/>
    <w:lvlOverride w:ilvl="0">
      <w:startOverride w:val="4"/>
    </w:lvlOverride>
  </w:num>
  <w:num w:numId="18" w16cid:durableId="224490252">
    <w:abstractNumId w:val="13"/>
    <w:lvlOverride w:ilvl="0">
      <w:startOverride w:val="5"/>
    </w:lvlOverride>
  </w:num>
  <w:num w:numId="19" w16cid:durableId="2113938747">
    <w:abstractNumId w:val="4"/>
    <w:lvlOverride w:ilvl="0">
      <w:startOverride w:val="1"/>
    </w:lvlOverride>
  </w:num>
  <w:num w:numId="20" w16cid:durableId="636033116">
    <w:abstractNumId w:val="4"/>
    <w:lvlOverride w:ilvl="0">
      <w:startOverride w:val="2"/>
    </w:lvlOverride>
  </w:num>
  <w:num w:numId="21" w16cid:durableId="895165391">
    <w:abstractNumId w:val="4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2"/>
    <w:lvlOverride w:ilvl="0">
      <w:startOverride w:val="1"/>
    </w:lvlOverride>
  </w:num>
  <w:num w:numId="25" w16cid:durableId="1962419098">
    <w:abstractNumId w:val="2"/>
    <w:lvlOverride w:ilvl="0">
      <w:startOverride w:val="2"/>
    </w:lvlOverride>
  </w:num>
  <w:num w:numId="26" w16cid:durableId="429663909">
    <w:abstractNumId w:val="2"/>
    <w:lvlOverride w:ilvl="0"/>
    <w:lvlOverride w:ilvl="1">
      <w:startOverride w:val="1"/>
    </w:lvlOverride>
  </w:num>
  <w:num w:numId="27" w16cid:durableId="582685059">
    <w:abstractNumId w:val="2"/>
    <w:lvlOverride w:ilvl="0"/>
    <w:lvlOverride w:ilvl="1">
      <w:startOverride w:val="2"/>
    </w:lvlOverride>
  </w:num>
  <w:num w:numId="28" w16cid:durableId="21132082">
    <w:abstractNumId w:val="2"/>
    <w:lvlOverride w:ilvl="0"/>
    <w:lvlOverride w:ilvl="1">
      <w:startOverride w:val="3"/>
    </w:lvlOverride>
  </w:num>
  <w:num w:numId="29" w16cid:durableId="1399867143">
    <w:abstractNumId w:val="2"/>
  </w:num>
  <w:num w:numId="30" w16cid:durableId="1232277165">
    <w:abstractNumId w:val="17"/>
    <w:lvlOverride w:ilvl="0">
      <w:startOverride w:val="1"/>
    </w:lvlOverride>
  </w:num>
  <w:num w:numId="31" w16cid:durableId="1642153554">
    <w:abstractNumId w:val="17"/>
    <w:lvlOverride w:ilvl="0">
      <w:startOverride w:val="2"/>
    </w:lvlOverride>
  </w:num>
  <w:num w:numId="32" w16cid:durableId="745955095">
    <w:abstractNumId w:val="3"/>
    <w:lvlOverride w:ilvl="0">
      <w:startOverride w:val="1"/>
    </w:lvlOverride>
  </w:num>
  <w:num w:numId="33" w16cid:durableId="1116944819">
    <w:abstractNumId w:val="3"/>
    <w:lvlOverride w:ilvl="0">
      <w:startOverride w:val="2"/>
    </w:lvlOverride>
  </w:num>
  <w:num w:numId="34" w16cid:durableId="1932007832">
    <w:abstractNumId w:val="3"/>
    <w:lvlOverride w:ilvl="0">
      <w:startOverride w:val="3"/>
    </w:lvlOverride>
  </w:num>
  <w:num w:numId="35" w16cid:durableId="1605265340">
    <w:abstractNumId w:val="8"/>
  </w:num>
  <w:num w:numId="36" w16cid:durableId="1686134145">
    <w:abstractNumId w:val="10"/>
  </w:num>
  <w:num w:numId="37" w16cid:durableId="1290014259">
    <w:abstractNumId w:val="14"/>
  </w:num>
  <w:num w:numId="38" w16cid:durableId="976714922">
    <w:abstractNumId w:val="15"/>
  </w:num>
  <w:num w:numId="39" w16cid:durableId="2080322768">
    <w:abstractNumId w:val="7"/>
  </w:num>
  <w:num w:numId="40" w16cid:durableId="1515227">
    <w:abstractNumId w:val="5"/>
  </w:num>
  <w:num w:numId="41" w16cid:durableId="1869486725">
    <w:abstractNumId w:val="1"/>
  </w:num>
  <w:num w:numId="42" w16cid:durableId="343748681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4F523B"/>
    <w:rsid w:val="0050318E"/>
    <w:rsid w:val="005178B3"/>
    <w:rsid w:val="005264D4"/>
    <w:rsid w:val="00531D83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958AB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8F21DC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A30E5"/>
    <w:rsid w:val="00C01348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B3231"/>
    <w:rsid w:val="00F1519F"/>
    <w:rsid w:val="00F1767C"/>
    <w:rsid w:val="00F3459C"/>
    <w:rsid w:val="00F4702C"/>
    <w:rsid w:val="00F873B6"/>
    <w:rsid w:val="00F87813"/>
    <w:rsid w:val="00F97472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semiHidden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javascript:void(0);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javascript:void(0);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javascript:void(0);" TargetMode="External"/><Relationship Id="rId23" Type="http://schemas.openxmlformats.org/officeDocument/2006/relationships/image" Target="media/image8.gif"/><Relationship Id="rId28" Type="http://schemas.openxmlformats.org/officeDocument/2006/relationships/image" Target="media/image12.png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1.png"/><Relationship Id="rId30" Type="http://schemas.openxmlformats.org/officeDocument/2006/relationships/hyperlink" Target="javascript:void(0);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76458"/>
    <w:rsid w:val="005B67E6"/>
    <w:rsid w:val="00637979"/>
    <w:rsid w:val="00646051"/>
    <w:rsid w:val="006734E7"/>
    <w:rsid w:val="006E486A"/>
    <w:rsid w:val="0073306E"/>
    <w:rsid w:val="008045F0"/>
    <w:rsid w:val="008511BA"/>
    <w:rsid w:val="00A307B1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Mario D'anna</cp:lastModifiedBy>
  <cp:revision>3</cp:revision>
  <dcterms:created xsi:type="dcterms:W3CDTF">2023-10-19T11:13:00Z</dcterms:created>
  <dcterms:modified xsi:type="dcterms:W3CDTF">2023-10-19T11:46:00Z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