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4837" w14:textId="77777777" w:rsidR="00202D79" w:rsidRPr="007555E6" w:rsidRDefault="00202D79" w:rsidP="00202D79">
      <w:pPr>
        <w:pStyle w:val="Date"/>
        <w:rPr>
          <w:rFonts w:ascii="Cambria" w:hAnsi="Cambria" w:cstheme="minorHAnsi"/>
          <w:color w:val="auto"/>
          <w:szCs w:val="28"/>
        </w:rPr>
      </w:pPr>
      <w:sdt>
        <w:sdtPr>
          <w:rPr>
            <w:rFonts w:ascii="Cambria" w:hAnsi="Cambria" w:cstheme="minorHAnsi"/>
            <w:color w:val="auto"/>
            <w:szCs w:val="28"/>
          </w:rPr>
          <w:id w:val="-348802302"/>
          <w:placeholder>
            <w:docPart w:val="0E9019B8DEBF448BB1AA19E92AD0E365"/>
          </w:placeholder>
          <w:temporary/>
          <w:showingPlcHdr/>
          <w15:appearance w15:val="hidden"/>
        </w:sdtPr>
        <w:sdtContent>
          <w:r w:rsidRPr="007555E6">
            <w:rPr>
              <w:rFonts w:ascii="Cambria" w:hAnsi="Cambria" w:cstheme="minorHAnsi"/>
              <w:color w:val="auto"/>
              <w:szCs w:val="28"/>
              <w:lang w:val="en-GB" w:bidi="en-GB"/>
            </w:rPr>
            <w:t>Date</w:t>
          </w:r>
        </w:sdtContent>
      </w:sdt>
      <w:r w:rsidRPr="007555E6">
        <w:rPr>
          <w:rStyle w:val="normaltextrun"/>
          <w:rFonts w:ascii="Cambria" w:hAnsi="Cambria" w:cstheme="minorHAnsi"/>
          <w:color w:val="auto"/>
          <w:szCs w:val="28"/>
          <w:shd w:val="clear" w:color="auto" w:fill="FFFFFF"/>
        </w:rPr>
        <w:t> :  23-02-2024</w:t>
      </w:r>
    </w:p>
    <w:p w14:paraId="20B22F1D" w14:textId="728F3C21" w:rsidR="00202D79" w:rsidRPr="007555E6" w:rsidRDefault="00202D79" w:rsidP="00202D79">
      <w:pPr>
        <w:pStyle w:val="Title"/>
        <w:rPr>
          <w:rFonts w:ascii="Cambria" w:hAnsi="Cambria" w:cstheme="minorHAnsi"/>
          <w:color w:val="auto"/>
          <w:szCs w:val="54"/>
        </w:rPr>
      </w:pPr>
      <w:r w:rsidRPr="007555E6">
        <w:rPr>
          <w:rFonts w:ascii="Cambria" w:hAnsi="Cambria" w:cstheme="minorHAnsi"/>
          <w:color w:val="auto"/>
          <w:szCs w:val="54"/>
        </w:rPr>
        <w:t xml:space="preserve">AI </w:t>
      </w:r>
      <w:r w:rsidR="00C90244">
        <w:rPr>
          <w:rFonts w:ascii="Cambria" w:hAnsi="Cambria" w:cstheme="minorHAnsi"/>
          <w:color w:val="auto"/>
          <w:szCs w:val="54"/>
        </w:rPr>
        <w:t>DETECTION</w:t>
      </w:r>
    </w:p>
    <w:p w14:paraId="6EC629CC" w14:textId="77777777" w:rsidR="00202D79" w:rsidRPr="007555E6" w:rsidRDefault="00202D79" w:rsidP="00202D79">
      <w:pPr>
        <w:pStyle w:val="Title"/>
        <w:rPr>
          <w:rFonts w:ascii="Cambria" w:hAnsi="Cambria" w:cstheme="minorHAnsi"/>
          <w:color w:val="auto"/>
          <w:sz w:val="40"/>
          <w:szCs w:val="40"/>
        </w:rPr>
      </w:pPr>
      <w:r w:rsidRPr="007555E6">
        <w:rPr>
          <w:rFonts w:ascii="Cambria" w:hAnsi="Cambria" w:cstheme="minorHAnsi"/>
          <w:color w:val="auto"/>
          <w:sz w:val="40"/>
          <w:szCs w:val="40"/>
        </w:rPr>
        <w:t>version: 1.0.0</w:t>
      </w:r>
    </w:p>
    <w:p w14:paraId="433E7524" w14:textId="77777777" w:rsidR="00202D79" w:rsidRPr="007555E6" w:rsidRDefault="00202D79" w:rsidP="00202D79">
      <w:pPr>
        <w:pStyle w:val="Heading1"/>
        <w:spacing w:after="0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7555E6">
        <w:rPr>
          <w:rFonts w:ascii="Cambria" w:hAnsi="Cambria" w:cstheme="minorHAnsi"/>
          <w:b/>
          <w:bCs/>
          <w:color w:val="auto"/>
          <w:sz w:val="28"/>
          <w:szCs w:val="28"/>
        </w:rPr>
        <w:t>Overview:</w:t>
      </w:r>
    </w:p>
    <w:p w14:paraId="4E20ADA2" w14:textId="7FE7D1F8" w:rsidR="00202D79" w:rsidRPr="00C90244" w:rsidRDefault="00C90244" w:rsidP="00202D79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Cambria" w:eastAsia="Times New Roman" w:hAnsi="Cambria" w:cstheme="minorHAnsi"/>
          <w:color w:val="auto"/>
          <w:lang w:val="en-IN" w:eastAsia="en-IN"/>
        </w:rPr>
      </w:pPr>
      <w:r w:rsidRPr="00C90244">
        <w:rPr>
          <w:rFonts w:ascii="Cambria" w:hAnsi="Cambria" w:cs="Arial"/>
          <w:color w:val="000000"/>
          <w:shd w:val="clear" w:color="auto" w:fill="FFFFFF"/>
        </w:rPr>
        <w:t>The AI Detection API is a powerful tool for identifying content generated by AI, specifically designed to detect fake news articles, homework, text, and web pages produced using GPT-3 algorithms. This API quickly assesses whether the content has been partially or entirely created by artificial intelligence, enhancing content authenticity verification.</w:t>
      </w:r>
    </w:p>
    <w:p w14:paraId="56B20B99" w14:textId="77777777" w:rsidR="00202D79" w:rsidRPr="007555E6" w:rsidRDefault="00202D79" w:rsidP="00202D79">
      <w:pPr>
        <w:pStyle w:val="Heading1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7555E6">
        <w:rPr>
          <w:rFonts w:ascii="Cambria" w:hAnsi="Cambria" w:cstheme="minorHAnsi"/>
          <w:b/>
          <w:bCs/>
          <w:color w:val="auto"/>
          <w:sz w:val="28"/>
          <w:szCs w:val="28"/>
        </w:rPr>
        <w:t>Getting Started:</w:t>
      </w:r>
    </w:p>
    <w:p w14:paraId="0773CE11" w14:textId="77777777" w:rsidR="00202D79" w:rsidRPr="007555E6" w:rsidRDefault="00202D79" w:rsidP="00202D79">
      <w:pPr>
        <w:rPr>
          <w:rFonts w:ascii="Cambria" w:hAnsi="Cambria"/>
          <w:b/>
          <w:bCs/>
          <w:color w:val="auto"/>
          <w:sz w:val="26"/>
          <w:szCs w:val="26"/>
        </w:rPr>
      </w:pPr>
      <w:r w:rsidRPr="007555E6">
        <w:rPr>
          <w:rFonts w:ascii="Cambria" w:hAnsi="Cambria"/>
          <w:b/>
          <w:bCs/>
          <w:color w:val="auto"/>
          <w:sz w:val="24"/>
          <w:szCs w:val="24"/>
        </w:rPr>
        <w:t xml:space="preserve">A.  </w:t>
      </w:r>
      <w:r w:rsidRPr="007555E6">
        <w:rPr>
          <w:rFonts w:ascii="Cambria" w:hAnsi="Cambria"/>
          <w:b/>
          <w:bCs/>
          <w:color w:val="auto"/>
          <w:sz w:val="26"/>
          <w:szCs w:val="26"/>
        </w:rPr>
        <w:t>Prerequisites:</w:t>
      </w:r>
    </w:p>
    <w:p w14:paraId="00B521B8" w14:textId="77777777" w:rsidR="00202D79" w:rsidRPr="007555E6" w:rsidRDefault="00202D79" w:rsidP="00202D79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  <w:sz w:val="22"/>
          <w:szCs w:val="22"/>
        </w:rPr>
      </w:pPr>
      <w:r w:rsidRPr="007555E6">
        <w:rPr>
          <w:rStyle w:val="normaltextrun"/>
          <w:rFonts w:ascii="Cambria" w:eastAsiaTheme="majorEastAsia" w:hAnsi="Cambria" w:cstheme="minorHAnsi"/>
          <w:sz w:val="22"/>
          <w:szCs w:val="22"/>
        </w:rPr>
        <w:t xml:space="preserve">Volt Foundry </w:t>
      </w:r>
    </w:p>
    <w:p w14:paraId="3FDB4485" w14:textId="77777777" w:rsidR="00202D79" w:rsidRPr="007555E6" w:rsidRDefault="00202D79" w:rsidP="00202D7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mbria" w:hAnsi="Cambria" w:cstheme="minorHAnsi"/>
        </w:rPr>
      </w:pPr>
    </w:p>
    <w:p w14:paraId="59E07064" w14:textId="77777777" w:rsidR="00202D79" w:rsidRPr="007555E6" w:rsidRDefault="00202D79" w:rsidP="00202D79">
      <w:pPr>
        <w:rPr>
          <w:rFonts w:ascii="Cambria" w:hAnsi="Cambria"/>
          <w:b/>
          <w:bCs/>
          <w:color w:val="auto"/>
          <w:sz w:val="26"/>
          <w:szCs w:val="26"/>
        </w:rPr>
      </w:pPr>
      <w:r w:rsidRPr="007555E6">
        <w:rPr>
          <w:rFonts w:ascii="Cambria" w:hAnsi="Cambria"/>
          <w:b/>
          <w:bCs/>
          <w:color w:val="auto"/>
          <w:sz w:val="26"/>
          <w:szCs w:val="26"/>
        </w:rPr>
        <w:t>B. Importing the adapter:</w:t>
      </w:r>
    </w:p>
    <w:p w14:paraId="12449BF9" w14:textId="77777777" w:rsidR="00202D79" w:rsidRPr="007555E6" w:rsidRDefault="00202D79" w:rsidP="00202D79">
      <w:pPr>
        <w:spacing w:after="0" w:line="240" w:lineRule="auto"/>
        <w:ind w:left="630"/>
        <w:jc w:val="both"/>
        <w:textAlignment w:val="baseline"/>
        <w:rPr>
          <w:rFonts w:ascii="Cambria" w:eastAsia="Times New Roman" w:hAnsi="Cambria" w:cstheme="minorHAnsi"/>
          <w:b/>
          <w:color w:val="auto"/>
          <w:shd w:val="clear" w:color="auto" w:fill="FFFFFF"/>
          <w:lang w:eastAsia="zh-CN"/>
        </w:rPr>
      </w:pPr>
      <w:r w:rsidRPr="007555E6">
        <w:rPr>
          <w:rFonts w:ascii="Cambria" w:eastAsia="Times New Roman" w:hAnsi="Cambria" w:cstheme="minorHAnsi"/>
          <w:color w:val="auto"/>
          <w:sz w:val="24"/>
          <w:szCs w:val="24"/>
          <w:lang w:eastAsia="zh-CN"/>
        </w:rPr>
        <w:t> </w:t>
      </w:r>
      <w:r w:rsidRPr="007555E6">
        <w:rPr>
          <w:rFonts w:ascii="Cambria" w:eastAsia="Times New Roman" w:hAnsi="Cambria" w:cstheme="minorHAnsi"/>
          <w:b/>
          <w:color w:val="auto"/>
          <w:shd w:val="clear" w:color="auto" w:fill="FFFFFF"/>
          <w:lang w:eastAsia="zh-CN"/>
        </w:rPr>
        <w:t>To import the Data Adapter to Volt Foundry, do the following: </w:t>
      </w:r>
    </w:p>
    <w:p w14:paraId="6D206BA8" w14:textId="77777777" w:rsidR="00202D79" w:rsidRPr="007555E6" w:rsidRDefault="00202D79" w:rsidP="00202D79">
      <w:pPr>
        <w:numPr>
          <w:ilvl w:val="0"/>
          <w:numId w:val="2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Sign in to the </w:t>
      </w:r>
      <w:r w:rsidRPr="007555E6">
        <w:rPr>
          <w:rFonts w:ascii="Cambria" w:hAnsi="Cambria" w:cstheme="minorHAnsi"/>
          <w:color w:val="auto"/>
        </w:rPr>
        <w:t xml:space="preserve"> </w:t>
      </w:r>
      <w:hyperlink r:id="rId5" w:tgtFrame="_blank" w:history="1">
        <w:r w:rsidRPr="007555E6">
          <w:rPr>
            <w:rStyle w:val="normaltextrun"/>
            <w:rFonts w:ascii="Cambria" w:eastAsiaTheme="majorEastAsia" w:hAnsi="Cambria" w:cstheme="minorHAnsi"/>
            <w:color w:val="auto"/>
            <w:u w:val="single"/>
            <w:shd w:val="clear" w:color="auto" w:fill="E1E3E6"/>
          </w:rPr>
          <w:t>HCL Foundry</w:t>
        </w:r>
      </w:hyperlink>
      <w:r w:rsidRPr="007555E6">
        <w:rPr>
          <w:rStyle w:val="normaltextrun"/>
          <w:rFonts w:ascii="Cambria" w:eastAsiaTheme="majorEastAsia" w:hAnsi="Cambria" w:cstheme="minorHAnsi"/>
          <w:color w:val="auto"/>
          <w:u w:val="single"/>
          <w:shd w:val="clear" w:color="auto" w:fill="E1E3E6"/>
        </w:rPr>
        <w:t>.</w:t>
      </w:r>
    </w:p>
    <w:p w14:paraId="0FCF01D2" w14:textId="77777777" w:rsidR="00202D79" w:rsidRPr="007555E6" w:rsidRDefault="00202D79" w:rsidP="00202D79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From the left navigation menu,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13859D73" w14:textId="77777777" w:rsidR="00202D79" w:rsidRPr="007555E6" w:rsidRDefault="00202D79" w:rsidP="00202D79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In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7555E6">
        <w:rPr>
          <w:rFonts w:ascii="Cambria" w:eastAsia="Times New Roman" w:hAnsi="Cambria" w:cstheme="minorHAnsi"/>
          <w:color w:val="auto"/>
        </w:rPr>
        <w:t>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Custom Data Adapters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07F5F52F" w14:textId="77777777" w:rsidR="00202D79" w:rsidRPr="007555E6" w:rsidRDefault="00202D79" w:rsidP="00202D79">
      <w:p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1B2EC6CF" wp14:editId="6C8DAA92">
            <wp:extent cx="4411980" cy="2400300"/>
            <wp:effectExtent l="0" t="0" r="762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BCC97" w14:textId="77777777" w:rsidR="00202D79" w:rsidRPr="007555E6" w:rsidRDefault="00202D79" w:rsidP="00202D79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lastRenderedPageBreak/>
        <w:t>Click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IMPORT</w:t>
      </w:r>
      <w:r w:rsidRPr="007555E6">
        <w:rPr>
          <w:rFonts w:ascii="Cambria" w:eastAsia="Times New Roman" w:hAnsi="Cambria" w:cstheme="minorHAnsi"/>
          <w:color w:val="auto"/>
        </w:rPr>
        <w:t> to import a custom data adapter.</w:t>
      </w: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11D585CC" wp14:editId="477AA62C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fldChar w:fldCharType="begin"/>
      </w: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instrText xml:space="preserve"> INCLUDEPICTURE "https://docs.kony.com/marketplace/usps/Content/Resources/Images/marketplace_import_adapter.png" \* MERGEFORMATINET </w:instrText>
      </w: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fldChar w:fldCharType="end"/>
      </w:r>
    </w:p>
    <w:p w14:paraId="02747F65" w14:textId="77777777" w:rsidR="00202D79" w:rsidRPr="007555E6" w:rsidRDefault="00202D79" w:rsidP="00202D79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On the Import Data Adapter dialog box, click browser to import.</w:t>
      </w: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4745AF44" wp14:editId="57618FE7">
            <wp:extent cx="4351020" cy="2712720"/>
            <wp:effectExtent l="0" t="0" r="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8048F" w14:textId="4237328A" w:rsidR="00202D79" w:rsidRPr="007555E6" w:rsidRDefault="00202D79" w:rsidP="00202D79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Select </w:t>
      </w:r>
      <w:r w:rsidRPr="007555E6">
        <w:rPr>
          <w:rFonts w:ascii="Cambria" w:hAnsi="Cambria" w:cstheme="minorHAnsi"/>
          <w:color w:val="auto"/>
          <w:shd w:val="clear" w:color="auto" w:fill="FFFFFF"/>
        </w:rPr>
        <w:t xml:space="preserve">AI </w:t>
      </w:r>
      <w:r w:rsidR="00C90244">
        <w:rPr>
          <w:rFonts w:ascii="Cambria" w:hAnsi="Cambria" w:cstheme="minorHAnsi"/>
          <w:color w:val="auto"/>
          <w:shd w:val="clear" w:color="auto" w:fill="FFFFFF"/>
        </w:rPr>
        <w:t>Detection</w:t>
      </w:r>
      <w:r w:rsidRPr="007555E6">
        <w:rPr>
          <w:rFonts w:ascii="Cambria" w:eastAsia="Times New Roman" w:hAnsi="Cambria" w:cstheme="minorHAnsi"/>
          <w:color w:val="auto"/>
        </w:rPr>
        <w:t xml:space="preserve"> zip file and click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IMPORT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47E3BBA2" w14:textId="77777777" w:rsidR="00202D79" w:rsidRPr="007555E6" w:rsidRDefault="00202D79" w:rsidP="00202D79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After you import the data adapter, Volt Foundry opens a window that shows the metadata of the data adapter.</w:t>
      </w:r>
    </w:p>
    <w:p w14:paraId="06A21850" w14:textId="2081D9BF" w:rsidR="00202D79" w:rsidRPr="007555E6" w:rsidRDefault="00C90244" w:rsidP="00202D79">
      <w:pPr>
        <w:spacing w:before="120"/>
        <w:rPr>
          <w:rFonts w:ascii="Cambria" w:eastAsia="Times New Roman" w:hAnsi="Cambria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308B2A30" wp14:editId="434CC7A3">
            <wp:extent cx="5274945" cy="2581275"/>
            <wp:effectExtent l="0" t="0" r="1905" b="9525"/>
            <wp:docPr id="1201657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74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D79" w:rsidRPr="007555E6">
        <w:rPr>
          <w:rFonts w:ascii="Cambria" w:hAnsi="Cambria"/>
          <w:noProof/>
          <w:color w:val="auto"/>
          <w14:ligatures w14:val="standardContextual"/>
        </w:rPr>
        <w:t xml:space="preserve"> </w:t>
      </w:r>
    </w:p>
    <w:p w14:paraId="138B5C1A" w14:textId="77777777" w:rsidR="00202D79" w:rsidRPr="007555E6" w:rsidRDefault="00202D79" w:rsidP="00202D79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After you import the data adapter, you can view it on the Custom Data Adapters page and use it to create services on Volt Foundry.</w:t>
      </w:r>
    </w:p>
    <w:p w14:paraId="64591D45" w14:textId="13E99DF8" w:rsidR="00202D79" w:rsidRPr="007555E6" w:rsidRDefault="00D4328D" w:rsidP="00202D79">
      <w:pPr>
        <w:spacing w:before="195"/>
        <w:jc w:val="center"/>
        <w:rPr>
          <w:rFonts w:ascii="Cambria" w:eastAsia="Times New Roman" w:hAnsi="Cambria" w:cstheme="minorHAnsi"/>
          <w:color w:val="auto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28F424" wp14:editId="68193797">
            <wp:extent cx="5274945" cy="1250315"/>
            <wp:effectExtent l="0" t="0" r="1905" b="6985"/>
            <wp:docPr id="9525605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560575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49C4D960" w14:textId="77777777" w:rsidR="00202D79" w:rsidRPr="007555E6" w:rsidRDefault="00202D79" w:rsidP="00202D79">
      <w:pPr>
        <w:pStyle w:val="Heading3"/>
        <w:numPr>
          <w:ilvl w:val="0"/>
          <w:numId w:val="25"/>
        </w:numPr>
        <w:jc w:val="both"/>
        <w:rPr>
          <w:rFonts w:ascii="Cambria" w:hAnsi="Cambria" w:cstheme="minorHAnsi"/>
          <w:b/>
          <w:bCs/>
          <w:color w:val="auto"/>
          <w:sz w:val="26"/>
          <w:szCs w:val="26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begin"/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instrText xml:space="preserve"> HYPERLINK "javascript:void(0);" </w:instrText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separate"/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t>Creating an Integration service</w:t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end"/>
      </w:r>
    </w:p>
    <w:p w14:paraId="1FD414A3" w14:textId="77777777" w:rsidR="00202D79" w:rsidRPr="007555E6" w:rsidRDefault="00202D79" w:rsidP="00202D79">
      <w:pPr>
        <w:spacing w:before="120"/>
        <w:ind w:left="7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After you import the data adapter into Volt Foundry, you can use it to create an Integration Service.</w:t>
      </w:r>
    </w:p>
    <w:p w14:paraId="2628861C" w14:textId="78A6E707" w:rsidR="00202D79" w:rsidRPr="007555E6" w:rsidRDefault="00202D79" w:rsidP="00202D79">
      <w:pPr>
        <w:spacing w:before="195"/>
        <w:ind w:left="7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Follow the given steps to create an Integration service using the </w:t>
      </w:r>
      <w:r w:rsidRPr="007555E6">
        <w:rPr>
          <w:rFonts w:ascii="Cambria" w:hAnsi="Cambria" w:cstheme="minorHAnsi"/>
          <w:color w:val="auto"/>
          <w:shd w:val="clear" w:color="auto" w:fill="FFFFFF"/>
        </w:rPr>
        <w:t xml:space="preserve">AI </w:t>
      </w:r>
      <w:r w:rsidR="00C90244">
        <w:rPr>
          <w:rFonts w:ascii="Cambria" w:hAnsi="Cambria" w:cstheme="minorHAnsi"/>
          <w:color w:val="auto"/>
          <w:shd w:val="clear" w:color="auto" w:fill="FFFFFF"/>
        </w:rPr>
        <w:t>Detection</w:t>
      </w:r>
      <w:r w:rsidRPr="007555E6">
        <w:rPr>
          <w:rFonts w:ascii="Cambria" w:eastAsia="Times New Roman" w:hAnsi="Cambria" w:cstheme="minorHAnsi"/>
          <w:color w:val="auto"/>
        </w:rPr>
        <w:t xml:space="preserve"> Adapter:</w:t>
      </w:r>
    </w:p>
    <w:p w14:paraId="7BADB24A" w14:textId="77777777" w:rsidR="00202D79" w:rsidRPr="007555E6" w:rsidRDefault="00202D79" w:rsidP="00202D79">
      <w:pPr>
        <w:numPr>
          <w:ilvl w:val="0"/>
          <w:numId w:val="8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Sign in to the </w:t>
      </w:r>
      <w:hyperlink r:id="rId11" w:tgtFrame="_blank" w:history="1">
        <w:r w:rsidRPr="007555E6">
          <w:rPr>
            <w:rStyle w:val="normaltextrun"/>
            <w:rFonts w:ascii="Cambria" w:eastAsiaTheme="majorEastAsia" w:hAnsi="Cambria" w:cstheme="minorHAnsi"/>
            <w:color w:val="auto"/>
            <w:u w:val="single"/>
            <w:shd w:val="clear" w:color="auto" w:fill="E1E3E6"/>
          </w:rPr>
          <w:t>HCL Foundry</w:t>
        </w:r>
      </w:hyperlink>
      <w:r w:rsidRPr="007555E6">
        <w:rPr>
          <w:rStyle w:val="normaltextrun"/>
          <w:rFonts w:ascii="Cambria" w:eastAsiaTheme="majorEastAsia" w:hAnsi="Cambria" w:cstheme="minorHAnsi"/>
          <w:color w:val="auto"/>
          <w:u w:val="single"/>
          <w:shd w:val="clear" w:color="auto" w:fill="E1E3E6"/>
        </w:rPr>
        <w:t>.</w:t>
      </w:r>
    </w:p>
    <w:p w14:paraId="519DC415" w14:textId="77777777" w:rsidR="00202D79" w:rsidRPr="007555E6" w:rsidRDefault="00202D79" w:rsidP="00202D79">
      <w:pPr>
        <w:numPr>
          <w:ilvl w:val="0"/>
          <w:numId w:val="9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From the left navigation menu,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2C783591" w14:textId="77777777" w:rsidR="00202D79" w:rsidRPr="007555E6" w:rsidRDefault="00202D79" w:rsidP="00202D79">
      <w:pPr>
        <w:numPr>
          <w:ilvl w:val="0"/>
          <w:numId w:val="10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In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 Management</w:t>
      </w:r>
      <w:r w:rsidRPr="007555E6">
        <w:rPr>
          <w:rFonts w:ascii="Cambria" w:eastAsia="Times New Roman" w:hAnsi="Cambria" w:cstheme="minorHAnsi"/>
          <w:color w:val="auto"/>
        </w:rPr>
        <w:t>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Integration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1AABD0A6" w14:textId="77777777" w:rsidR="00202D79" w:rsidRPr="007555E6" w:rsidRDefault="00202D79" w:rsidP="00202D79">
      <w:pPr>
        <w:spacing w:before="100" w:beforeAutospacing="1" w:after="100" w:afterAutospacing="1" w:line="240" w:lineRule="auto"/>
        <w:ind w:left="72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593351B7" wp14:editId="20D2BEB6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2308" w14:textId="77777777" w:rsidR="00202D79" w:rsidRPr="007555E6" w:rsidRDefault="00202D79" w:rsidP="00202D79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To create a new service, click the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+</w:t>
      </w:r>
      <w:r w:rsidRPr="007555E6">
        <w:rPr>
          <w:rFonts w:ascii="Cambria" w:eastAsia="Times New Roman" w:hAnsi="Cambria" w:cstheme="minorHAnsi"/>
          <w:color w:val="auto"/>
        </w:rPr>
        <w:t> button or the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CONFIGURE NEW</w:t>
      </w:r>
      <w:r w:rsidRPr="007555E6">
        <w:rPr>
          <w:rFonts w:ascii="Cambria" w:eastAsia="Times New Roman" w:hAnsi="Cambria" w:cstheme="minorHAnsi"/>
          <w:color w:val="auto"/>
        </w:rPr>
        <w:t> button.</w:t>
      </w:r>
    </w:p>
    <w:p w14:paraId="04FCC2A0" w14:textId="77777777" w:rsidR="00202D79" w:rsidRPr="007555E6" w:rsidRDefault="00202D79" w:rsidP="00202D79">
      <w:p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4FEB0ECD" wp14:editId="07A3C1A4">
            <wp:extent cx="4404360" cy="1737360"/>
            <wp:effectExtent l="0" t="0" r="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329FF" w14:textId="633B013D" w:rsidR="00202D79" w:rsidRPr="007555E6" w:rsidRDefault="00202D79" w:rsidP="00202D79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 xml:space="preserve">On the Service Definition tab, select the service type as AI </w:t>
      </w:r>
      <w:r w:rsidR="00D4328D">
        <w:rPr>
          <w:rFonts w:ascii="Cambria" w:eastAsia="Times New Roman" w:hAnsi="Cambria" w:cstheme="minorHAnsi"/>
          <w:color w:val="auto"/>
        </w:rPr>
        <w:t>Detection</w:t>
      </w:r>
      <w:r w:rsidRPr="007555E6">
        <w:rPr>
          <w:rFonts w:ascii="Cambria" w:hAnsi="Cambria" w:cstheme="minorHAnsi"/>
          <w:color w:val="auto"/>
          <w:shd w:val="clear" w:color="auto" w:fill="FFFFFF"/>
        </w:rPr>
        <w:t xml:space="preserve"> </w:t>
      </w:r>
      <w:r w:rsidRPr="007555E6">
        <w:rPr>
          <w:rFonts w:ascii="Cambria" w:eastAsia="Times New Roman" w:hAnsi="Cambria" w:cstheme="minorHAnsi"/>
          <w:color w:val="auto"/>
        </w:rPr>
        <w:t>and click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SAVE</w:t>
      </w:r>
      <w:r w:rsidRPr="007555E6">
        <w:rPr>
          <w:rFonts w:ascii="Cambria" w:eastAsia="Times New Roman" w:hAnsi="Cambria" w:cstheme="minorHAnsi"/>
          <w:color w:val="auto"/>
        </w:rPr>
        <w:t>.</w:t>
      </w: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hAnsi="Cambria"/>
          <w:noProof/>
          <w:color w:val="auto"/>
        </w:rPr>
        <w:lastRenderedPageBreak/>
        <w:br/>
      </w:r>
      <w:r w:rsidR="00D4328D">
        <w:rPr>
          <w:noProof/>
        </w:rPr>
        <w:drawing>
          <wp:inline distT="0" distB="0" distL="0" distR="0" wp14:anchorId="34992A37" wp14:editId="209DA7E9">
            <wp:extent cx="4602480" cy="3257550"/>
            <wp:effectExtent l="0" t="0" r="7620" b="0"/>
            <wp:docPr id="83067323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73237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5E6">
        <w:rPr>
          <w:rFonts w:ascii="Cambria" w:hAnsi="Cambria"/>
          <w:noProof/>
          <w:color w:val="auto"/>
        </w:rPr>
        <w:t xml:space="preserve"> </w:t>
      </w:r>
    </w:p>
    <w:p w14:paraId="2D2F0C7B" w14:textId="77777777" w:rsidR="00202D79" w:rsidRPr="007555E6" w:rsidRDefault="00202D79" w:rsidP="00202D79">
      <w:p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Alternatively, you can also create a Foundry app and create an Integration service inside it.</w:t>
      </w:r>
    </w:p>
    <w:p w14:paraId="00FE9371" w14:textId="77777777" w:rsidR="00202D79" w:rsidRPr="007555E6" w:rsidRDefault="00202D79" w:rsidP="00202D79">
      <w:pPr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2C8FE9B3" wp14:editId="280542BC">
            <wp:extent cx="205740" cy="137160"/>
            <wp:effectExtent l="0" t="0" r="0" b="0"/>
            <wp:docPr id="1130051471" name="Picture 1" descr="Ope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Executing"/>
      <w:bookmarkEnd w:id="1"/>
      <w:r w:rsidRPr="007555E6">
        <w:rPr>
          <w:rStyle w:val="mcdropdownhead"/>
          <w:rFonts w:ascii="Cambria" w:hAnsi="Cambria" w:cstheme="minorHAnsi"/>
          <w:b/>
          <w:bCs/>
          <w:color w:val="auto"/>
          <w:sz w:val="26"/>
          <w:szCs w:val="26"/>
        </w:rPr>
        <w:t xml:space="preserve">D. </w:t>
      </w:r>
      <w:hyperlink r:id="rId17" w:history="1">
        <w:r w:rsidRPr="007555E6">
          <w:rPr>
            <w:rStyle w:val="drop"/>
            <w:rFonts w:ascii="Cambria" w:hAnsi="Cambria" w:cstheme="minorHAnsi"/>
            <w:b/>
            <w:bCs/>
            <w:color w:val="auto"/>
            <w:sz w:val="26"/>
            <w:szCs w:val="26"/>
          </w:rPr>
          <w:t>Creating and Executing operations</w:t>
        </w:r>
      </w:hyperlink>
      <w:r w:rsidRPr="007555E6">
        <w:rPr>
          <w:rFonts w:ascii="Cambria" w:hAnsi="Cambria" w:cstheme="minorHAnsi"/>
          <w:color w:val="auto"/>
          <w:sz w:val="24"/>
          <w:szCs w:val="24"/>
        </w:rPr>
        <w:t xml:space="preserve"> </w:t>
      </w:r>
    </w:p>
    <w:p w14:paraId="416B17D7" w14:textId="77777777" w:rsidR="00202D79" w:rsidRPr="007555E6" w:rsidRDefault="00202D79" w:rsidP="00202D79">
      <w:pPr>
        <w:pStyle w:val="NormalWeb"/>
        <w:spacing w:before="120"/>
        <w:ind w:left="1080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7555E6">
        <w:rPr>
          <w:rFonts w:ascii="Cambria" w:hAnsi="Cambria" w:cstheme="minorHAnsi"/>
          <w:color w:val="auto"/>
          <w:sz w:val="22"/>
          <w:szCs w:val="22"/>
        </w:rPr>
        <w:t>After you create an integration service, you can create and execute operations using the service.</w:t>
      </w:r>
    </w:p>
    <w:p w14:paraId="447E5904" w14:textId="77777777" w:rsidR="00202D79" w:rsidRPr="007555E6" w:rsidRDefault="00202D79" w:rsidP="00202D79">
      <w:pPr>
        <w:pStyle w:val="Heading4"/>
        <w:spacing w:before="240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Creating an Operation</w:t>
      </w:r>
    </w:p>
    <w:p w14:paraId="3E29BF73" w14:textId="77777777" w:rsidR="00202D79" w:rsidRPr="007555E6" w:rsidRDefault="00202D79" w:rsidP="00202D7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In </w:t>
      </w:r>
      <w:r w:rsidRPr="007555E6">
        <w:rPr>
          <w:rFonts w:ascii="Cambria" w:hAnsi="Cambria" w:cstheme="minorHAnsi"/>
          <w:b/>
          <w:bCs/>
          <w:color w:val="auto"/>
        </w:rPr>
        <w:t>API Management/Foundry app you created</w:t>
      </w:r>
      <w:r w:rsidRPr="007555E6">
        <w:rPr>
          <w:rFonts w:ascii="Cambria" w:hAnsi="Cambria" w:cstheme="minorHAnsi"/>
          <w:color w:val="auto"/>
        </w:rPr>
        <w:t>, in the </w:t>
      </w:r>
      <w:r w:rsidRPr="007555E6">
        <w:rPr>
          <w:rFonts w:ascii="Cambria" w:hAnsi="Cambria" w:cstheme="minorHAnsi"/>
          <w:b/>
          <w:bCs/>
          <w:color w:val="auto"/>
        </w:rPr>
        <w:t>Integration</w:t>
      </w:r>
      <w:r w:rsidRPr="007555E6">
        <w:rPr>
          <w:rFonts w:ascii="Cambria" w:hAnsi="Cambria" w:cstheme="minorHAnsi"/>
          <w:color w:val="auto"/>
        </w:rPr>
        <w:t> section, select the service that you created.</w:t>
      </w:r>
    </w:p>
    <w:p w14:paraId="62A2862D" w14:textId="77777777" w:rsidR="00202D79" w:rsidRPr="007555E6" w:rsidRDefault="00202D79" w:rsidP="00202D7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After you select the service, navigate to the </w:t>
      </w:r>
      <w:r w:rsidRPr="007555E6">
        <w:rPr>
          <w:rFonts w:ascii="Cambria" w:hAnsi="Cambria" w:cstheme="minorHAnsi"/>
          <w:b/>
          <w:bCs/>
          <w:color w:val="auto"/>
        </w:rPr>
        <w:t>Operation List</w:t>
      </w:r>
      <w:r w:rsidRPr="007555E6">
        <w:rPr>
          <w:rFonts w:ascii="Cambria" w:hAnsi="Cambria" w:cstheme="minorHAnsi"/>
          <w:color w:val="auto"/>
        </w:rPr>
        <w:t> tab.</w:t>
      </w:r>
    </w:p>
    <w:p w14:paraId="10025FAA" w14:textId="77777777" w:rsidR="00202D79" w:rsidRPr="007555E6" w:rsidRDefault="00202D79" w:rsidP="00202D79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  <w:sz w:val="24"/>
          <w:szCs w:val="24"/>
        </w:rPr>
        <w:br/>
      </w:r>
      <w:r w:rsidRPr="007555E6">
        <w:rPr>
          <w:rFonts w:ascii="Cambria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6CDDDD71" wp14:editId="16852C44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C523" w14:textId="77777777" w:rsidR="00202D79" w:rsidRPr="007555E6" w:rsidRDefault="00202D79" w:rsidP="00202D79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58C3BB63" w14:textId="77777777" w:rsidR="00202D79" w:rsidRPr="007555E6" w:rsidRDefault="00202D79" w:rsidP="00202D79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67F89F7A" w14:textId="77777777" w:rsidR="00202D79" w:rsidRPr="007555E6" w:rsidRDefault="00202D79" w:rsidP="00202D7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lastRenderedPageBreak/>
        <w:t>From the drop-down list, select an operation that you want to execute, and click </w:t>
      </w:r>
      <w:r w:rsidRPr="007555E6">
        <w:rPr>
          <w:rFonts w:ascii="Cambria" w:hAnsi="Cambria" w:cstheme="minorHAnsi"/>
          <w:b/>
          <w:bCs/>
          <w:color w:val="auto"/>
        </w:rPr>
        <w:t>ADD OPERATION</w:t>
      </w:r>
      <w:r w:rsidRPr="007555E6">
        <w:rPr>
          <w:rFonts w:ascii="Cambria" w:hAnsi="Cambria" w:cstheme="minorHAnsi"/>
          <w:color w:val="auto"/>
        </w:rPr>
        <w:t>.</w:t>
      </w:r>
    </w:p>
    <w:p w14:paraId="480AF558" w14:textId="2EAD56C9" w:rsidR="00202D79" w:rsidRPr="007555E6" w:rsidRDefault="00202D79" w:rsidP="00202D79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  <w:sz w:val="24"/>
          <w:szCs w:val="24"/>
        </w:rPr>
        <w:br/>
      </w:r>
      <w:r w:rsidR="00D4328D">
        <w:rPr>
          <w:noProof/>
          <w14:ligatures w14:val="standardContextual"/>
        </w:rPr>
        <w:drawing>
          <wp:inline distT="0" distB="0" distL="0" distR="0" wp14:anchorId="4AE7204E" wp14:editId="5663FC21">
            <wp:extent cx="5274945" cy="1962150"/>
            <wp:effectExtent l="0" t="0" r="1905" b="0"/>
            <wp:docPr id="3450652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65275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0BA1" w14:textId="77777777" w:rsidR="00202D79" w:rsidRPr="007555E6" w:rsidRDefault="00202D79" w:rsidP="00202D79">
      <w:pPr>
        <w:pStyle w:val="Heading4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Executing an Operation</w:t>
      </w:r>
    </w:p>
    <w:p w14:paraId="43921773" w14:textId="77777777" w:rsidR="00202D79" w:rsidRPr="007555E6" w:rsidRDefault="00202D79" w:rsidP="00202D7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From the </w:t>
      </w:r>
      <w:r w:rsidRPr="007555E6">
        <w:rPr>
          <w:rFonts w:ascii="Cambria" w:hAnsi="Cambria" w:cstheme="minorHAnsi"/>
          <w:b/>
          <w:bCs/>
          <w:color w:val="auto"/>
        </w:rPr>
        <w:t>Operations List</w:t>
      </w:r>
      <w:r w:rsidRPr="007555E6">
        <w:rPr>
          <w:rFonts w:ascii="Cambria" w:hAnsi="Cambria" w:cstheme="minorHAnsi"/>
          <w:color w:val="auto"/>
        </w:rPr>
        <w:t> tab, in the </w:t>
      </w:r>
      <w:r w:rsidRPr="007555E6">
        <w:rPr>
          <w:rFonts w:ascii="Cambria" w:hAnsi="Cambria" w:cstheme="minorHAnsi"/>
          <w:b/>
          <w:bCs/>
          <w:color w:val="auto"/>
        </w:rPr>
        <w:t>Configured Operations</w:t>
      </w:r>
      <w:r w:rsidRPr="007555E6">
        <w:rPr>
          <w:rFonts w:ascii="Cambria" w:hAnsi="Cambria" w:cstheme="minorHAnsi"/>
          <w:color w:val="auto"/>
        </w:rPr>
        <w:t> section, select the operation you want to execute.</w:t>
      </w:r>
    </w:p>
    <w:p w14:paraId="569A6933" w14:textId="2E0738B8" w:rsidR="00202D79" w:rsidRPr="007555E6" w:rsidRDefault="00D4328D" w:rsidP="00202D79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bookmarkStart w:id="2" w:name="Enter"/>
      <w:bookmarkEnd w:id="2"/>
      <w:r>
        <w:rPr>
          <w:noProof/>
          <w14:ligatures w14:val="standardContextual"/>
        </w:rPr>
        <w:drawing>
          <wp:inline distT="0" distB="0" distL="0" distR="0" wp14:anchorId="6617A549" wp14:editId="103D6C8A">
            <wp:extent cx="5274945" cy="1868805"/>
            <wp:effectExtent l="0" t="0" r="1905" b="0"/>
            <wp:docPr id="4076487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48725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29BDF" w14:textId="77777777" w:rsidR="00202D79" w:rsidRPr="007555E6" w:rsidRDefault="00202D79" w:rsidP="00202D7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On the Operation Page, in the Request Input tab, enter a TEST VALUE for all the fields in body and header.</w:t>
      </w:r>
    </w:p>
    <w:p w14:paraId="50E2ABC1" w14:textId="1554849D" w:rsidR="00202D79" w:rsidRPr="007555E6" w:rsidRDefault="00202D79" w:rsidP="00202D79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  <w:sz w:val="24"/>
          <w:szCs w:val="24"/>
        </w:rPr>
        <w:br/>
      </w:r>
      <w:r w:rsidR="00D4328D">
        <w:rPr>
          <w:noProof/>
          <w14:ligatures w14:val="standardContextual"/>
        </w:rPr>
        <w:drawing>
          <wp:inline distT="0" distB="0" distL="0" distR="0" wp14:anchorId="66703D45" wp14:editId="540893C1">
            <wp:extent cx="5274945" cy="2468880"/>
            <wp:effectExtent l="0" t="0" r="1905" b="7620"/>
            <wp:docPr id="16333934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393424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3DAC4" w14:textId="77777777" w:rsidR="00202D79" w:rsidRPr="007555E6" w:rsidRDefault="00202D79" w:rsidP="00202D79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1A4C47E7" w14:textId="3C71AF20" w:rsidR="00202D79" w:rsidRPr="007555E6" w:rsidRDefault="00285280" w:rsidP="00202D79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70583D68" wp14:editId="573D69A2">
            <wp:extent cx="5274945" cy="2979420"/>
            <wp:effectExtent l="0" t="0" r="1905" b="0"/>
            <wp:docPr id="1792516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1689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F3352" w14:textId="6681788F" w:rsidR="00202D79" w:rsidRPr="007555E6" w:rsidRDefault="00202D79" w:rsidP="00202D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</w:rPr>
        <w:t>Select a run-time environment and click </w:t>
      </w:r>
      <w:r w:rsidRPr="007555E6">
        <w:rPr>
          <w:rFonts w:ascii="Cambria" w:hAnsi="Cambria" w:cstheme="minorHAnsi"/>
          <w:b/>
          <w:bCs/>
          <w:color w:val="auto"/>
        </w:rPr>
        <w:t>Save and Fetch Response</w:t>
      </w:r>
      <w:r w:rsidRPr="007555E6">
        <w:rPr>
          <w:rFonts w:ascii="Cambria" w:hAnsi="Cambria" w:cstheme="minorHAnsi"/>
          <w:color w:val="auto"/>
        </w:rPr>
        <w:t> to get a response based on your inputs.</w:t>
      </w:r>
      <w:r w:rsidRPr="007555E6">
        <w:rPr>
          <w:rFonts w:ascii="Cambria" w:hAnsi="Cambria" w:cstheme="minorHAnsi"/>
          <w:color w:val="auto"/>
        </w:rPr>
        <w:br/>
      </w:r>
      <w:r w:rsidRPr="007555E6">
        <w:rPr>
          <w:rFonts w:ascii="Cambria" w:hAnsi="Cambria"/>
          <w:noProof/>
          <w:color w:val="auto"/>
          <w14:ligatures w14:val="standardContextual"/>
        </w:rPr>
        <w:br/>
      </w:r>
      <w:r w:rsidR="00285280">
        <w:rPr>
          <w:noProof/>
          <w14:ligatures w14:val="standardContextual"/>
        </w:rPr>
        <w:drawing>
          <wp:inline distT="0" distB="0" distL="0" distR="0" wp14:anchorId="0FFAF452" wp14:editId="226DC171">
            <wp:extent cx="5274945" cy="1760220"/>
            <wp:effectExtent l="0" t="0" r="1905" b="0"/>
            <wp:docPr id="925121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21283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0B8C9" w14:textId="77777777" w:rsidR="00202D79" w:rsidRPr="007555E6" w:rsidRDefault="00202D79" w:rsidP="00202D79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408DFBB8" w14:textId="77777777" w:rsidR="00202D79" w:rsidRPr="007555E6" w:rsidRDefault="00202D79" w:rsidP="00202D79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 w:val="26"/>
        </w:rPr>
      </w:pPr>
      <w:r w:rsidRPr="007555E6">
        <w:rPr>
          <w:rFonts w:ascii="Cambria" w:hAnsi="Cambria"/>
          <w:b/>
          <w:bCs/>
          <w:color w:val="auto"/>
          <w:sz w:val="26"/>
        </w:rPr>
        <w:t>E</w:t>
      </w:r>
      <w:r w:rsidRPr="007555E6">
        <w:rPr>
          <w:rFonts w:ascii="Cambria" w:hAnsi="Cambria"/>
          <w:color w:val="auto"/>
          <w:sz w:val="26"/>
        </w:rPr>
        <w:t xml:space="preserve">. </w:t>
      </w:r>
      <w:hyperlink r:id="rId24" w:history="1">
        <w:r w:rsidRPr="007555E6">
          <w:rPr>
            <w:rFonts w:ascii="Cambria" w:hAnsi="Cambria" w:cstheme="minorHAnsi"/>
            <w:b/>
            <w:bCs/>
            <w:color w:val="auto"/>
            <w:sz w:val="26"/>
          </w:rPr>
          <w:t>Publishing your application</w:t>
        </w:r>
      </w:hyperlink>
    </w:p>
    <w:p w14:paraId="21FE8FB2" w14:textId="77777777" w:rsidR="00202D79" w:rsidRDefault="00202D79" w:rsidP="00202D79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64ECB8A4" w14:textId="77777777" w:rsidR="000E239D" w:rsidRDefault="000E239D" w:rsidP="00202D79">
      <w:pPr>
        <w:spacing w:before="120"/>
        <w:jc w:val="both"/>
        <w:rPr>
          <w:rFonts w:ascii="Cambria" w:eastAsia="Times New Roman" w:hAnsi="Cambria" w:cstheme="minorHAnsi"/>
          <w:color w:val="auto"/>
        </w:rPr>
      </w:pPr>
    </w:p>
    <w:p w14:paraId="528EC966" w14:textId="77777777" w:rsidR="000E239D" w:rsidRDefault="000E239D" w:rsidP="00202D79">
      <w:pPr>
        <w:spacing w:before="120"/>
        <w:jc w:val="both"/>
        <w:rPr>
          <w:rFonts w:ascii="Cambria" w:eastAsia="Times New Roman" w:hAnsi="Cambria" w:cstheme="minorHAnsi"/>
          <w:color w:val="auto"/>
        </w:rPr>
      </w:pPr>
    </w:p>
    <w:p w14:paraId="5891E438" w14:textId="77777777" w:rsidR="000E239D" w:rsidRDefault="000E239D" w:rsidP="00202D79">
      <w:pPr>
        <w:spacing w:before="120"/>
        <w:jc w:val="both"/>
        <w:rPr>
          <w:rFonts w:ascii="Cambria" w:eastAsia="Times New Roman" w:hAnsi="Cambria" w:cstheme="minorHAnsi"/>
          <w:color w:val="auto"/>
        </w:rPr>
      </w:pPr>
    </w:p>
    <w:p w14:paraId="7729CC5C" w14:textId="77777777" w:rsidR="000E239D" w:rsidRDefault="000E239D" w:rsidP="00202D79">
      <w:pPr>
        <w:spacing w:before="120"/>
        <w:jc w:val="both"/>
        <w:rPr>
          <w:rFonts w:ascii="Cambria" w:eastAsia="Times New Roman" w:hAnsi="Cambria" w:cstheme="minorHAnsi"/>
          <w:color w:val="auto"/>
        </w:rPr>
      </w:pPr>
    </w:p>
    <w:p w14:paraId="0D95F7B4" w14:textId="77777777" w:rsidR="000E239D" w:rsidRDefault="000E239D" w:rsidP="00202D79">
      <w:pPr>
        <w:spacing w:before="120"/>
        <w:jc w:val="both"/>
        <w:rPr>
          <w:rFonts w:ascii="Cambria" w:eastAsia="Times New Roman" w:hAnsi="Cambria" w:cstheme="minorHAnsi"/>
          <w:color w:val="auto"/>
        </w:rPr>
      </w:pPr>
    </w:p>
    <w:p w14:paraId="067EA9BB" w14:textId="77777777" w:rsidR="000E239D" w:rsidRPr="007555E6" w:rsidRDefault="000E239D" w:rsidP="00202D79">
      <w:pPr>
        <w:spacing w:before="120"/>
        <w:jc w:val="both"/>
        <w:rPr>
          <w:rFonts w:ascii="Cambria" w:eastAsia="Times New Roman" w:hAnsi="Cambria" w:cstheme="minorHAnsi"/>
          <w:color w:val="auto"/>
        </w:rPr>
      </w:pPr>
    </w:p>
    <w:p w14:paraId="3DDB6EF0" w14:textId="77777777" w:rsidR="00202D79" w:rsidRPr="007555E6" w:rsidRDefault="00202D79" w:rsidP="00202D79">
      <w:pPr>
        <w:pStyle w:val="Heading1"/>
        <w:spacing w:before="0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7555E6">
        <w:rPr>
          <w:rFonts w:ascii="Cambria" w:hAnsi="Cambria" w:cstheme="minorHAnsi"/>
          <w:b/>
          <w:bCs/>
          <w:color w:val="auto"/>
          <w:sz w:val="28"/>
          <w:szCs w:val="28"/>
        </w:rPr>
        <w:lastRenderedPageBreak/>
        <w:t>References</w:t>
      </w:r>
    </w:p>
    <w:p w14:paraId="263BCDC6" w14:textId="77777777" w:rsidR="00202D79" w:rsidRPr="007555E6" w:rsidRDefault="00202D79" w:rsidP="00202D79">
      <w:pPr>
        <w:pStyle w:val="Heading2"/>
        <w:numPr>
          <w:ilvl w:val="0"/>
          <w:numId w:val="0"/>
        </w:numPr>
        <w:ind w:left="720"/>
        <w:rPr>
          <w:rFonts w:ascii="Cambria" w:hAnsi="Cambria" w:cstheme="minorHAnsi"/>
          <w:color w:val="auto"/>
          <w:szCs w:val="22"/>
        </w:rPr>
      </w:pPr>
      <w:r w:rsidRPr="007555E6">
        <w:rPr>
          <w:rFonts w:ascii="Cambria" w:hAnsi="Cambria" w:cstheme="minorHAnsi"/>
          <w:color w:val="auto"/>
          <w:szCs w:val="22"/>
        </w:rPr>
        <w:t>Endpoint Documentation</w:t>
      </w:r>
    </w:p>
    <w:p w14:paraId="506EC8FC" w14:textId="63323C16" w:rsidR="00202D79" w:rsidRPr="000E239D" w:rsidRDefault="00202D79" w:rsidP="000E239D">
      <w:pPr>
        <w:pStyle w:val="Heading2"/>
        <w:numPr>
          <w:ilvl w:val="0"/>
          <w:numId w:val="0"/>
        </w:numPr>
        <w:ind w:left="720"/>
        <w:rPr>
          <w:rFonts w:ascii="Cambria" w:hAnsi="Cambria"/>
          <w:color w:val="auto"/>
          <w:u w:val="single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Reference Link:</w:t>
      </w:r>
      <w:r w:rsidRPr="007555E6">
        <w:rPr>
          <w:rFonts w:ascii="Cambria" w:hAnsi="Cambria" w:cstheme="minorHAnsi"/>
          <w:color w:val="auto"/>
          <w:szCs w:val="22"/>
        </w:rPr>
        <w:t xml:space="preserve"> </w:t>
      </w:r>
      <w:hyperlink r:id="rId25" w:history="1">
        <w:r w:rsidR="00285280" w:rsidRPr="00285280">
          <w:rPr>
            <w:rStyle w:val="Hyperlink"/>
            <w:rFonts w:ascii="Cambria" w:hAnsi="Cambria"/>
            <w:color w:val="auto"/>
          </w:rPr>
          <w:t>AI Detection API Documentation (</w:t>
        </w:r>
        <w:proofErr w:type="spellStart"/>
        <w:r w:rsidR="00285280" w:rsidRPr="00285280">
          <w:rPr>
            <w:rStyle w:val="Hyperlink"/>
            <w:rFonts w:ascii="Cambria" w:hAnsi="Cambria"/>
            <w:color w:val="auto"/>
          </w:rPr>
          <w:t>nextbaseapp</w:t>
        </w:r>
        <w:proofErr w:type="spellEnd"/>
        <w:r w:rsidR="00285280" w:rsidRPr="00285280">
          <w:rPr>
            <w:rStyle w:val="Hyperlink"/>
            <w:rFonts w:ascii="Cambria" w:hAnsi="Cambria"/>
            <w:color w:val="auto"/>
          </w:rPr>
          <w:t xml:space="preserve">) | </w:t>
        </w:r>
        <w:proofErr w:type="spellStart"/>
        <w:r w:rsidR="00285280" w:rsidRPr="00285280">
          <w:rPr>
            <w:rStyle w:val="Hyperlink"/>
            <w:rFonts w:ascii="Cambria" w:hAnsi="Cambria"/>
            <w:color w:val="auto"/>
          </w:rPr>
          <w:t>RapidAPI</w:t>
        </w:r>
        <w:proofErr w:type="spellEnd"/>
      </w:hyperlink>
    </w:p>
    <w:p w14:paraId="4521539F" w14:textId="5A2987F7" w:rsidR="00202D79" w:rsidRPr="000E239D" w:rsidRDefault="00202D79" w:rsidP="00202D79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0E239D">
        <w:rPr>
          <w:rFonts w:ascii="Cambria" w:hAnsi="Cambria" w:cstheme="minorHAnsi"/>
          <w:b/>
          <w:bCs/>
          <w:color w:val="auto"/>
          <w:sz w:val="24"/>
          <w:szCs w:val="24"/>
        </w:rPr>
        <w:t xml:space="preserve">Get </w:t>
      </w:r>
      <w:r w:rsidR="000E239D" w:rsidRPr="000E239D">
        <w:rPr>
          <w:rFonts w:ascii="Cambria" w:hAnsi="Cambria"/>
          <w:b/>
          <w:bCs/>
          <w:color w:val="000000"/>
          <w:sz w:val="24"/>
          <w:szCs w:val="24"/>
          <w:shd w:val="clear" w:color="auto" w:fill="F4F4F5"/>
        </w:rPr>
        <w:t>chat gpt detector</w:t>
      </w:r>
    </w:p>
    <w:p w14:paraId="2A91E011" w14:textId="698B5743" w:rsidR="00202D79" w:rsidRPr="007555E6" w:rsidRDefault="00202D79" w:rsidP="00202D79">
      <w:pPr>
        <w:pStyle w:val="Heading2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Cambria" w:hAnsi="Cambria" w:cstheme="minorHAnsi"/>
          <w:color w:val="auto"/>
          <w:szCs w:val="22"/>
        </w:rPr>
      </w:pPr>
      <w:r w:rsidRPr="007555E6">
        <w:rPr>
          <w:rFonts w:ascii="Cambria" w:hAnsi="Cambria" w:cstheme="minorHAnsi"/>
          <w:color w:val="auto"/>
          <w:szCs w:val="22"/>
          <w:shd w:val="clear" w:color="auto" w:fill="FFFFFF"/>
        </w:rPr>
        <w:t xml:space="preserve">This endpoint </w:t>
      </w:r>
      <w:r w:rsidR="000E239D" w:rsidRPr="000E239D">
        <w:rPr>
          <w:rFonts w:ascii="Cambria" w:eastAsia="Times New Roman" w:hAnsi="Cambria" w:cs="Times New Roman"/>
          <w:color w:val="auto"/>
          <w:szCs w:val="22"/>
          <w:lang w:val="en-IN" w:eastAsia="en-IN"/>
        </w:rPr>
        <w:t>detector</w:t>
      </w:r>
    </w:p>
    <w:p w14:paraId="394DB5D5" w14:textId="77777777" w:rsidR="00202D79" w:rsidRPr="007555E6" w:rsidRDefault="00202D79" w:rsidP="00202D79">
      <w:pPr>
        <w:pStyle w:val="Heading2"/>
        <w:numPr>
          <w:ilvl w:val="0"/>
          <w:numId w:val="21"/>
        </w:numPr>
        <w:tabs>
          <w:tab w:val="num" w:pos="360"/>
        </w:tabs>
        <w:ind w:left="360"/>
        <w:rPr>
          <w:rFonts w:ascii="Cambria" w:hAnsi="Cambria" w:cstheme="minorHAnsi"/>
          <w:color w:val="auto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Cs w:val="22"/>
          <w:shd w:val="clear" w:color="auto" w:fill="FFFFFF"/>
        </w:rPr>
        <w:t>The endpoint is available through this URL:</w:t>
      </w:r>
    </w:p>
    <w:p w14:paraId="76EF252D" w14:textId="77777777" w:rsidR="000E239D" w:rsidRPr="000E239D" w:rsidRDefault="00202D79" w:rsidP="000E239D">
      <w:pPr>
        <w:pStyle w:val="HTMLPreformatted"/>
        <w:wordWrap w:val="0"/>
        <w:spacing w:before="120" w:after="120"/>
        <w:rPr>
          <w:rFonts w:ascii="Cambria" w:hAnsi="Cambria" w:cstheme="minorHAnsi"/>
          <w:sz w:val="22"/>
          <w:szCs w:val="22"/>
          <w:highlight w:val="yellow"/>
        </w:rPr>
      </w:pPr>
      <w:r w:rsidRPr="007555E6">
        <w:rPr>
          <w:rFonts w:ascii="Cambria" w:hAnsi="Cambria" w:cstheme="minorHAnsi"/>
          <w:sz w:val="24"/>
          <w:szCs w:val="24"/>
        </w:rPr>
        <w:t xml:space="preserve">                    </w:t>
      </w:r>
      <w:r w:rsidRPr="000E239D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="000E239D" w:rsidRPr="000E239D">
        <w:rPr>
          <w:rFonts w:ascii="Cambria" w:hAnsi="Cambria" w:cstheme="minorHAnsi"/>
          <w:sz w:val="22"/>
          <w:szCs w:val="22"/>
          <w:highlight w:val="yellow"/>
        </w:rPr>
        <w:t>https://ai-detection2.p.rapidapi.com/</w:t>
      </w:r>
    </w:p>
    <w:p w14:paraId="04A8A1A3" w14:textId="4F721EEA" w:rsidR="00202D79" w:rsidRPr="007555E6" w:rsidRDefault="00202D79" w:rsidP="00202D79">
      <w:pPr>
        <w:pStyle w:val="HTMLPreformatted"/>
        <w:wordWrap w:val="0"/>
        <w:spacing w:before="120" w:after="120"/>
        <w:rPr>
          <w:rFonts w:ascii="Cambria" w:hAnsi="Cambria" w:cstheme="minorHAnsi"/>
          <w:sz w:val="24"/>
          <w:szCs w:val="24"/>
        </w:rPr>
      </w:pPr>
    </w:p>
    <w:p w14:paraId="544D8DF4" w14:textId="77777777" w:rsidR="00202D79" w:rsidRPr="007555E6" w:rsidRDefault="00202D79" w:rsidP="00202D79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3E4BBC22" w14:textId="77777777" w:rsidR="00202D79" w:rsidRPr="007555E6" w:rsidRDefault="00202D79" w:rsidP="00202D79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2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3542"/>
        <w:gridCol w:w="1595"/>
        <w:gridCol w:w="1846"/>
      </w:tblGrid>
      <w:tr w:rsidR="00202D79" w:rsidRPr="007555E6" w14:paraId="560371E0" w14:textId="77777777" w:rsidTr="00866438">
        <w:trPr>
          <w:trHeight w:val="745"/>
        </w:trPr>
        <w:tc>
          <w:tcPr>
            <w:tcW w:w="2247" w:type="dxa"/>
            <w:shd w:val="clear" w:color="000000" w:fill="FFFFFF"/>
            <w:vAlign w:val="center"/>
            <w:hideMark/>
          </w:tcPr>
          <w:p w14:paraId="7A7D2CCE" w14:textId="77777777" w:rsidR="00202D79" w:rsidRPr="007555E6" w:rsidRDefault="00202D79" w:rsidP="00866438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542" w:type="dxa"/>
            <w:shd w:val="clear" w:color="000000" w:fill="FFFFFF"/>
            <w:vAlign w:val="center"/>
            <w:hideMark/>
          </w:tcPr>
          <w:p w14:paraId="2F2CCD7A" w14:textId="77777777" w:rsidR="00202D79" w:rsidRPr="007555E6" w:rsidRDefault="00202D79" w:rsidP="00866438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64D397DC" w14:textId="77777777" w:rsidR="00202D79" w:rsidRPr="007555E6" w:rsidRDefault="00202D79" w:rsidP="00866438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14:paraId="2475CB42" w14:textId="77777777" w:rsidR="00202D79" w:rsidRPr="007555E6" w:rsidRDefault="00202D79" w:rsidP="00866438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202D79" w:rsidRPr="007555E6" w14:paraId="1A53721C" w14:textId="77777777" w:rsidTr="00866438">
        <w:trPr>
          <w:trHeight w:val="893"/>
        </w:trPr>
        <w:tc>
          <w:tcPr>
            <w:tcW w:w="2247" w:type="dxa"/>
            <w:shd w:val="clear" w:color="000000" w:fill="FFFFFF"/>
            <w:vAlign w:val="center"/>
            <w:hideMark/>
          </w:tcPr>
          <w:p w14:paraId="5D34827A" w14:textId="77777777" w:rsidR="00202D79" w:rsidRPr="007555E6" w:rsidRDefault="00202D79" w:rsidP="0086643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text</w:t>
            </w:r>
          </w:p>
        </w:tc>
        <w:tc>
          <w:tcPr>
            <w:tcW w:w="3542" w:type="dxa"/>
            <w:shd w:val="clear" w:color="000000" w:fill="FFFFFF"/>
            <w:vAlign w:val="center"/>
            <w:hideMark/>
          </w:tcPr>
          <w:p w14:paraId="427E75EF" w14:textId="07943EFA" w:rsidR="00202D79" w:rsidRPr="007555E6" w:rsidRDefault="00D033BC" w:rsidP="00866438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Here we provide the text </w:t>
            </w:r>
          </w:p>
          <w:p w14:paraId="087F3615" w14:textId="77777777" w:rsidR="00202D79" w:rsidRPr="007555E6" w:rsidRDefault="00202D79" w:rsidP="0086643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34A7875" w14:textId="77777777" w:rsidR="00202D79" w:rsidRPr="007555E6" w:rsidRDefault="00202D79" w:rsidP="0086643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14:paraId="2AFBD627" w14:textId="77777777" w:rsidR="00202D79" w:rsidRPr="007555E6" w:rsidRDefault="00202D79" w:rsidP="00866438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202D79" w:rsidRPr="007555E6" w14:paraId="4B0FE56B" w14:textId="77777777" w:rsidTr="00866438">
        <w:trPr>
          <w:trHeight w:val="906"/>
        </w:trPr>
        <w:tc>
          <w:tcPr>
            <w:tcW w:w="2247" w:type="dxa"/>
            <w:shd w:val="clear" w:color="000000" w:fill="FFFFFF"/>
            <w:vAlign w:val="center"/>
          </w:tcPr>
          <w:p w14:paraId="0E4D4AC8" w14:textId="77777777" w:rsidR="00202D79" w:rsidRPr="007555E6" w:rsidRDefault="00202D79" w:rsidP="00866438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463A8D62" w14:textId="77777777" w:rsidR="00202D79" w:rsidRPr="007555E6" w:rsidRDefault="00202D79" w:rsidP="0086643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4F4EC151" w14:textId="77777777" w:rsidR="00202D79" w:rsidRPr="007555E6" w:rsidRDefault="00202D79" w:rsidP="00866438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1B5B1CAA" w14:textId="77777777" w:rsidR="00202D79" w:rsidRPr="007555E6" w:rsidRDefault="00202D79" w:rsidP="0086643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1167703D" w14:textId="77777777" w:rsidR="00202D79" w:rsidRPr="007555E6" w:rsidRDefault="00202D79" w:rsidP="0086643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48499CC4" w14:textId="77777777" w:rsidR="00202D79" w:rsidRPr="007555E6" w:rsidRDefault="00202D79" w:rsidP="00866438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202D79" w:rsidRPr="007555E6" w14:paraId="29BABCED" w14:textId="77777777" w:rsidTr="00866438">
        <w:trPr>
          <w:trHeight w:val="1041"/>
        </w:trPr>
        <w:tc>
          <w:tcPr>
            <w:tcW w:w="2247" w:type="dxa"/>
            <w:shd w:val="clear" w:color="000000" w:fill="FFFFFF"/>
            <w:vAlign w:val="center"/>
          </w:tcPr>
          <w:p w14:paraId="3BE10806" w14:textId="77777777" w:rsidR="00202D79" w:rsidRPr="007555E6" w:rsidRDefault="00202D79" w:rsidP="00866438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42FD92F7" w14:textId="77777777" w:rsidR="00202D79" w:rsidRPr="007555E6" w:rsidRDefault="00202D79" w:rsidP="0086643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14FBDDD5" w14:textId="77777777" w:rsidR="00202D79" w:rsidRPr="007555E6" w:rsidRDefault="00202D79" w:rsidP="00866438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1D79EE87" w14:textId="77777777" w:rsidR="00202D79" w:rsidRPr="007555E6" w:rsidRDefault="00202D79" w:rsidP="0086643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69C062B8" w14:textId="77777777" w:rsidR="00202D79" w:rsidRPr="007555E6" w:rsidRDefault="00202D79" w:rsidP="0086643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14981718" w14:textId="77777777" w:rsidR="00202D79" w:rsidRPr="007555E6" w:rsidRDefault="00202D79" w:rsidP="00866438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093DED73" w14:textId="77777777" w:rsidR="00202D79" w:rsidRPr="007555E6" w:rsidRDefault="00202D79" w:rsidP="00202D79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7A9AD51B" w14:textId="77777777" w:rsidR="00202D79" w:rsidRPr="007555E6" w:rsidRDefault="00202D79" w:rsidP="00202D79">
      <w:pPr>
        <w:pStyle w:val="Heading1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hAnsi="Cambria" w:cstheme="minorHAnsi"/>
          <w:b/>
          <w:bCs/>
          <w:color w:val="auto"/>
          <w:sz w:val="24"/>
          <w:szCs w:val="24"/>
        </w:rPr>
        <w:t>Revision History</w:t>
      </w:r>
    </w:p>
    <w:p w14:paraId="20EE6093" w14:textId="77777777" w:rsidR="00202D79" w:rsidRPr="007555E6" w:rsidRDefault="00202D79" w:rsidP="00202D79">
      <w:pPr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  <w:sz w:val="24"/>
          <w:szCs w:val="24"/>
        </w:rPr>
        <w:t>Adapter version 1.0.0:</w:t>
      </w:r>
    </w:p>
    <w:p w14:paraId="73FBB34D" w14:textId="77777777" w:rsidR="00202D79" w:rsidRPr="007555E6" w:rsidRDefault="00202D79" w:rsidP="00202D79">
      <w:pPr>
        <w:pStyle w:val="Heading2"/>
        <w:numPr>
          <w:ilvl w:val="0"/>
          <w:numId w:val="22"/>
        </w:numPr>
        <w:tabs>
          <w:tab w:val="num" w:pos="360"/>
        </w:tabs>
        <w:ind w:left="36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hAnsi="Cambria" w:cstheme="minorHAnsi"/>
          <w:b/>
          <w:bCs/>
          <w:color w:val="auto"/>
          <w:sz w:val="24"/>
          <w:szCs w:val="24"/>
        </w:rPr>
        <w:t>Known Issues</w:t>
      </w:r>
    </w:p>
    <w:p w14:paraId="1A1A9141" w14:textId="77777777" w:rsidR="00202D79" w:rsidRPr="007555E6" w:rsidRDefault="00202D79" w:rsidP="00202D79">
      <w:pPr>
        <w:spacing w:before="100" w:beforeAutospacing="1" w:after="100" w:afterAutospacing="1" w:line="240" w:lineRule="auto"/>
        <w:ind w:left="720"/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>-</w:t>
      </w:r>
    </w:p>
    <w:p w14:paraId="08431CE5" w14:textId="77777777" w:rsidR="00202D79" w:rsidRPr="007555E6" w:rsidRDefault="00202D79" w:rsidP="00202D79">
      <w:pPr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 xml:space="preserve">B.  </w:t>
      </w:r>
      <w:r w:rsidRPr="007555E6">
        <w:rPr>
          <w:rFonts w:ascii="Cambria" w:hAnsi="Cambria" w:cstheme="minorHAnsi"/>
          <w:b/>
          <w:bCs/>
          <w:color w:val="auto"/>
          <w:sz w:val="24"/>
          <w:szCs w:val="24"/>
        </w:rPr>
        <w:t>Limitations</w:t>
      </w:r>
    </w:p>
    <w:p w14:paraId="11B82C1A" w14:textId="77777777" w:rsidR="00202D79" w:rsidRPr="007555E6" w:rsidRDefault="00202D79" w:rsidP="00202D79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>-</w:t>
      </w:r>
    </w:p>
    <w:p w14:paraId="618089AE" w14:textId="77777777" w:rsidR="00202D79" w:rsidRPr="007555E6" w:rsidRDefault="00202D79" w:rsidP="00202D79">
      <w:pPr>
        <w:rPr>
          <w:rFonts w:ascii="Cambria" w:hAnsi="Cambria" w:cstheme="minorHAnsi"/>
          <w:color w:val="auto"/>
          <w:sz w:val="24"/>
          <w:szCs w:val="24"/>
        </w:rPr>
      </w:pPr>
    </w:p>
    <w:p w14:paraId="69640848" w14:textId="77777777" w:rsidR="00353F7C" w:rsidRDefault="00353F7C"/>
    <w:sectPr w:rsidR="00353F7C" w:rsidSect="00F90F28">
      <w:footerReference w:type="default" r:id="rId26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8E30" w14:textId="77777777" w:rsidR="00000000" w:rsidRDefault="00000000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B31"/>
    <w:multiLevelType w:val="multilevel"/>
    <w:tmpl w:val="2C0A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A3599"/>
    <w:multiLevelType w:val="hybridMultilevel"/>
    <w:tmpl w:val="54D4C30A"/>
    <w:lvl w:ilvl="0" w:tplc="CD166EBA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C8"/>
    <w:multiLevelType w:val="hybridMultilevel"/>
    <w:tmpl w:val="7826E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525DA"/>
    <w:multiLevelType w:val="multilevel"/>
    <w:tmpl w:val="F790F6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C530C"/>
    <w:multiLevelType w:val="hybridMultilevel"/>
    <w:tmpl w:val="96140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8E57C5"/>
    <w:multiLevelType w:val="multilevel"/>
    <w:tmpl w:val="CD3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F500E"/>
    <w:multiLevelType w:val="hybridMultilevel"/>
    <w:tmpl w:val="D46A866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AE56986"/>
    <w:multiLevelType w:val="hybridMultilevel"/>
    <w:tmpl w:val="F5988D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23942">
    <w:abstractNumId w:val="8"/>
  </w:num>
  <w:num w:numId="2" w16cid:durableId="1169369349">
    <w:abstractNumId w:val="10"/>
    <w:lvlOverride w:ilvl="0">
      <w:startOverride w:val="1"/>
    </w:lvlOverride>
  </w:num>
  <w:num w:numId="3" w16cid:durableId="1694383459">
    <w:abstractNumId w:val="10"/>
    <w:lvlOverride w:ilvl="0">
      <w:startOverride w:val="2"/>
    </w:lvlOverride>
  </w:num>
  <w:num w:numId="4" w16cid:durableId="858667764">
    <w:abstractNumId w:val="10"/>
    <w:lvlOverride w:ilvl="0">
      <w:startOverride w:val="3"/>
    </w:lvlOverride>
  </w:num>
  <w:num w:numId="5" w16cid:durableId="1793358815">
    <w:abstractNumId w:val="10"/>
    <w:lvlOverride w:ilvl="0">
      <w:startOverride w:val="4"/>
    </w:lvlOverride>
  </w:num>
  <w:num w:numId="6" w16cid:durableId="1381706567">
    <w:abstractNumId w:val="10"/>
    <w:lvlOverride w:ilvl="0">
      <w:startOverride w:val="5"/>
    </w:lvlOverride>
  </w:num>
  <w:num w:numId="7" w16cid:durableId="58987031">
    <w:abstractNumId w:val="10"/>
    <w:lvlOverride w:ilvl="0">
      <w:startOverride w:val="6"/>
    </w:lvlOverride>
  </w:num>
  <w:num w:numId="8" w16cid:durableId="934484546">
    <w:abstractNumId w:val="11"/>
    <w:lvlOverride w:ilvl="0">
      <w:startOverride w:val="1"/>
    </w:lvlOverride>
  </w:num>
  <w:num w:numId="9" w16cid:durableId="1686977312">
    <w:abstractNumId w:val="11"/>
    <w:lvlOverride w:ilvl="0">
      <w:startOverride w:val="2"/>
    </w:lvlOverride>
  </w:num>
  <w:num w:numId="10" w16cid:durableId="1353073244">
    <w:abstractNumId w:val="11"/>
    <w:lvlOverride w:ilvl="0">
      <w:startOverride w:val="3"/>
    </w:lvlOverride>
  </w:num>
  <w:num w:numId="11" w16cid:durableId="1726876017">
    <w:abstractNumId w:val="11"/>
    <w:lvlOverride w:ilvl="0">
      <w:startOverride w:val="4"/>
    </w:lvlOverride>
  </w:num>
  <w:num w:numId="12" w16cid:durableId="224490252">
    <w:abstractNumId w:val="11"/>
    <w:lvlOverride w:ilvl="0">
      <w:startOverride w:val="5"/>
    </w:lvlOverride>
  </w:num>
  <w:num w:numId="13" w16cid:durableId="91365637">
    <w:abstractNumId w:val="5"/>
  </w:num>
  <w:num w:numId="14" w16cid:durableId="1669669342">
    <w:abstractNumId w:val="9"/>
  </w:num>
  <w:num w:numId="15" w16cid:durableId="26570837">
    <w:abstractNumId w:val="13"/>
  </w:num>
  <w:num w:numId="16" w16cid:durableId="1026563082">
    <w:abstractNumId w:val="14"/>
  </w:num>
  <w:num w:numId="17" w16cid:durableId="1638677824">
    <w:abstractNumId w:val="6"/>
  </w:num>
  <w:num w:numId="18" w16cid:durableId="159279478">
    <w:abstractNumId w:val="3"/>
  </w:num>
  <w:num w:numId="19" w16cid:durableId="231894818">
    <w:abstractNumId w:val="4"/>
  </w:num>
  <w:num w:numId="20" w16cid:durableId="1113592757">
    <w:abstractNumId w:val="2"/>
  </w:num>
  <w:num w:numId="21" w16cid:durableId="1231119585">
    <w:abstractNumId w:val="15"/>
  </w:num>
  <w:num w:numId="22" w16cid:durableId="762990824">
    <w:abstractNumId w:val="16"/>
  </w:num>
  <w:num w:numId="23" w16cid:durableId="1888684744">
    <w:abstractNumId w:val="7"/>
  </w:num>
  <w:num w:numId="24" w16cid:durableId="1055465163">
    <w:abstractNumId w:val="8"/>
    <w:lvlOverride w:ilvl="0">
      <w:startOverride w:val="1"/>
    </w:lvlOverride>
    <w:lvlOverride w:ilvl="1">
      <w:startOverride w:val="1"/>
    </w:lvlOverride>
    <w:lvlOverride w:ilvl="2">
      <w:startOverride w:val="100"/>
    </w:lvlOverride>
  </w:num>
  <w:num w:numId="25" w16cid:durableId="905384029">
    <w:abstractNumId w:val="1"/>
  </w:num>
  <w:num w:numId="26" w16cid:durableId="2113471045">
    <w:abstractNumId w:val="0"/>
  </w:num>
  <w:num w:numId="27" w16cid:durableId="1613592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79"/>
    <w:rsid w:val="000E239D"/>
    <w:rsid w:val="001B35A4"/>
    <w:rsid w:val="00202D79"/>
    <w:rsid w:val="00285280"/>
    <w:rsid w:val="00353F7C"/>
    <w:rsid w:val="006D2E45"/>
    <w:rsid w:val="00C90244"/>
    <w:rsid w:val="00D033BC"/>
    <w:rsid w:val="00D4328D"/>
    <w:rsid w:val="00F90F28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2E3D"/>
  <w15:chartTrackingRefBased/>
  <w15:docId w15:val="{8363A670-DB27-404C-9C4D-E2935DF5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79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02D79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202D79"/>
    <w:pPr>
      <w:numPr>
        <w:ilvl w:val="1"/>
        <w:numId w:val="1"/>
      </w:numPr>
      <w:spacing w:before="40"/>
      <w:ind w:left="1919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02D79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02D79"/>
    <w:pPr>
      <w:numPr>
        <w:ilvl w:val="3"/>
        <w:numId w:val="1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202D79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202D79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202D79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202D79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02D79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D79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02D79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02D79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02D79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D79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D79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D79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D79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D79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202D7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D79"/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202D79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02D79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202D79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202D79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202D79"/>
  </w:style>
  <w:style w:type="paragraph" w:customStyle="1" w:styleId="paragraph">
    <w:name w:val="paragraph"/>
    <w:basedOn w:val="Normal"/>
    <w:rsid w:val="00202D7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NormalWeb">
    <w:name w:val="Normal (Web)"/>
    <w:basedOn w:val="Normal"/>
    <w:uiPriority w:val="99"/>
    <w:unhideWhenUsed/>
    <w:rsid w:val="00202D79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2D79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202D79"/>
  </w:style>
  <w:style w:type="character" w:customStyle="1" w:styleId="drop">
    <w:name w:val="drop"/>
    <w:basedOn w:val="DefaultParagraphFont"/>
    <w:rsid w:val="00202D79"/>
  </w:style>
  <w:style w:type="paragraph" w:styleId="ListParagraph">
    <w:name w:val="List Paragraph"/>
    <w:basedOn w:val="Normal"/>
    <w:uiPriority w:val="34"/>
    <w:qFormat/>
    <w:rsid w:val="00202D7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2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2D79"/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token">
    <w:name w:val="token"/>
    <w:basedOn w:val="DefaultParagraphFont"/>
    <w:rsid w:val="00202D79"/>
  </w:style>
  <w:style w:type="character" w:styleId="Strong">
    <w:name w:val="Strong"/>
    <w:basedOn w:val="DefaultParagraphFont"/>
    <w:uiPriority w:val="22"/>
    <w:qFormat/>
    <w:rsid w:val="00202D79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202D79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02D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rapidapi.com/nextbaseapp/api/ai-detection2" TargetMode="Externa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anage.hclvoltmx.com/" TargetMode="External"/><Relationship Id="rId24" Type="http://schemas.openxmlformats.org/officeDocument/2006/relationships/hyperlink" Target="javascript:void(0);" TargetMode="External"/><Relationship Id="rId5" Type="http://schemas.openxmlformats.org/officeDocument/2006/relationships/hyperlink" Target="https://manage.hclvoltmx.com/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9019B8DEBF448BB1AA19E92AD0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E18E8-3575-491E-9E5C-92F4168E74EF}"/>
      </w:docPartPr>
      <w:docPartBody>
        <w:p w:rsidR="00000000" w:rsidRDefault="00D4335B" w:rsidP="00D4335B">
          <w:pPr>
            <w:pStyle w:val="0E9019B8DEBF448BB1AA19E92AD0E365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5B"/>
    <w:rsid w:val="00355F36"/>
    <w:rsid w:val="00D4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9019B8DEBF448BB1AA19E92AD0E365">
    <w:name w:val="0E9019B8DEBF448BB1AA19E92AD0E365"/>
    <w:rsid w:val="00D43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Yamini</dc:creator>
  <cp:keywords/>
  <dc:description/>
  <cp:lastModifiedBy>Alla Yamini</cp:lastModifiedBy>
  <cp:revision>10</cp:revision>
  <dcterms:created xsi:type="dcterms:W3CDTF">2024-02-26T13:27:00Z</dcterms:created>
  <dcterms:modified xsi:type="dcterms:W3CDTF">2024-02-26T16:08:00Z</dcterms:modified>
</cp:coreProperties>
</file>